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8B7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江苏省仪征中学2024-2025学年度第一学期高一语文学科导学案</w:t>
      </w:r>
    </w:p>
    <w:p w14:paraId="279D64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《劝学》第二课时</w:t>
      </w:r>
    </w:p>
    <w:p w14:paraId="383CB9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 w:hAnsi="楷体" w:eastAsia="楷体" w:cs="楷体"/>
          <w:bCs/>
          <w:sz w:val="24"/>
        </w:rPr>
      </w:pPr>
      <w:r>
        <w:rPr>
          <w:rFonts w:hint="eastAsia" w:ascii="楷体" w:hAnsi="楷体" w:eastAsia="楷体" w:cs="楷体"/>
          <w:bCs/>
          <w:sz w:val="24"/>
        </w:rPr>
        <w:t>研制人：胡纯    审核人：高新艳</w:t>
      </w:r>
    </w:p>
    <w:p w14:paraId="56E612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lang w:val="en-US" w:eastAsia="zh-CN"/>
        </w:rPr>
        <w:t xml:space="preserve">      </w:t>
      </w:r>
    </w:p>
    <w:p w14:paraId="0011D4DB">
      <w:pPr>
        <w:spacing w:line="390" w:lineRule="exact"/>
        <w:rPr>
          <w:rFonts w:ascii="宋体" w:hAnsi="宋体"/>
          <w:b/>
        </w:rPr>
      </w:pPr>
      <w:r>
        <w:rPr>
          <w:rFonts w:hint="eastAsia" w:ascii="宋体" w:hAnsi="宋体"/>
          <w:b/>
        </w:rPr>
        <w:t>课程标准要求：</w:t>
      </w:r>
    </w:p>
    <w:p w14:paraId="2EF0EEC3">
      <w:pPr>
        <w:pStyle w:val="4"/>
        <w:widowControl/>
        <w:shd w:val="clear" w:color="auto" w:fill="FFFFFF"/>
        <w:spacing w:beforeAutospacing="0" w:afterAutospacing="0" w:line="400" w:lineRule="exact"/>
        <w:ind w:firstLine="411" w:firstLineChars="196"/>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中华传统文化经典研习这个任务群旨在引导学生通过阅读中华传统文化经典作品，积累文言阅读经验联系个人经验，深入理解作品；享受读书的愉悦，从作品中汲取营养，丰富自己的精神世界，逐步形成正确的世界观、人生观和价值观。</w:t>
      </w:r>
    </w:p>
    <w:p w14:paraId="2D73AB3F">
      <w:pPr>
        <w:spacing w:line="400" w:lineRule="exact"/>
        <w:rPr>
          <w:rFonts w:ascii="宋体" w:hAnsi="宋体"/>
          <w:b/>
          <w:szCs w:val="21"/>
        </w:rPr>
      </w:pPr>
      <w:r>
        <w:rPr>
          <w:rFonts w:hint="eastAsia" w:ascii="宋体" w:hAnsi="宋体"/>
          <w:b/>
          <w:szCs w:val="21"/>
        </w:rPr>
        <w:t>一、素养导航</w:t>
      </w:r>
    </w:p>
    <w:p w14:paraId="0672B70A">
      <w:pPr>
        <w:spacing w:line="400" w:lineRule="exact"/>
        <w:ind w:firstLine="420" w:firstLineChars="200"/>
        <w:rPr>
          <w:rFonts w:ascii="宋体" w:hAnsi="宋体"/>
          <w:szCs w:val="21"/>
        </w:rPr>
      </w:pPr>
      <w:r>
        <w:rPr>
          <w:rFonts w:hint="eastAsia" w:ascii="宋体" w:hAnsi="宋体"/>
          <w:szCs w:val="21"/>
        </w:rPr>
        <w:t>1．掌握第三段的文言基础知识。</w:t>
      </w:r>
    </w:p>
    <w:p w14:paraId="169BDB67">
      <w:pPr>
        <w:spacing w:line="400" w:lineRule="exact"/>
        <w:ind w:firstLine="420" w:firstLineChars="200"/>
        <w:rPr>
          <w:rFonts w:ascii="宋体" w:hAnsi="宋体"/>
          <w:szCs w:val="21"/>
        </w:rPr>
      </w:pPr>
      <w:r>
        <w:rPr>
          <w:rFonts w:hint="eastAsia" w:ascii="宋体" w:hAnsi="宋体"/>
          <w:szCs w:val="21"/>
        </w:rPr>
        <w:t>2．通过文本分析和课外拓展使学生对比喻论证形成较为深入的认识。</w:t>
      </w:r>
    </w:p>
    <w:p w14:paraId="798E3D0E">
      <w:pPr>
        <w:spacing w:line="400" w:lineRule="exact"/>
        <w:ind w:firstLine="420" w:firstLineChars="200"/>
        <w:rPr>
          <w:rFonts w:ascii="宋体" w:hAnsi="宋体" w:cs="MT Extra"/>
          <w:szCs w:val="21"/>
        </w:rPr>
      </w:pPr>
      <w:r>
        <w:rPr>
          <w:rFonts w:hint="eastAsia" w:ascii="宋体" w:hAnsi="宋体"/>
          <w:szCs w:val="21"/>
        </w:rPr>
        <w:t>3．明确认识学习的重要作用。</w:t>
      </w:r>
    </w:p>
    <w:p w14:paraId="2CD6746B">
      <w:pPr>
        <w:spacing w:line="400" w:lineRule="exact"/>
        <w:rPr>
          <w:rFonts w:ascii="宋体" w:hAnsi="宋体"/>
          <w:b/>
          <w:szCs w:val="21"/>
        </w:rPr>
      </w:pPr>
      <w:r>
        <w:rPr>
          <w:rFonts w:hint="eastAsia" w:ascii="宋体" w:hAnsi="宋体"/>
          <w:b/>
          <w:szCs w:val="21"/>
        </w:rPr>
        <w:t>二、内容导读</w:t>
      </w:r>
    </w:p>
    <w:p w14:paraId="32E2EA88">
      <w:pPr>
        <w:spacing w:line="400" w:lineRule="exact"/>
        <w:rPr>
          <w:rFonts w:ascii="宋体" w:hAnsi="宋体"/>
          <w:szCs w:val="21"/>
        </w:rPr>
      </w:pPr>
      <w:r>
        <w:rPr>
          <w:rFonts w:hint="eastAsia" w:ascii="宋体" w:hAnsi="宋体"/>
          <w:szCs w:val="21"/>
        </w:rPr>
        <w:t xml:space="preserve">   《劝学》第三段，通过接连设喻引出君子“善假于物”的道理。证明君子的天赋本性与其他人并没有什么不同，君子之所以成为君子，是因为君子善于通过学习弥补自己的不足。</w:t>
      </w:r>
    </w:p>
    <w:p w14:paraId="0FBC0456">
      <w:pPr>
        <w:spacing w:line="400" w:lineRule="exact"/>
        <w:ind w:firstLine="315" w:firstLineChars="150"/>
        <w:rPr>
          <w:rFonts w:ascii="宋体" w:hAnsi="宋体"/>
          <w:szCs w:val="21"/>
        </w:rPr>
      </w:pPr>
      <w:r>
        <w:rPr>
          <w:rFonts w:hint="eastAsia" w:ascii="宋体" w:hAnsi="宋体"/>
          <w:szCs w:val="21"/>
        </w:rPr>
        <w:t>名家点评</w:t>
      </w:r>
    </w:p>
    <w:p w14:paraId="63A75123">
      <w:pPr>
        <w:spacing w:line="400" w:lineRule="exact"/>
        <w:ind w:firstLine="420" w:firstLineChars="200"/>
        <w:rPr>
          <w:rFonts w:ascii="宋体" w:hAnsi="宋体"/>
          <w:szCs w:val="21"/>
        </w:rPr>
      </w:pPr>
      <w:r>
        <w:rPr>
          <w:rFonts w:hint="eastAsia" w:ascii="宋体" w:hAnsi="宋体"/>
          <w:szCs w:val="21"/>
        </w:rPr>
        <w:t>1.文章在语言运用上，长短句并用，对偶排比句间行，匀称而又错落有致，读来朗朗上口，富于音乐节奏美。</w:t>
      </w:r>
    </w:p>
    <w:p w14:paraId="6FFD0474">
      <w:pPr>
        <w:spacing w:line="400" w:lineRule="exact"/>
        <w:jc w:val="right"/>
        <w:rPr>
          <w:rFonts w:ascii="宋体" w:hAnsi="宋体"/>
          <w:szCs w:val="21"/>
        </w:rPr>
      </w:pPr>
      <w:r>
        <w:rPr>
          <w:rFonts w:hint="eastAsia" w:ascii="宋体" w:hAnsi="宋体"/>
          <w:szCs w:val="21"/>
        </w:rPr>
        <w:t>——现代文艺理论家徐中玉、金启华《中国古代文学作品选》</w:t>
      </w:r>
    </w:p>
    <w:p w14:paraId="63092D5D">
      <w:pPr>
        <w:spacing w:line="400" w:lineRule="exact"/>
        <w:ind w:firstLine="420" w:firstLineChars="200"/>
        <w:rPr>
          <w:rFonts w:ascii="宋体" w:hAnsi="宋体"/>
          <w:szCs w:val="21"/>
        </w:rPr>
      </w:pPr>
      <w:r>
        <w:rPr>
          <w:rFonts w:hint="eastAsia" w:ascii="宋体" w:hAnsi="宋体"/>
          <w:szCs w:val="21"/>
        </w:rPr>
        <w:t>2.《劝学》中的比喻灵巧多样，运用自如。文中用喻虽多，却无板滞生硬的感觉，相反，随着用比的连续转换和充分展开，形成整齐而又富于变化的句式，使文章显得错落有致，生气勃勃。</w:t>
      </w:r>
    </w:p>
    <w:p w14:paraId="08E4AD2D">
      <w:pPr>
        <w:spacing w:line="400" w:lineRule="exact"/>
        <w:ind w:firstLine="3780" w:firstLineChars="1800"/>
        <w:jc w:val="right"/>
        <w:rPr>
          <w:rFonts w:ascii="宋体" w:hAnsi="宋体"/>
          <w:szCs w:val="21"/>
        </w:rPr>
      </w:pPr>
      <w:r>
        <w:rPr>
          <w:rFonts w:hint="eastAsia" w:ascii="宋体" w:hAnsi="宋体"/>
          <w:szCs w:val="21"/>
        </w:rPr>
        <w:t>——张耀辉、付德岷《中外散文名篇鉴赏辞典》</w:t>
      </w:r>
    </w:p>
    <w:p w14:paraId="2F8DE488">
      <w:pPr>
        <w:spacing w:line="400" w:lineRule="exact"/>
        <w:rPr>
          <w:rFonts w:ascii="宋体" w:hAnsi="宋体"/>
          <w:b/>
          <w:szCs w:val="21"/>
        </w:rPr>
      </w:pPr>
      <w:r>
        <w:rPr>
          <w:rFonts w:hint="eastAsia" w:ascii="宋体" w:hAnsi="宋体"/>
          <w:b/>
          <w:szCs w:val="21"/>
        </w:rPr>
        <w:t>三、问题导思</w:t>
      </w:r>
    </w:p>
    <w:p w14:paraId="14E0EB02">
      <w:pPr>
        <w:spacing w:line="400" w:lineRule="exact"/>
        <w:rPr>
          <w:rFonts w:ascii="宋体" w:hAnsi="宋体"/>
          <w:szCs w:val="21"/>
        </w:rPr>
      </w:pPr>
      <w:r>
        <w:rPr>
          <w:rFonts w:hint="eastAsia" w:ascii="宋体" w:hAnsi="宋体"/>
          <w:szCs w:val="21"/>
        </w:rPr>
        <w:t>任务一：朗读课文</w:t>
      </w:r>
    </w:p>
    <w:p w14:paraId="47FCFD6B">
      <w:pPr>
        <w:spacing w:line="400" w:lineRule="exact"/>
        <w:ind w:firstLine="630" w:firstLineChars="300"/>
        <w:rPr>
          <w:rFonts w:ascii="宋体" w:hAnsi="宋体"/>
          <w:szCs w:val="21"/>
        </w:rPr>
      </w:pPr>
      <w:r>
        <w:rPr>
          <w:rFonts w:hint="eastAsia" w:ascii="宋体" w:hAnsi="宋体"/>
          <w:szCs w:val="21"/>
        </w:rPr>
        <w:t>朗读要求：读准字音，读出节奏、语气等。</w:t>
      </w:r>
    </w:p>
    <w:p w14:paraId="0D62A74F">
      <w:pPr>
        <w:spacing w:line="400" w:lineRule="exact"/>
        <w:rPr>
          <w:rFonts w:ascii="宋体" w:hAnsi="宋体"/>
          <w:szCs w:val="21"/>
        </w:rPr>
      </w:pPr>
      <w:r>
        <w:rPr>
          <w:rFonts w:hint="eastAsia" w:ascii="宋体" w:hAnsi="宋体"/>
          <w:szCs w:val="21"/>
        </w:rPr>
        <w:t xml:space="preserve">任务二：整体思考，第三段的中心论点是什么？ </w:t>
      </w:r>
    </w:p>
    <w:p w14:paraId="771279D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_________________________________________________________________________________________________</w:t>
      </w:r>
    </w:p>
    <w:p w14:paraId="4223EECB">
      <w:pPr>
        <w:spacing w:line="400" w:lineRule="exact"/>
        <w:rPr>
          <w:rFonts w:ascii="宋体" w:hAnsi="宋体"/>
          <w:szCs w:val="21"/>
        </w:rPr>
      </w:pPr>
      <w:r>
        <w:rPr>
          <w:rFonts w:hint="eastAsia" w:ascii="宋体" w:hAnsi="宋体"/>
          <w:szCs w:val="21"/>
        </w:rPr>
        <w:t>任务三：疏通文意</w:t>
      </w:r>
    </w:p>
    <w:p w14:paraId="4C5DDF8D">
      <w:pPr>
        <w:spacing w:line="400" w:lineRule="exact"/>
        <w:ind w:firstLine="315" w:firstLineChars="150"/>
        <w:rPr>
          <w:rFonts w:ascii="宋体" w:hAnsi="宋体"/>
          <w:szCs w:val="21"/>
        </w:rPr>
      </w:pPr>
      <w:r>
        <w:rPr>
          <w:rFonts w:hint="eastAsia" w:ascii="宋体" w:hAnsi="宋体"/>
          <w:szCs w:val="21"/>
        </w:rPr>
        <w:t>1.自学要求：结合课下注释及工具书落实重点字词及特殊句式，自学文章第3段。</w:t>
      </w:r>
    </w:p>
    <w:p w14:paraId="70D265EC">
      <w:pPr>
        <w:spacing w:line="400" w:lineRule="exact"/>
        <w:ind w:firstLine="315" w:firstLineChars="150"/>
        <w:rPr>
          <w:rFonts w:ascii="宋体" w:hAnsi="宋体"/>
          <w:szCs w:val="21"/>
        </w:rPr>
      </w:pPr>
      <w:r>
        <w:rPr>
          <w:rFonts w:hint="eastAsia" w:ascii="宋体" w:hAnsi="宋体"/>
          <w:szCs w:val="21"/>
        </w:rPr>
        <w:t>2.自学中，你有哪些疑惑的地方？</w:t>
      </w:r>
    </w:p>
    <w:p w14:paraId="2D84FF07">
      <w:pPr>
        <w:spacing w:line="400" w:lineRule="exact"/>
        <w:rPr>
          <w:rFonts w:ascii="宋体" w:hAnsi="宋体"/>
          <w:szCs w:val="21"/>
        </w:rPr>
      </w:pPr>
      <w:r>
        <w:rPr>
          <w:rFonts w:hint="eastAsia" w:ascii="宋体" w:hAnsi="宋体"/>
          <w:szCs w:val="21"/>
        </w:rPr>
        <w:t>_______________________________________________________________________________</w:t>
      </w:r>
    </w:p>
    <w:p w14:paraId="50B2EE5B">
      <w:pPr>
        <w:spacing w:line="400" w:lineRule="exact"/>
        <w:rPr>
          <w:rFonts w:ascii="宋体" w:hAnsi="宋体"/>
          <w:szCs w:val="21"/>
        </w:rPr>
      </w:pPr>
      <w:r>
        <w:rPr>
          <w:rFonts w:hint="eastAsia" w:ascii="宋体" w:hAnsi="宋体"/>
          <w:szCs w:val="21"/>
        </w:rPr>
        <w:t>_______________________________________________________________________________</w:t>
      </w:r>
    </w:p>
    <w:p w14:paraId="650CC116">
      <w:pPr>
        <w:spacing w:line="400" w:lineRule="exact"/>
        <w:rPr>
          <w:rFonts w:ascii="宋体" w:hAnsi="宋体"/>
          <w:szCs w:val="21"/>
        </w:rPr>
      </w:pPr>
      <w:r>
        <w:rPr>
          <w:rFonts w:hint="eastAsia" w:ascii="宋体" w:hAnsi="宋体"/>
          <w:szCs w:val="21"/>
        </w:rPr>
        <w:t>任务四：精研文意</w:t>
      </w:r>
    </w:p>
    <w:p w14:paraId="3A29640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1.本段重点在论述学习的作用，同样运用了比喻论证的方法，请找出其中的比喻论证并说明其用意。</w:t>
      </w:r>
    </w:p>
    <w:p w14:paraId="0D935D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0B2A49F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Cs w:val="21"/>
        </w:rPr>
      </w:pPr>
      <w:r>
        <w:rPr>
          <w:rFonts w:hint="eastAsia" w:ascii="宋体" w:hAnsi="宋体"/>
          <w:szCs w:val="21"/>
        </w:rPr>
        <w:t>_______________________________________________________________________________</w:t>
      </w:r>
    </w:p>
    <w:p w14:paraId="3EF9AA7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64DF521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2.文章基本上每段阐述一个问题，一般都是先提出观点，然后从不同角度进行论述，最后再照应自己的观点。请结合文章第3段来进行分析，并谈谈你的理解。</w:t>
      </w:r>
    </w:p>
    <w:p w14:paraId="6A3B98C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444FEA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30F9E6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1F0AEF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Cs w:val="21"/>
        </w:rPr>
      </w:pPr>
      <w:r>
        <w:rPr>
          <w:rFonts w:hint="eastAsia" w:ascii="宋体" w:hAnsi="宋体"/>
          <w:szCs w:val="21"/>
        </w:rPr>
        <w:t>_______________________________________________________________________________</w:t>
      </w:r>
    </w:p>
    <w:p w14:paraId="7C8E69F3">
      <w:pPr>
        <w:keepNext w:val="0"/>
        <w:keepLines w:val="0"/>
        <w:pageBreakBefore w:val="0"/>
        <w:widowControl w:val="0"/>
        <w:kinsoku/>
        <w:wordWrap/>
        <w:overflowPunct/>
        <w:topLinePunct w:val="0"/>
        <w:autoSpaceDE/>
        <w:autoSpaceDN/>
        <w:bidi w:val="0"/>
        <w:adjustRightInd/>
        <w:snapToGrid/>
        <w:spacing w:line="320" w:lineRule="exact"/>
        <w:ind w:firstLine="934" w:firstLineChars="443"/>
        <w:textAlignment w:val="auto"/>
        <w:rPr>
          <w:rFonts w:ascii="黑体" w:hAnsi="宋体" w:eastAsia="黑体"/>
          <w:b/>
          <w:szCs w:val="21"/>
        </w:rPr>
      </w:pPr>
    </w:p>
    <w:p w14:paraId="17E036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江苏省仪征中学2024-2025学年度第一学期高一语文学科作业</w:t>
      </w:r>
    </w:p>
    <w:p w14:paraId="3E8D8B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《劝学》第二课时</w:t>
      </w:r>
    </w:p>
    <w:p w14:paraId="5EB207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 w:hAnsi="楷体" w:eastAsia="楷体" w:cs="楷体"/>
          <w:bCs/>
          <w:sz w:val="24"/>
        </w:rPr>
      </w:pPr>
      <w:r>
        <w:rPr>
          <w:rFonts w:hint="eastAsia" w:ascii="楷体" w:hAnsi="楷体" w:eastAsia="楷体" w:cs="楷体"/>
          <w:bCs/>
          <w:sz w:val="24"/>
        </w:rPr>
        <w:t>研制人：胡纯    审核人：高新艳</w:t>
      </w:r>
    </w:p>
    <w:p w14:paraId="729672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 w:hAnsi="楷体" w:eastAsia="楷体" w:cs="楷体"/>
          <w:bCs/>
          <w:sz w:val="24"/>
        </w:rPr>
      </w:pPr>
      <w:r>
        <w:rPr>
          <w:rFonts w:hint="eastAsia" w:ascii="楷体" w:hAnsi="楷体" w:eastAsia="楷体" w:cs="楷体"/>
          <w:bCs/>
          <w:sz w:val="24"/>
        </w:rPr>
        <w:t>班级：____________姓名：____________学号：________时长：40分钟</w:t>
      </w:r>
    </w:p>
    <w:p w14:paraId="67C1A7FF">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一、巩固导练</w:t>
      </w:r>
    </w:p>
    <w:p w14:paraId="4BA4C0A6">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（一）请给下列划横线的字注音。      </w:t>
      </w:r>
    </w:p>
    <w:p w14:paraId="15073027">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吾尝</w:t>
      </w:r>
      <w:r>
        <w:rPr>
          <w:rFonts w:hint="eastAsia" w:asciiTheme="minorEastAsia" w:hAnsiTheme="minorEastAsia" w:eastAsiaTheme="minorEastAsia" w:cstheme="minorEastAsia"/>
          <w:szCs w:val="21"/>
          <w:u w:val="single"/>
        </w:rPr>
        <w:t>跂</w:t>
      </w:r>
      <w:r>
        <w:rPr>
          <w:rFonts w:hint="eastAsia" w:asciiTheme="minorEastAsia" w:hAnsiTheme="minorEastAsia" w:eastAsiaTheme="minorEastAsia" w:cstheme="minorEastAsia"/>
          <w:szCs w:val="21"/>
        </w:rPr>
        <w:t>而望矣　　          君子</w:t>
      </w:r>
      <w:r>
        <w:rPr>
          <w:rFonts w:hint="eastAsia" w:asciiTheme="minorEastAsia" w:hAnsiTheme="minorEastAsia" w:eastAsiaTheme="minorEastAsia" w:cstheme="minorEastAsia"/>
          <w:szCs w:val="21"/>
          <w:u w:val="single"/>
        </w:rPr>
        <w:t>生</w:t>
      </w:r>
      <w:r>
        <w:rPr>
          <w:rFonts w:hint="eastAsia" w:asciiTheme="minorEastAsia" w:hAnsiTheme="minorEastAsia" w:eastAsiaTheme="minorEastAsia" w:cstheme="minorEastAsia"/>
          <w:szCs w:val="21"/>
        </w:rPr>
        <w:t>非异也</w:t>
      </w:r>
    </w:p>
    <w:p w14:paraId="2AC1D3CD">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（二）解释下列划横线的字词。</w:t>
      </w:r>
    </w:p>
    <w:p w14:paraId="28851680">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终日</w:t>
      </w:r>
      <w:r>
        <w:rPr>
          <w:rFonts w:hint="eastAsia" w:asciiTheme="minorEastAsia" w:hAnsiTheme="minorEastAsia" w:eastAsiaTheme="minorEastAsia" w:cstheme="minorEastAsia"/>
          <w:szCs w:val="21"/>
          <w:u w:val="single"/>
        </w:rPr>
        <w:t>而</w:t>
      </w:r>
      <w:r>
        <w:rPr>
          <w:rFonts w:hint="eastAsia" w:asciiTheme="minorEastAsia" w:hAnsiTheme="minorEastAsia" w:eastAsiaTheme="minorEastAsia" w:cstheme="minorEastAsia"/>
          <w:szCs w:val="21"/>
        </w:rPr>
        <w:t>思　            不如</w:t>
      </w:r>
      <w:r>
        <w:rPr>
          <w:rFonts w:hint="eastAsia" w:asciiTheme="minorEastAsia" w:hAnsiTheme="minorEastAsia" w:eastAsiaTheme="minorEastAsia" w:cstheme="minorEastAsia"/>
          <w:szCs w:val="21"/>
          <w:u w:val="single"/>
        </w:rPr>
        <w:t>须臾</w:t>
      </w:r>
      <w:r>
        <w:rPr>
          <w:rFonts w:hint="eastAsia" w:asciiTheme="minorEastAsia" w:hAnsiTheme="minorEastAsia" w:eastAsiaTheme="minorEastAsia" w:cstheme="minorEastAsia"/>
          <w:szCs w:val="21"/>
        </w:rPr>
        <w:t>之所学也        声非加</w:t>
      </w:r>
      <w:r>
        <w:rPr>
          <w:rFonts w:hint="eastAsia" w:asciiTheme="minorEastAsia" w:hAnsiTheme="minorEastAsia" w:eastAsiaTheme="minorEastAsia" w:cstheme="minorEastAsia"/>
          <w:szCs w:val="21"/>
          <w:u w:val="single"/>
        </w:rPr>
        <w:t>疾</w:t>
      </w:r>
      <w:r>
        <w:rPr>
          <w:rFonts w:hint="eastAsia" w:asciiTheme="minorEastAsia" w:hAnsiTheme="minorEastAsia" w:eastAsiaTheme="minorEastAsia" w:cstheme="minorEastAsia"/>
          <w:szCs w:val="21"/>
        </w:rPr>
        <w:t>也　        而闻者</w:t>
      </w:r>
      <w:r>
        <w:rPr>
          <w:rFonts w:hint="eastAsia" w:asciiTheme="minorEastAsia" w:hAnsiTheme="minorEastAsia" w:eastAsiaTheme="minorEastAsia" w:cstheme="minorEastAsia"/>
          <w:szCs w:val="21"/>
          <w:u w:val="single"/>
        </w:rPr>
        <w:t>彰</w:t>
      </w:r>
      <w:r>
        <w:rPr>
          <w:rFonts w:hint="eastAsia" w:asciiTheme="minorEastAsia" w:hAnsiTheme="minorEastAsia" w:eastAsiaTheme="minorEastAsia" w:cstheme="minorEastAsia"/>
          <w:szCs w:val="21"/>
        </w:rPr>
        <w:t xml:space="preserve">    　</w:t>
      </w:r>
    </w:p>
    <w:p w14:paraId="30370BE6">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假舆</w:t>
      </w:r>
      <w:r>
        <w:rPr>
          <w:rFonts w:hint="eastAsia" w:asciiTheme="minorEastAsia" w:hAnsiTheme="minorEastAsia" w:eastAsiaTheme="minorEastAsia" w:cstheme="minorEastAsia"/>
          <w:szCs w:val="21"/>
        </w:rPr>
        <w:t>马者而</w:t>
      </w:r>
      <w:r>
        <w:rPr>
          <w:rFonts w:hint="eastAsia" w:asciiTheme="minorEastAsia" w:hAnsiTheme="minorEastAsia" w:eastAsiaTheme="minorEastAsia" w:cstheme="minorEastAsia"/>
          <w:szCs w:val="21"/>
          <w:u w:val="single"/>
        </w:rPr>
        <w:t>致</w:t>
      </w:r>
      <w:r>
        <w:rPr>
          <w:rFonts w:hint="eastAsia" w:asciiTheme="minorEastAsia" w:hAnsiTheme="minorEastAsia" w:eastAsiaTheme="minorEastAsia" w:cstheme="minorEastAsia"/>
          <w:szCs w:val="21"/>
        </w:rPr>
        <w:t>千里　    非能</w:t>
      </w:r>
      <w:r>
        <w:rPr>
          <w:rFonts w:hint="eastAsia" w:asciiTheme="minorEastAsia" w:hAnsiTheme="minorEastAsia" w:eastAsiaTheme="minorEastAsia" w:cstheme="minorEastAsia"/>
          <w:szCs w:val="21"/>
          <w:u w:val="single"/>
        </w:rPr>
        <w:t>水</w:t>
      </w:r>
      <w:r>
        <w:rPr>
          <w:rFonts w:hint="eastAsia" w:asciiTheme="minorEastAsia" w:hAnsiTheme="minorEastAsia" w:eastAsiaTheme="minorEastAsia" w:cstheme="minorEastAsia"/>
          <w:szCs w:val="21"/>
        </w:rPr>
        <w:t>也　              而</w:t>
      </w:r>
      <w:r>
        <w:rPr>
          <w:rFonts w:hint="eastAsia" w:asciiTheme="minorEastAsia" w:hAnsiTheme="minorEastAsia" w:eastAsiaTheme="minorEastAsia" w:cstheme="minorEastAsia"/>
          <w:szCs w:val="21"/>
          <w:u w:val="single"/>
        </w:rPr>
        <w:t>绝</w:t>
      </w:r>
      <w:r>
        <w:rPr>
          <w:rFonts w:hint="eastAsia" w:asciiTheme="minorEastAsia" w:hAnsiTheme="minorEastAsia" w:eastAsiaTheme="minorEastAsia" w:cstheme="minorEastAsia"/>
          <w:szCs w:val="21"/>
        </w:rPr>
        <w:t>江河　　</w:t>
      </w:r>
    </w:p>
    <w:p w14:paraId="50DC9044">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（三）尝试翻译下面的句子。</w:t>
      </w:r>
    </w:p>
    <w:p w14:paraId="75E7AEEC">
      <w:pPr>
        <w:spacing w:line="400" w:lineRule="exact"/>
        <w:ind w:firstLine="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1.顺风而呼，声非加疾也，而闻者彰。</w:t>
      </w:r>
    </w:p>
    <w:p w14:paraId="7404EB1D">
      <w:pPr>
        <w:spacing w:line="400" w:lineRule="exact"/>
        <w:ind w:left="210" w:leftChars="100" w:firstLine="14" w:firstLineChars="7"/>
        <w:rPr>
          <w:rFonts w:asciiTheme="minorEastAsia" w:hAnsiTheme="minorEastAsia" w:eastAsiaTheme="minorEastAsia" w:cstheme="minorEastAsia"/>
          <w:szCs w:val="21"/>
        </w:rPr>
      </w:pPr>
    </w:p>
    <w:p w14:paraId="39C8B09B">
      <w:pPr>
        <w:spacing w:line="400" w:lineRule="exact"/>
        <w:ind w:left="210" w:leftChars="100" w:firstLine="14" w:firstLineChars="7"/>
        <w:rPr>
          <w:rFonts w:asciiTheme="minorEastAsia" w:hAnsiTheme="minorEastAsia" w:eastAsiaTheme="minorEastAsia" w:cstheme="minorEastAsia"/>
          <w:szCs w:val="21"/>
        </w:rPr>
      </w:pPr>
    </w:p>
    <w:p w14:paraId="3F56F0D2">
      <w:pPr>
        <w:spacing w:line="400" w:lineRule="exact"/>
        <w:ind w:left="210" w:leftChars="100" w:firstLine="14" w:firstLineChars="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2.君子生非异也，善假于物也。</w:t>
      </w:r>
    </w:p>
    <w:p w14:paraId="4622598E">
      <w:pPr>
        <w:snapToGrid w:val="0"/>
        <w:spacing w:line="400" w:lineRule="exact"/>
        <w:ind w:left="525" w:hanging="525" w:hangingChars="250"/>
        <w:textAlignment w:val="center"/>
        <w:rPr>
          <w:rFonts w:asciiTheme="minorEastAsia" w:hAnsiTheme="minorEastAsia" w:eastAsiaTheme="minorEastAsia" w:cstheme="minorEastAsia"/>
          <w:szCs w:val="21"/>
        </w:rPr>
      </w:pPr>
    </w:p>
    <w:p w14:paraId="6F03C1F4">
      <w:pPr>
        <w:snapToGrid w:val="0"/>
        <w:spacing w:line="400" w:lineRule="exact"/>
        <w:ind w:left="525" w:hanging="525" w:hangingChars="250"/>
        <w:textAlignment w:val="center"/>
        <w:rPr>
          <w:rFonts w:asciiTheme="minorEastAsia" w:hAnsiTheme="minorEastAsia" w:eastAsiaTheme="minorEastAsia" w:cstheme="minorEastAsia"/>
          <w:szCs w:val="21"/>
        </w:rPr>
      </w:pPr>
    </w:p>
    <w:p w14:paraId="359F1FC0">
      <w:pPr>
        <w:snapToGrid w:val="0"/>
        <w:spacing w:line="400" w:lineRule="exact"/>
        <w:ind w:left="525" w:hanging="525" w:hangingChars="25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（四）阅读文章第三段，完成以下理解性默写。</w:t>
      </w:r>
    </w:p>
    <w:p w14:paraId="589B52FC">
      <w:pPr>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1.孔子将学习和思考的关系表述为“学而不思则罔，思而不学则殆”。在《荀子·劝学》篇中，也有两句提到了学与思的关系，这两句是___________________，___________________。</w:t>
      </w:r>
    </w:p>
    <w:p w14:paraId="5F5B3F4D">
      <w:pPr>
        <w:keepNext w:val="0"/>
        <w:keepLines w:val="0"/>
        <w:pageBreakBefore w:val="0"/>
        <w:widowControl w:val="0"/>
        <w:kinsoku/>
        <w:wordWrap/>
        <w:overflowPunct/>
        <w:topLinePunct w:val="0"/>
        <w:autoSpaceDE/>
        <w:autoSpaceDN/>
        <w:bidi w:val="0"/>
        <w:adjustRightInd/>
        <w:snapToGrid w:val="0"/>
        <w:spacing w:line="360" w:lineRule="auto"/>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荀子擅长用多样化的比喻阐明深刻的道理。 利用声音传播规律说明学习必须善于利用外物这一道理的句子是</w:t>
      </w:r>
      <w:r>
        <w:rPr>
          <w:rFonts w:hint="eastAsia" w:asciiTheme="minorEastAsia" w:hAnsiTheme="minorEastAsia" w:eastAsiaTheme="minorEastAsia" w:cstheme="minorEastAsia"/>
          <w:szCs w:val="21"/>
        </w:rPr>
        <w:t>_______________，_________________，___________________</w:t>
      </w:r>
      <w:r>
        <w:rPr>
          <w:rFonts w:hint="eastAsia" w:asciiTheme="minorEastAsia" w:hAnsiTheme="minorEastAsia" w:eastAsiaTheme="minorEastAsia" w:cstheme="minorEastAsia"/>
        </w:rPr>
        <w:t>。</w:t>
      </w:r>
    </w:p>
    <w:p w14:paraId="6B8E3B9A">
      <w:pPr>
        <w:spacing w:line="400" w:lineRule="exact"/>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二、拓展导练（10分钟）</w:t>
      </w:r>
    </w:p>
    <w:p w14:paraId="2BF5102F">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1.选出加点的“而”所表示的关系不同于其它三项的一项 （       ）</w:t>
      </w:r>
    </w:p>
    <w:p w14:paraId="02F93BB9">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A.假舟楫者，非能水也，</w:t>
      </w:r>
      <w:r>
        <w:rPr>
          <w:rFonts w:hint="eastAsia" w:asciiTheme="minorEastAsia" w:hAnsiTheme="minorEastAsia" w:eastAsiaTheme="minorEastAsia" w:cstheme="minorEastAsia"/>
          <w:b/>
          <w:bCs/>
          <w:szCs w:val="21"/>
          <w:em w:val="dot"/>
        </w:rPr>
        <w:t>而</w:t>
      </w:r>
      <w:r>
        <w:rPr>
          <w:rFonts w:hint="eastAsia" w:asciiTheme="minorEastAsia" w:hAnsiTheme="minorEastAsia" w:eastAsiaTheme="minorEastAsia" w:cstheme="minorEastAsia"/>
          <w:szCs w:val="21"/>
        </w:rPr>
        <w:t>绝江河           B.登高而招，臂非加长也，</w:t>
      </w:r>
      <w:r>
        <w:rPr>
          <w:rFonts w:hint="eastAsia" w:asciiTheme="minorEastAsia" w:hAnsiTheme="minorEastAsia" w:eastAsiaTheme="minorEastAsia" w:cstheme="minorEastAsia"/>
          <w:b/>
          <w:bCs/>
          <w:szCs w:val="21"/>
          <w:em w:val="dot"/>
        </w:rPr>
        <w:t>而</w:t>
      </w:r>
      <w:r>
        <w:rPr>
          <w:rFonts w:hint="eastAsia" w:asciiTheme="minorEastAsia" w:hAnsiTheme="minorEastAsia" w:eastAsiaTheme="minorEastAsia" w:cstheme="minorEastAsia"/>
          <w:szCs w:val="21"/>
        </w:rPr>
        <w:t>见者远</w:t>
      </w:r>
    </w:p>
    <w:p w14:paraId="10DA483A">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C.青，取之于蓝</w:t>
      </w:r>
      <w:r>
        <w:rPr>
          <w:rFonts w:hint="eastAsia" w:asciiTheme="minorEastAsia" w:hAnsiTheme="minorEastAsia" w:eastAsiaTheme="minorEastAsia" w:cstheme="minorEastAsia"/>
          <w:b/>
          <w:bCs/>
          <w:szCs w:val="21"/>
          <w:em w:val="dot"/>
        </w:rPr>
        <w:t>而</w:t>
      </w:r>
      <w:r>
        <w:rPr>
          <w:rFonts w:hint="eastAsia" w:asciiTheme="minorEastAsia" w:hAnsiTheme="minorEastAsia" w:eastAsiaTheme="minorEastAsia" w:cstheme="minorEastAsia"/>
          <w:szCs w:val="21"/>
        </w:rPr>
        <w:t>青于蓝                   D.积善成德，</w:t>
      </w:r>
      <w:r>
        <w:rPr>
          <w:rFonts w:hint="eastAsia" w:asciiTheme="minorEastAsia" w:hAnsiTheme="minorEastAsia" w:eastAsiaTheme="minorEastAsia" w:cstheme="minorEastAsia"/>
          <w:b/>
          <w:bCs/>
          <w:szCs w:val="21"/>
          <w:em w:val="dot"/>
        </w:rPr>
        <w:t>而</w:t>
      </w:r>
      <w:r>
        <w:rPr>
          <w:rFonts w:hint="eastAsia" w:asciiTheme="minorEastAsia" w:hAnsiTheme="minorEastAsia" w:eastAsiaTheme="minorEastAsia" w:cstheme="minorEastAsia"/>
          <w:szCs w:val="21"/>
        </w:rPr>
        <w:t>神明自得，圣心备焉</w:t>
      </w:r>
    </w:p>
    <w:p w14:paraId="35B647F2">
      <w:pPr>
        <w:tabs>
          <w:tab w:val="left" w:pos="1621"/>
          <w:tab w:val="left" w:pos="2914"/>
          <w:tab w:val="left" w:pos="3997"/>
          <w:tab w:val="left" w:pos="5074"/>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2.在下面一段文字横线处补写恰当的语句，使整段文字语意完整连贯，内容贴切，逻辑严密。每处不超过15字。</w:t>
      </w:r>
    </w:p>
    <w:p w14:paraId="021725F5">
      <w:pPr>
        <w:tabs>
          <w:tab w:val="left" w:pos="1621"/>
          <w:tab w:val="left" w:pos="2914"/>
          <w:tab w:val="left" w:pos="3997"/>
          <w:tab w:val="left" w:pos="5074"/>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中国的儒者将孔子看成圣人，把孟子看成亚圣。历代帝王几乎都将孔子视为无可挑剔的圣人，但对孟子，总觉得味道有点儿别致，不得不爱，又不敢甚爱。既然如此，</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color="000000"/>
        </w:rPr>
        <w:t xml:space="preserve">①   </w:t>
      </w:r>
      <w:r>
        <w:rPr>
          <w:rFonts w:hint="eastAsia" w:asciiTheme="minorEastAsia" w:hAnsiTheme="minorEastAsia" w:eastAsiaTheme="minorEastAsia" w:cstheme="minorEastAsia"/>
          <w:szCs w:val="21"/>
        </w:rPr>
        <w:t>？这也许有两方面的原因：一是孟子的性善论，一是他的民本思想。这里说孟子主张性善论，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color="000000"/>
        </w:rPr>
        <w:t xml:space="preserve">②    </w:t>
      </w:r>
      <w:r>
        <w:rPr>
          <w:rFonts w:hint="eastAsia" w:asciiTheme="minorEastAsia" w:hAnsiTheme="minorEastAsia" w:eastAsiaTheme="minorEastAsia" w:cstheme="minorEastAsia"/>
          <w:szCs w:val="21"/>
        </w:rPr>
        <w:t>。孟子认为人性本是善的，因后来的不良教育及社会熏染而变坏了；荀子认为人性本是恶的，但通过教育和觉悟可以走向善。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color="000000"/>
        </w:rPr>
        <w:t xml:space="preserve">③     </w:t>
      </w:r>
      <w:r>
        <w:rPr>
          <w:rFonts w:hint="eastAsia" w:asciiTheme="minorEastAsia" w:hAnsiTheme="minorEastAsia" w:eastAsiaTheme="minorEastAsia" w:cstheme="minorEastAsia"/>
          <w:szCs w:val="21"/>
        </w:rPr>
        <w:t>，其价值取向也都是让人培养和保持善和美，但切入点不同。</w:t>
      </w:r>
    </w:p>
    <w:p w14:paraId="7B0A5BC7">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w:t>
      </w:r>
      <w:r>
        <w:rPr>
          <w:rFonts w:hint="eastAsia" w:ascii="宋体" w:hAnsi="宋体"/>
          <w:szCs w:val="21"/>
        </w:rPr>
        <w:t>_______________________________________________________________________________</w:t>
      </w:r>
    </w:p>
    <w:p w14:paraId="011382D9">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w:t>
      </w:r>
      <w:r>
        <w:rPr>
          <w:rFonts w:hint="eastAsia" w:ascii="宋体" w:hAnsi="宋体"/>
          <w:szCs w:val="21"/>
        </w:rPr>
        <w:t>_______________________________________________________________________________</w:t>
      </w:r>
    </w:p>
    <w:p w14:paraId="1F1B9C38">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szCs w:val="21"/>
        </w:rPr>
      </w:pPr>
      <w:r>
        <w:rPr>
          <w:rFonts w:hint="eastAsia" w:asciiTheme="minorEastAsia" w:hAnsiTheme="minorEastAsia" w:eastAsiaTheme="minorEastAsia" w:cstheme="minorEastAsia"/>
          <w:szCs w:val="21"/>
        </w:rPr>
        <w:t>③</w:t>
      </w:r>
      <w:r>
        <w:rPr>
          <w:rFonts w:hint="eastAsia" w:ascii="宋体" w:hAnsi="宋体"/>
          <w:szCs w:val="21"/>
        </w:rPr>
        <w:t>_______________________________________________________________________________</w:t>
      </w:r>
    </w:p>
    <w:p w14:paraId="004476BB">
      <w:pPr>
        <w:tabs>
          <w:tab w:val="left" w:pos="1621"/>
          <w:tab w:val="left" w:pos="2914"/>
          <w:tab w:val="left" w:pos="3997"/>
          <w:tab w:val="left" w:pos="5074"/>
        </w:tabs>
        <w:spacing w:line="400" w:lineRule="exact"/>
        <w:rPr>
          <w:rFonts w:hint="eastAsia" w:asciiTheme="minorEastAsia" w:hAnsiTheme="minorEastAsia" w:eastAsiaTheme="minorEastAsia" w:cstheme="minorEastAsia"/>
          <w:szCs w:val="21"/>
        </w:rPr>
      </w:pPr>
    </w:p>
    <w:p w14:paraId="0AD135AE">
      <w:pPr>
        <w:spacing w:line="400" w:lineRule="exact"/>
        <w:textAlignment w:val="baseline"/>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
          <w:bCs/>
          <w:color w:val="000000"/>
          <w:spacing w:val="4"/>
          <w:kern w:val="10"/>
          <w:szCs w:val="21"/>
          <w:lang w:bidi="ne-NP"/>
        </w:rPr>
        <w:t>三、选做题（10分钟）</w:t>
      </w:r>
    </w:p>
    <w:p w14:paraId="041291B7">
      <w:pPr>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下列对文中画波浪线部分的断句，正确的一项是(　　)</w:t>
      </w:r>
    </w:p>
    <w:p w14:paraId="20EBA6C9">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刘麟绩学能文，与顾璘、徐祯卿称“江东三才子”。嘉靖初，召拜太仆卿。进右副都御史，巡抚保定六府。</w:t>
      </w:r>
      <w:r>
        <w:rPr>
          <w:rFonts w:hint="eastAsia" w:asciiTheme="minorEastAsia" w:hAnsiTheme="minorEastAsia" w:eastAsiaTheme="minorEastAsia" w:cstheme="minorEastAsia"/>
          <w:szCs w:val="21"/>
          <w:u w:val="wave"/>
        </w:rPr>
        <w:t>请捐天津三卫屯田课及出库储给河间三卫军月饷征逋课以偿皆报可帝因谕户部中外军饷未给者悉补给之再引疾归</w:t>
      </w:r>
      <w:r>
        <w:rPr>
          <w:rFonts w:hint="eastAsia" w:asciiTheme="minorEastAsia" w:hAnsiTheme="minorEastAsia" w:eastAsiaTheme="minorEastAsia" w:cstheme="minorEastAsia"/>
          <w:szCs w:val="21"/>
        </w:rPr>
        <w:t>起大理卿，拜工部尚书。 (节选自《明史·刘麟传》)</w:t>
      </w:r>
    </w:p>
    <w:p w14:paraId="2C15531E">
      <w:pPr>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A．请捐天津三卫屯田课/及出库储给河间三卫军月饷/征逋课/以偿皆报可/帝因谕户部/中外军饷未给者/悉补给之/再引疾归/</w:t>
      </w:r>
    </w:p>
    <w:p w14:paraId="5B34080F">
      <w:pPr>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B．请捐天津三卫屯田课及/出库储给河间三卫军月饷/征逋课/以偿皆报可/帝因谕户部中外/军饷未给者/悉补给之/再引疾归/</w:t>
      </w:r>
    </w:p>
    <w:p w14:paraId="18A5AB0F">
      <w:pPr>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C．请捐天津三卫屯田课/及出库储给河间三卫军月饷/征逋课以偿/皆报可/帝因谕户部/中外军饷未给者/悉补给之/再引疾归/</w:t>
      </w:r>
    </w:p>
    <w:p w14:paraId="42F30BD4">
      <w:pPr>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D．请捐天津三卫屯田课及/出库储给河间三卫军月饷/征逋课以偿/皆报可/帝因谕户部中外/军饷未给者/悉补给之/再引疾归/</w:t>
      </w:r>
    </w:p>
    <w:p w14:paraId="15C65066">
      <w:pPr>
        <w:snapToGrid w:val="0"/>
        <w:spacing w:line="400" w:lineRule="exact"/>
        <w:rPr>
          <w:rFonts w:hint="eastAsia" w:asciiTheme="minorEastAsia" w:hAnsiTheme="minorEastAsia" w:eastAsiaTheme="minorEastAsia" w:cstheme="minorEastAsia"/>
          <w:szCs w:val="21"/>
        </w:rPr>
      </w:pPr>
    </w:p>
    <w:p w14:paraId="7A647020">
      <w:pPr>
        <w:numPr>
          <w:ilvl w:val="0"/>
          <w:numId w:val="1"/>
        </w:numPr>
        <w:spacing w:line="400" w:lineRule="exact"/>
        <w:textAlignment w:val="baseline"/>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补充练习（10分钟）</w:t>
      </w:r>
    </w:p>
    <w:p w14:paraId="6874A554">
      <w:pPr>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阅读下面的文言文，完成文后题目。</w:t>
      </w:r>
    </w:p>
    <w:p w14:paraId="2247BA18">
      <w:pPr>
        <w:spacing w:line="288" w:lineRule="auto"/>
        <w:rPr>
          <w:rFonts w:ascii="Times New Roman" w:hAnsi="Times New Roman" w:eastAsia="楷体"/>
          <w:b/>
          <w:bCs/>
        </w:rPr>
      </w:pPr>
      <w:r>
        <w:rPr>
          <w:rFonts w:hint="eastAsia" w:ascii="Times New Roman" w:hAnsi="Times New Roman"/>
        </w:rPr>
        <w:t xml:space="preserve">                                </w:t>
      </w:r>
      <w:r>
        <w:rPr>
          <w:rFonts w:hint="eastAsia" w:ascii="Times New Roman" w:hAnsi="Times New Roman" w:eastAsia="楷体"/>
          <w:b/>
          <w:bCs/>
        </w:rPr>
        <w:t>玉楼春  冯延巳</w:t>
      </w:r>
    </w:p>
    <w:p w14:paraId="497334EC">
      <w:pPr>
        <w:spacing w:line="288" w:lineRule="auto"/>
        <w:jc w:val="center"/>
        <w:rPr>
          <w:rFonts w:ascii="Times New Roman" w:hAnsi="Times New Roman" w:eastAsia="楷体"/>
        </w:rPr>
      </w:pPr>
      <w:r>
        <w:rPr>
          <w:rFonts w:hint="eastAsia" w:ascii="Times New Roman" w:hAnsi="Times New Roman" w:eastAsia="楷体"/>
        </w:rPr>
        <w:t>雪云乍变春云簇，渐觉年华堪纵目。北枝梅蕊犯寒开，南浦波纹如酒绿。</w:t>
      </w:r>
    </w:p>
    <w:p w14:paraId="50EC61AD">
      <w:pPr>
        <w:spacing w:line="288" w:lineRule="auto"/>
        <w:jc w:val="center"/>
        <w:rPr>
          <w:rFonts w:ascii="Times New Roman" w:hAnsi="Times New Roman" w:eastAsia="楷体"/>
        </w:rPr>
      </w:pPr>
      <w:r>
        <w:rPr>
          <w:rFonts w:hint="eastAsia" w:ascii="Times New Roman" w:hAnsi="Times New Roman" w:eastAsia="楷体"/>
        </w:rPr>
        <w:t>芳菲次第长相续，自是情多无处足。尊前百计见春归，莫为伤春眉黛蹙。</w:t>
      </w:r>
    </w:p>
    <w:p w14:paraId="7FDDD57C">
      <w:pPr>
        <w:spacing w:line="288" w:lineRule="auto"/>
        <w:rPr>
          <w:rFonts w:ascii="Times New Roman" w:hAnsi="Times New Roman"/>
        </w:rPr>
      </w:pPr>
      <w:r>
        <w:rPr>
          <w:rFonts w:hint="eastAsia" w:ascii="Times New Roman" w:hAnsi="Times New Roman"/>
        </w:rPr>
        <w:t>1．下列关于本词内容的理解与赏析，不正确的一项是（    ）（3分）</w:t>
      </w:r>
    </w:p>
    <w:p w14:paraId="0E2EDA50">
      <w:pPr>
        <w:spacing w:line="288" w:lineRule="auto"/>
        <w:rPr>
          <w:rFonts w:ascii="Times New Roman" w:hAnsi="Times New Roman"/>
        </w:rPr>
      </w:pPr>
      <w:r>
        <w:rPr>
          <w:rFonts w:hint="eastAsia" w:ascii="Times New Roman" w:hAnsi="Times New Roman"/>
        </w:rPr>
        <w:t>A．首句用拟人的手法，借天空云层的变化写出节气的转换。</w:t>
      </w:r>
    </w:p>
    <w:p w14:paraId="057C7504">
      <w:pPr>
        <w:spacing w:line="288" w:lineRule="auto"/>
        <w:rPr>
          <w:rFonts w:ascii="Times New Roman" w:hAnsi="Times New Roman"/>
        </w:rPr>
      </w:pPr>
      <w:r>
        <w:rPr>
          <w:rFonts w:hint="eastAsia" w:ascii="Times New Roman" w:hAnsi="Times New Roman"/>
        </w:rPr>
        <w:t>B．三、四句写梅枝还在严寒中绽放，水波却已被春风吹皱。</w:t>
      </w:r>
    </w:p>
    <w:p w14:paraId="09C685B5">
      <w:pPr>
        <w:spacing w:line="288" w:lineRule="auto"/>
        <w:rPr>
          <w:rFonts w:ascii="Times New Roman" w:hAnsi="Times New Roman"/>
        </w:rPr>
      </w:pPr>
      <w:r>
        <w:rPr>
          <w:rFonts w:hint="eastAsia" w:ascii="Times New Roman" w:hAnsi="Times New Roman"/>
        </w:rPr>
        <w:t>C．“自是”句写面对春日里五彩缤纷的美景，词人眼花缭乱。</w:t>
      </w:r>
    </w:p>
    <w:p w14:paraId="0FFF70B0">
      <w:pPr>
        <w:spacing w:line="288" w:lineRule="auto"/>
        <w:rPr>
          <w:rFonts w:ascii="Times New Roman" w:hAnsi="Times New Roman"/>
        </w:rPr>
      </w:pPr>
      <w:r>
        <w:rPr>
          <w:rFonts w:hint="eastAsia" w:ascii="Times New Roman" w:hAnsi="Times New Roman"/>
        </w:rPr>
        <w:t>D．最后两句强调春天回归来之不易，要有一颗感受春光的心。</w:t>
      </w:r>
    </w:p>
    <w:p w14:paraId="1EAB5F93">
      <w:pPr>
        <w:spacing w:line="288" w:lineRule="auto"/>
        <w:rPr>
          <w:rFonts w:ascii="Times New Roman" w:hAnsi="Times New Roman"/>
        </w:rPr>
      </w:pPr>
      <w:r>
        <w:rPr>
          <w:rFonts w:hint="eastAsia" w:ascii="Times New Roman" w:hAnsi="Times New Roman"/>
        </w:rPr>
        <w:t>2．这是一首惜春、伤春之作，不言伤，却处处含“伤”，写得深沉蕴藉。请结合词句具体分析。（6分）</w:t>
      </w:r>
    </w:p>
    <w:p w14:paraId="25F92C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77A4ECF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74917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_______________________________________________________________________________</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0BB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448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210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049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B6F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7CF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6408"/>
    <w:multiLevelType w:val="singleLevel"/>
    <w:tmpl w:val="83AC64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DVkYzk4OGU3YzJiZGJiZWRjODhhZTc3OTIwMGIifQ=="/>
  </w:docVars>
  <w:rsids>
    <w:rsidRoot w:val="00757E70"/>
    <w:rsid w:val="00176A81"/>
    <w:rsid w:val="002729D6"/>
    <w:rsid w:val="00757E70"/>
    <w:rsid w:val="0083274A"/>
    <w:rsid w:val="00AE4F64"/>
    <w:rsid w:val="00CB7B5F"/>
    <w:rsid w:val="00D53F14"/>
    <w:rsid w:val="06B32CED"/>
    <w:rsid w:val="11B047D3"/>
    <w:rsid w:val="3B3D00DD"/>
    <w:rsid w:val="72EF5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spacing w:beforeAutospacing="1" w:afterAutospacing="1"/>
    </w:pPr>
    <w:rPr>
      <w:rFonts w:ascii="Calibri" w:hAnsi="Calibri" w:eastAsia="宋体" w:cs="Times New Roman"/>
      <w:sz w:val="24"/>
      <w:szCs w:val="22"/>
      <w:lang w:val="en-US" w:eastAsia="zh-CN" w:bidi="ar-SA"/>
    </w:rPr>
  </w:style>
  <w:style w:type="character" w:customStyle="1" w:styleId="7">
    <w:name w:val="页眉 Char"/>
    <w:basedOn w:val="6"/>
    <w:link w:val="3"/>
    <w:uiPriority w:val="0"/>
    <w:rPr>
      <w:rFonts w:ascii="Calibri" w:hAnsi="Calibri" w:eastAsia="宋体" w:cs="Times New Roman"/>
      <w:kern w:val="2"/>
      <w:sz w:val="18"/>
      <w:szCs w:val="18"/>
    </w:rPr>
  </w:style>
  <w:style w:type="character" w:customStyle="1" w:styleId="8">
    <w:name w:val="页脚 Char"/>
    <w:basedOn w:val="6"/>
    <w:link w:val="2"/>
    <w:uiPriority w:val="0"/>
    <w:rPr>
      <w:rFonts w:ascii="Calibri" w:hAnsi="Calibri" w:eastAsia="宋体" w:cs="Times New Roman"/>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2108</Words>
  <Characters>3228</Characters>
  <Lines>24</Lines>
  <Paragraphs>6</Paragraphs>
  <TotalTime>3</TotalTime>
  <ScaleCrop>false</ScaleCrop>
  <LinksUpToDate>false</LinksUpToDate>
  <CharactersWithSpaces>3420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2024-08-14T03:01:00Z</dcterms:created>
  <dc:creator>YZZX</dc:creator>
  <cp:lastModifiedBy>16桃</cp:lastModifiedBy>
  <dcterms:modified xsi:type="dcterms:W3CDTF">2024-08-16T01:08:25Z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04F96B11910D41C6935FB46D6E828875</vt:lpwstr>
  </property>
</Properties>
</file>