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 w:rsidR="00BD0065" w:rsidRPr="00257824" w:rsidP="00257824">
      <w:pPr>
        <w:ind w:firstLine="640" w:firstLineChars="200"/>
        <w:jc w:val="center"/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12458700</wp:posOffset>
            </wp:positionH>
            <wp:positionV relativeFrom="topMargin">
              <wp:posOffset>12611100</wp:posOffset>
            </wp:positionV>
            <wp:extent cx="254000" cy="3556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824">
        <w:rPr>
          <w:rFonts w:hint="eastAsia"/>
          <w:b/>
          <w:sz w:val="32"/>
          <w:szCs w:val="32"/>
        </w:rPr>
        <w:t xml:space="preserve">《师说》知识归类  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【一词多义】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1．（师）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①</w:t>
      </w:r>
      <w:r w:rsidRPr="00257824">
        <w:rPr>
          <w:rFonts w:hint="eastAsia"/>
          <w:b/>
          <w:sz w:val="32"/>
          <w:szCs w:val="32"/>
        </w:rPr>
        <w:t>古之学者必有师：（名词，老师）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②</w:t>
      </w:r>
      <w:r w:rsidRPr="00257824">
        <w:rPr>
          <w:rFonts w:hint="eastAsia"/>
          <w:b/>
          <w:sz w:val="32"/>
          <w:szCs w:val="32"/>
        </w:rPr>
        <w:t>巫医乐师百工之人：（名词，作</w:t>
      </w:r>
      <w:r w:rsidRPr="00257824">
        <w:rPr>
          <w:rFonts w:hint="eastAsia"/>
          <w:b/>
          <w:sz w:val="32"/>
          <w:szCs w:val="32"/>
        </w:rPr>
        <w:t>“</w:t>
      </w:r>
      <w:r w:rsidRPr="00257824">
        <w:rPr>
          <w:rFonts w:hint="eastAsia"/>
          <w:b/>
          <w:sz w:val="32"/>
          <w:szCs w:val="32"/>
        </w:rPr>
        <w:t>专门技艺人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讲）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③</w:t>
      </w:r>
      <w:r w:rsidRPr="00257824">
        <w:rPr>
          <w:rFonts w:hint="eastAsia"/>
          <w:b/>
          <w:sz w:val="32"/>
          <w:szCs w:val="32"/>
        </w:rPr>
        <w:t>吾师道也：（动词，学习）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④</w:t>
      </w:r>
      <w:r w:rsidRPr="00257824">
        <w:rPr>
          <w:rFonts w:hint="eastAsia"/>
          <w:b/>
          <w:sz w:val="32"/>
          <w:szCs w:val="32"/>
        </w:rPr>
        <w:t>师道之不传也久矣：（动词，从师）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⑤</w:t>
      </w:r>
      <w:r w:rsidRPr="00257824">
        <w:rPr>
          <w:rFonts w:hint="eastAsia"/>
          <w:b/>
          <w:sz w:val="32"/>
          <w:szCs w:val="32"/>
        </w:rPr>
        <w:t>吾从而师之：（意动用法  以</w:t>
      </w:r>
      <w:r w:rsidRPr="00257824">
        <w:rPr>
          <w:rFonts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为师）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⑥</w:t>
      </w:r>
      <w:r w:rsidRPr="00257824">
        <w:rPr>
          <w:rFonts w:hint="eastAsia"/>
          <w:b/>
          <w:sz w:val="32"/>
          <w:szCs w:val="32"/>
        </w:rPr>
        <w:t>则耻师：（动词 拜师）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２．（之）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①</w:t>
      </w:r>
      <w:r w:rsidRPr="00257824">
        <w:rPr>
          <w:rFonts w:hint="eastAsia"/>
          <w:b/>
          <w:sz w:val="32"/>
          <w:szCs w:val="32"/>
        </w:rPr>
        <w:t>择师而教之：（代词，指代人）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②</w:t>
      </w:r>
      <w:r w:rsidRPr="00257824">
        <w:rPr>
          <w:rFonts w:hint="eastAsia"/>
          <w:b/>
          <w:sz w:val="32"/>
          <w:szCs w:val="32"/>
        </w:rPr>
        <w:t>郯子之徒：（指示代词，连接定语和中心词，表示统一关系，相当于</w:t>
      </w:r>
      <w:r w:rsidRPr="00257824">
        <w:rPr>
          <w:rFonts w:hint="eastAsia"/>
          <w:b/>
          <w:sz w:val="32"/>
          <w:szCs w:val="32"/>
        </w:rPr>
        <w:t>“</w:t>
      </w:r>
      <w:r w:rsidRPr="00257824">
        <w:rPr>
          <w:rFonts w:hint="eastAsia"/>
          <w:b/>
          <w:sz w:val="32"/>
          <w:szCs w:val="32"/>
        </w:rPr>
        <w:t>这些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、</w:t>
      </w:r>
      <w:r w:rsidRPr="00257824">
        <w:rPr>
          <w:rFonts w:hint="eastAsia"/>
          <w:b/>
          <w:sz w:val="32"/>
          <w:szCs w:val="32"/>
        </w:rPr>
        <w:t>“</w:t>
      </w:r>
      <w:r w:rsidRPr="00257824">
        <w:rPr>
          <w:rFonts w:hint="eastAsia"/>
          <w:b/>
          <w:sz w:val="32"/>
          <w:szCs w:val="32"/>
        </w:rPr>
        <w:t>那些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）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③</w:t>
      </w:r>
      <w:r w:rsidRPr="00257824">
        <w:rPr>
          <w:rFonts w:hint="eastAsia"/>
          <w:b/>
          <w:sz w:val="32"/>
          <w:szCs w:val="32"/>
        </w:rPr>
        <w:t>古之学者：（结构助词，表示修饰或领属关系，译为</w:t>
      </w:r>
      <w:r w:rsidRPr="00257824">
        <w:rPr>
          <w:rFonts w:hint="eastAsia"/>
          <w:b/>
          <w:sz w:val="32"/>
          <w:szCs w:val="32"/>
        </w:rPr>
        <w:t>“</w:t>
      </w:r>
      <w:r w:rsidRPr="00257824">
        <w:rPr>
          <w:rFonts w:hint="eastAsia"/>
          <w:b/>
          <w:sz w:val="32"/>
          <w:szCs w:val="32"/>
        </w:rPr>
        <w:t>的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④</w:t>
      </w:r>
      <w:r w:rsidRPr="00257824">
        <w:rPr>
          <w:rFonts w:hint="eastAsia"/>
          <w:b/>
          <w:sz w:val="32"/>
          <w:szCs w:val="32"/>
        </w:rPr>
        <w:t>道之所存，师之所存也：（放在主谓之间，取消句子独立性）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句读之不知，惑之不解：（结构助词，表示宾语前置）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⑤</w:t>
      </w:r>
      <w:r w:rsidRPr="00257824">
        <w:rPr>
          <w:rFonts w:hint="eastAsia"/>
          <w:b/>
          <w:sz w:val="32"/>
          <w:szCs w:val="32"/>
        </w:rPr>
        <w:t>人非生而知</w:t>
      </w:r>
      <w:r w:rsidRPr="00257824">
        <w:rPr>
          <w:rFonts w:hint="eastAsia"/>
          <w:b/>
          <w:sz w:val="32"/>
          <w:szCs w:val="32"/>
          <w:em w:val="dot"/>
        </w:rPr>
        <w:t>之</w:t>
      </w:r>
      <w:r w:rsidRPr="00257824">
        <w:rPr>
          <w:rFonts w:hint="eastAsia"/>
          <w:b/>
          <w:sz w:val="32"/>
          <w:szCs w:val="32"/>
        </w:rPr>
        <w:t>者：（代词，代道理）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⑥</w:t>
      </w:r>
      <w:r w:rsidRPr="00257824">
        <w:rPr>
          <w:rFonts w:hint="eastAsia"/>
          <w:b/>
          <w:sz w:val="32"/>
          <w:szCs w:val="32"/>
        </w:rPr>
        <w:t>师道</w:t>
      </w:r>
      <w:r w:rsidRPr="00257824">
        <w:rPr>
          <w:rFonts w:hint="eastAsia"/>
          <w:b/>
          <w:sz w:val="32"/>
          <w:szCs w:val="32"/>
          <w:em w:val="dot"/>
        </w:rPr>
        <w:t>之</w:t>
      </w:r>
      <w:r w:rsidRPr="00257824">
        <w:rPr>
          <w:rFonts w:hint="eastAsia"/>
          <w:b/>
          <w:sz w:val="32"/>
          <w:szCs w:val="32"/>
        </w:rPr>
        <w:t>不传也久矣：（助词，消独）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３．（其）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①</w:t>
      </w:r>
      <w:r w:rsidRPr="00257824">
        <w:rPr>
          <w:rFonts w:hint="eastAsia"/>
          <w:b/>
          <w:sz w:val="32"/>
          <w:szCs w:val="32"/>
        </w:rPr>
        <w:t>生乎吾前，其闻道也，固先乎吾：（人称代词，他）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②</w:t>
      </w:r>
      <w:r w:rsidRPr="00257824">
        <w:rPr>
          <w:rFonts w:hint="eastAsia"/>
          <w:b/>
          <w:sz w:val="32"/>
          <w:szCs w:val="32"/>
        </w:rPr>
        <w:t>惑而不从师，其为惑也，终不解矣：（指示代词，那些）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③</w:t>
      </w:r>
      <w:r w:rsidRPr="00257824">
        <w:rPr>
          <w:rFonts w:hint="eastAsia"/>
          <w:b/>
          <w:sz w:val="32"/>
          <w:szCs w:val="32"/>
        </w:rPr>
        <w:t>古之圣人，其出人也远矣：（人称代词，他们）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④</w:t>
      </w:r>
      <w:r w:rsidRPr="00257824">
        <w:rPr>
          <w:rFonts w:hint="eastAsia"/>
          <w:b/>
          <w:sz w:val="32"/>
          <w:szCs w:val="32"/>
        </w:rPr>
        <w:t>夫庸知其年之先后生于吾乎：（人称代词，他们的）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⑤</w:t>
      </w:r>
      <w:r w:rsidRPr="00257824">
        <w:rPr>
          <w:rFonts w:hint="eastAsia"/>
          <w:b/>
          <w:sz w:val="32"/>
          <w:szCs w:val="32"/>
        </w:rPr>
        <w:t>圣人之所以为圣</w:t>
      </w:r>
      <w:r w:rsidRPr="00257824">
        <w:rPr>
          <w:rFonts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其皆出于此乎：（语气副词，表猜测，大概）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⑥</w:t>
      </w:r>
      <w:r w:rsidRPr="00257824">
        <w:rPr>
          <w:rFonts w:hint="eastAsia"/>
          <w:b/>
          <w:sz w:val="32"/>
          <w:szCs w:val="32"/>
        </w:rPr>
        <w:t>今其智乃反不能及，其可怪也欤：（语气副词，表感叹，多么）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４．（惑） 　　</w:t>
      </w:r>
    </w:p>
    <w:p w:rsidR="004939BA" w:rsidRPr="00257824" w:rsidP="00BD0065">
      <w:pPr>
        <w:rPr>
          <w:rFonts w:hint="eastAsia"/>
          <w:b/>
          <w:sz w:val="32"/>
          <w:szCs w:val="32"/>
        </w:rPr>
      </w:pPr>
      <w:r w:rsidRPr="00257824" w:rsidR="00BD0065">
        <w:rPr>
          <w:rFonts w:hint="eastAsia"/>
          <w:b/>
          <w:sz w:val="32"/>
          <w:szCs w:val="32"/>
        </w:rPr>
        <w:t>①</w:t>
      </w:r>
      <w:r w:rsidRPr="00257824" w:rsidR="00BD0065">
        <w:rPr>
          <w:rFonts w:hint="eastAsia"/>
          <w:b/>
          <w:sz w:val="32"/>
          <w:szCs w:val="32"/>
        </w:rPr>
        <w:t>师者，所以传道受业解惑也：（名词，疑难问题） 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②</w:t>
      </w:r>
      <w:r w:rsidRPr="00257824">
        <w:rPr>
          <w:rFonts w:hint="eastAsia"/>
          <w:b/>
          <w:sz w:val="32"/>
          <w:szCs w:val="32"/>
        </w:rPr>
        <w:t>于其身也，则耻师焉，惑矣：（形容词，糊涂）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５．（道）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①</w:t>
      </w:r>
      <w:r w:rsidRPr="00257824">
        <w:rPr>
          <w:rFonts w:hint="eastAsia"/>
          <w:b/>
          <w:sz w:val="32"/>
          <w:szCs w:val="32"/>
        </w:rPr>
        <w:t>师者，所以传道受业解惑也：（名词，道理）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②</w:t>
      </w:r>
      <w:r w:rsidRPr="00257824">
        <w:rPr>
          <w:rFonts w:hint="eastAsia"/>
          <w:b/>
          <w:sz w:val="32"/>
          <w:szCs w:val="32"/>
        </w:rPr>
        <w:t>师道之不传也久矣：（名词，风尚）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③</w:t>
      </w:r>
      <w:r w:rsidRPr="00257824">
        <w:rPr>
          <w:rFonts w:hint="eastAsia"/>
          <w:b/>
          <w:sz w:val="32"/>
          <w:szCs w:val="32"/>
        </w:rPr>
        <w:t>余嘉其能行古道：（名词，道路、途径）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６．（乎）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①</w:t>
      </w:r>
      <w:r w:rsidRPr="00257824">
        <w:rPr>
          <w:rFonts w:hint="eastAsia"/>
          <w:b/>
          <w:sz w:val="32"/>
          <w:szCs w:val="32"/>
        </w:rPr>
        <w:t>其皆出于此乎？：（语气助词，表推测，吧）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②</w:t>
      </w:r>
      <w:r w:rsidRPr="00257824">
        <w:rPr>
          <w:rFonts w:hint="eastAsia"/>
          <w:b/>
          <w:sz w:val="32"/>
          <w:szCs w:val="32"/>
        </w:rPr>
        <w:t>生乎吾前：（介词，表时间，在） 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③</w:t>
      </w:r>
      <w:r w:rsidRPr="00257824">
        <w:rPr>
          <w:rFonts w:hint="eastAsia"/>
          <w:b/>
          <w:sz w:val="32"/>
          <w:szCs w:val="32"/>
        </w:rPr>
        <w:t>固先乎吾：（介词，表比较，比）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７．（于） 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①</w:t>
      </w:r>
      <w:r w:rsidRPr="00257824">
        <w:rPr>
          <w:rFonts w:hint="eastAsia"/>
          <w:b/>
          <w:sz w:val="32"/>
          <w:szCs w:val="32"/>
        </w:rPr>
        <w:t>耻学于师：（介词，表示处所、方向，从、向）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②</w:t>
      </w:r>
      <w:r w:rsidRPr="00257824">
        <w:rPr>
          <w:rFonts w:hint="eastAsia"/>
          <w:b/>
          <w:sz w:val="32"/>
          <w:szCs w:val="32"/>
        </w:rPr>
        <w:t>其皆出于此乎？：（介词，表示处所、方向，从、在）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③</w:t>
      </w:r>
      <w:r w:rsidRPr="00257824">
        <w:rPr>
          <w:rFonts w:hint="eastAsia"/>
          <w:b/>
          <w:sz w:val="32"/>
          <w:szCs w:val="32"/>
        </w:rPr>
        <w:t>于其身也：（介词，表示对象，对，对于）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④</w:t>
      </w:r>
      <w:r w:rsidRPr="00257824">
        <w:rPr>
          <w:rFonts w:hint="eastAsia"/>
          <w:b/>
          <w:sz w:val="32"/>
          <w:szCs w:val="32"/>
        </w:rPr>
        <w:t>师不必贤于弟子：（介词，表示比较，比）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⑤</w:t>
      </w:r>
      <w:r w:rsidRPr="00257824">
        <w:rPr>
          <w:rFonts w:hint="eastAsia"/>
          <w:b/>
          <w:sz w:val="32"/>
          <w:szCs w:val="32"/>
        </w:rPr>
        <w:t>不拘于时：（介词，表示被动，受，被）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【词类活用】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①</w:t>
      </w:r>
      <w:r w:rsidRPr="00257824">
        <w:rPr>
          <w:b/>
          <w:sz w:val="32"/>
          <w:szCs w:val="32"/>
          <w:em w:val="dot"/>
        </w:rPr>
        <w:t>惑</w:t>
      </w:r>
      <w:r w:rsidRPr="00257824">
        <w:rPr>
          <w:b/>
          <w:sz w:val="32"/>
          <w:szCs w:val="32"/>
        </w:rPr>
        <w:t>而不从师</w:t>
      </w:r>
      <w:r w:rsidRPr="00257824">
        <w:rPr>
          <w:rFonts w:hint="eastAsia"/>
          <w:b/>
          <w:sz w:val="32"/>
          <w:szCs w:val="32"/>
        </w:rPr>
        <w:t>（名作动，有疑难问题）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②</w:t>
      </w:r>
      <w:r w:rsidRPr="00257824">
        <w:rPr>
          <w:b/>
          <w:sz w:val="32"/>
          <w:szCs w:val="32"/>
        </w:rPr>
        <w:t>吾</w:t>
      </w:r>
      <w:r w:rsidRPr="00257824">
        <w:rPr>
          <w:b/>
          <w:sz w:val="32"/>
          <w:szCs w:val="32"/>
          <w:em w:val="dot"/>
        </w:rPr>
        <w:t>师</w:t>
      </w:r>
      <w:r w:rsidRPr="00257824">
        <w:rPr>
          <w:b/>
          <w:sz w:val="32"/>
          <w:szCs w:val="32"/>
        </w:rPr>
        <w:t>道也</w:t>
      </w:r>
      <w:r w:rsidRPr="00257824">
        <w:rPr>
          <w:rFonts w:hint="eastAsia"/>
          <w:b/>
          <w:sz w:val="32"/>
          <w:szCs w:val="32"/>
        </w:rPr>
        <w:t xml:space="preserve"> / 巫医乐师百工之人，不耻相</w:t>
      </w:r>
      <w:r w:rsidRPr="00257824">
        <w:rPr>
          <w:rFonts w:hint="eastAsia"/>
          <w:b/>
          <w:sz w:val="32"/>
          <w:szCs w:val="32"/>
          <w:em w:val="dot"/>
        </w:rPr>
        <w:t>师</w:t>
      </w:r>
      <w:r w:rsidRPr="00257824">
        <w:rPr>
          <w:rFonts w:hint="eastAsia"/>
          <w:b/>
          <w:sz w:val="32"/>
          <w:szCs w:val="32"/>
        </w:rPr>
        <w:t xml:space="preserve"> （名作动，学习）</w:t>
      </w:r>
    </w:p>
    <w:p w:rsidR="00BD0065" w:rsidRPr="00257824" w:rsidP="00BD0065">
      <w:pPr>
        <w:rPr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③</w:t>
      </w:r>
      <w:r w:rsidRPr="00257824">
        <w:rPr>
          <w:rFonts w:hint="eastAsia"/>
          <w:b/>
          <w:sz w:val="32"/>
          <w:szCs w:val="32"/>
        </w:rPr>
        <w:t>或</w:t>
      </w:r>
      <w:r w:rsidRPr="00257824">
        <w:rPr>
          <w:rFonts w:hint="eastAsia"/>
          <w:b/>
          <w:sz w:val="32"/>
          <w:szCs w:val="32"/>
          <w:em w:val="dot"/>
        </w:rPr>
        <w:t>师</w:t>
      </w:r>
      <w:r w:rsidRPr="00257824">
        <w:rPr>
          <w:rFonts w:hint="eastAsia"/>
          <w:b/>
          <w:sz w:val="32"/>
          <w:szCs w:val="32"/>
        </w:rPr>
        <w:t xml:space="preserve">焉，或不焉 / </w:t>
      </w:r>
      <w:r w:rsidRPr="00257824">
        <w:rPr>
          <w:rFonts w:hint="eastAsia"/>
          <w:b/>
          <w:sz w:val="32"/>
          <w:szCs w:val="32"/>
          <w:em w:val="dot"/>
        </w:rPr>
        <w:t>师</w:t>
      </w:r>
      <w:r w:rsidRPr="00257824">
        <w:rPr>
          <w:rFonts w:hint="eastAsia"/>
          <w:b/>
          <w:sz w:val="32"/>
          <w:szCs w:val="32"/>
        </w:rPr>
        <w:t>道之不传也久矣　/　则耻</w:t>
      </w:r>
      <w:r w:rsidRPr="00257824">
        <w:rPr>
          <w:rFonts w:hint="eastAsia"/>
          <w:b/>
          <w:sz w:val="32"/>
          <w:szCs w:val="32"/>
          <w:em w:val="dot"/>
        </w:rPr>
        <w:t>师</w:t>
      </w:r>
      <w:r w:rsidRPr="00257824">
        <w:rPr>
          <w:rFonts w:hint="eastAsia"/>
          <w:b/>
          <w:sz w:val="32"/>
          <w:szCs w:val="32"/>
        </w:rPr>
        <w:t>焉（名作动，从师）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④</w:t>
      </w:r>
      <w:r w:rsidRPr="00257824">
        <w:rPr>
          <w:b/>
          <w:sz w:val="32"/>
          <w:szCs w:val="32"/>
        </w:rPr>
        <w:t>其</w:t>
      </w:r>
      <w:r w:rsidRPr="00257824">
        <w:rPr>
          <w:b/>
          <w:sz w:val="32"/>
          <w:szCs w:val="32"/>
          <w:em w:val="dot"/>
        </w:rPr>
        <w:t>下</w:t>
      </w:r>
      <w:r w:rsidRPr="00257824">
        <w:rPr>
          <w:b/>
          <w:sz w:val="32"/>
          <w:szCs w:val="32"/>
        </w:rPr>
        <w:t>圣人也亦远矣</w:t>
      </w:r>
      <w:r w:rsidRPr="00257824">
        <w:rPr>
          <w:rFonts w:hint="eastAsia"/>
          <w:b/>
          <w:sz w:val="32"/>
          <w:szCs w:val="32"/>
        </w:rPr>
        <w:t xml:space="preserve">（名作动， </w:t>
      </w:r>
      <w:r w:rsidRPr="00257824">
        <w:rPr>
          <w:rFonts w:ascii="宋体" w:hAnsi="宋体" w:hint="eastAsia"/>
          <w:b/>
          <w:sz w:val="32"/>
          <w:szCs w:val="32"/>
        </w:rPr>
        <w:t>在</w:t>
      </w:r>
      <w:r w:rsidRPr="00257824">
        <w:rPr>
          <w:rFonts w:ascii="宋体" w:hAnsi="宋体"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之下，低于）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⑤</w:t>
      </w:r>
      <w:r w:rsidRPr="00257824">
        <w:rPr>
          <w:rFonts w:hint="eastAsia"/>
          <w:b/>
          <w:sz w:val="32"/>
          <w:szCs w:val="32"/>
        </w:rPr>
        <w:t>君子不</w:t>
      </w:r>
      <w:r w:rsidRPr="00257824">
        <w:rPr>
          <w:rFonts w:hint="eastAsia"/>
          <w:b/>
          <w:sz w:val="32"/>
          <w:szCs w:val="32"/>
          <w:em w:val="dot"/>
        </w:rPr>
        <w:t>齿</w:t>
      </w:r>
      <w:r w:rsidRPr="00257824">
        <w:rPr>
          <w:rFonts w:hint="eastAsia"/>
          <w:b/>
          <w:sz w:val="32"/>
          <w:szCs w:val="32"/>
        </w:rPr>
        <w:t>（名作动，挂齿，不齿：不屑与之同列）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⑥</w:t>
      </w:r>
      <w:r w:rsidRPr="00257824">
        <w:rPr>
          <w:rFonts w:cs="Tahoma" w:hint="eastAsia"/>
          <w:b/>
          <w:sz w:val="32"/>
          <w:szCs w:val="32"/>
        </w:rPr>
        <w:t>则</w:t>
      </w:r>
      <w:r w:rsidRPr="00257824">
        <w:rPr>
          <w:rFonts w:cs="Tahoma" w:hint="eastAsia"/>
          <w:b/>
          <w:sz w:val="32"/>
          <w:szCs w:val="32"/>
          <w:em w:val="dot"/>
        </w:rPr>
        <w:t>群</w:t>
      </w:r>
      <w:r w:rsidRPr="00257824">
        <w:rPr>
          <w:rFonts w:cs="Tahoma" w:hint="eastAsia"/>
          <w:b/>
          <w:sz w:val="32"/>
          <w:szCs w:val="32"/>
        </w:rPr>
        <w:t>聚而笑之（名作状，成群地）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⑦</w:t>
      </w:r>
      <w:r w:rsidRPr="00257824">
        <w:rPr>
          <w:b/>
          <w:sz w:val="32"/>
          <w:szCs w:val="32"/>
        </w:rPr>
        <w:t>是故</w:t>
      </w:r>
      <w:r w:rsidRPr="00257824">
        <w:rPr>
          <w:b/>
          <w:sz w:val="32"/>
          <w:szCs w:val="32"/>
          <w:em w:val="dot"/>
        </w:rPr>
        <w:t>圣</w:t>
      </w:r>
      <w:r w:rsidRPr="00257824">
        <w:rPr>
          <w:b/>
          <w:sz w:val="32"/>
          <w:szCs w:val="32"/>
        </w:rPr>
        <w:t>益圣</w:t>
      </w:r>
      <w:r w:rsidRPr="00257824">
        <w:rPr>
          <w:rFonts w:hint="eastAsia"/>
          <w:b/>
          <w:sz w:val="32"/>
          <w:szCs w:val="32"/>
        </w:rPr>
        <w:t>，</w:t>
      </w:r>
      <w:r w:rsidRPr="00257824">
        <w:rPr>
          <w:rFonts w:cs="Tahoma" w:hint="eastAsia"/>
          <w:b/>
          <w:sz w:val="32"/>
          <w:szCs w:val="32"/>
          <w:em w:val="dot"/>
        </w:rPr>
        <w:t>愚</w:t>
      </w:r>
      <w:r w:rsidRPr="00257824">
        <w:rPr>
          <w:rFonts w:cs="Tahoma" w:hint="eastAsia"/>
          <w:b/>
          <w:sz w:val="32"/>
          <w:szCs w:val="32"/>
        </w:rPr>
        <w:t>益愚</w:t>
      </w:r>
      <w:r w:rsidRPr="00257824">
        <w:rPr>
          <w:rFonts w:hint="eastAsia"/>
          <w:b/>
          <w:sz w:val="32"/>
          <w:szCs w:val="32"/>
        </w:rPr>
        <w:t>（ 形作名， 圣人、</w:t>
      </w:r>
      <w:r w:rsidRPr="00257824">
        <w:rPr>
          <w:rFonts w:cs="Tahoma" w:hint="eastAsia"/>
          <w:b/>
          <w:sz w:val="32"/>
          <w:szCs w:val="32"/>
        </w:rPr>
        <w:t>愚人</w:t>
      </w:r>
      <w:r w:rsidRPr="00257824">
        <w:rPr>
          <w:rFonts w:hint="eastAsia"/>
          <w:b/>
          <w:sz w:val="32"/>
          <w:szCs w:val="32"/>
        </w:rPr>
        <w:t>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  <w:em w:val="dot"/>
        </w:rPr>
        <w:t>⑧</w:t>
      </w:r>
      <w:r w:rsidRPr="00257824">
        <w:rPr>
          <w:b/>
          <w:sz w:val="32"/>
          <w:szCs w:val="32"/>
          <w:em w:val="dot"/>
        </w:rPr>
        <w:t>小</w:t>
      </w:r>
      <w:r w:rsidRPr="00257824">
        <w:rPr>
          <w:b/>
          <w:sz w:val="32"/>
          <w:szCs w:val="32"/>
        </w:rPr>
        <w:t>学而大遗</w:t>
      </w:r>
      <w:r w:rsidRPr="00257824">
        <w:rPr>
          <w:rFonts w:hint="eastAsia"/>
          <w:b/>
          <w:sz w:val="32"/>
          <w:szCs w:val="32"/>
        </w:rPr>
        <w:t>（形作名， 小的方面）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⑨</w:t>
      </w:r>
      <w:r w:rsidRPr="00257824">
        <w:rPr>
          <w:b/>
          <w:sz w:val="32"/>
          <w:szCs w:val="32"/>
        </w:rPr>
        <w:t>吾从而</w:t>
      </w:r>
      <w:r w:rsidRPr="00257824">
        <w:rPr>
          <w:b/>
          <w:sz w:val="32"/>
          <w:szCs w:val="32"/>
          <w:em w:val="dot"/>
        </w:rPr>
        <w:t>师</w:t>
      </w:r>
      <w:r w:rsidRPr="00257824">
        <w:rPr>
          <w:b/>
          <w:sz w:val="32"/>
          <w:szCs w:val="32"/>
        </w:rPr>
        <w:t>之</w:t>
      </w:r>
      <w:r w:rsidRPr="00257824">
        <w:rPr>
          <w:rFonts w:hint="eastAsia"/>
          <w:b/>
          <w:sz w:val="32"/>
          <w:szCs w:val="32"/>
        </w:rPr>
        <w:t xml:space="preserve"> / </w:t>
      </w:r>
      <w:r w:rsidRPr="00257824">
        <w:rPr>
          <w:b/>
          <w:sz w:val="32"/>
          <w:szCs w:val="32"/>
        </w:rPr>
        <w:t>孔子</w:t>
      </w:r>
      <w:r w:rsidRPr="00257824">
        <w:rPr>
          <w:b/>
          <w:sz w:val="32"/>
          <w:szCs w:val="32"/>
          <w:em w:val="dot"/>
        </w:rPr>
        <w:t>师</w:t>
      </w:r>
      <w:r w:rsidRPr="00257824">
        <w:rPr>
          <w:b/>
          <w:sz w:val="32"/>
          <w:szCs w:val="32"/>
        </w:rPr>
        <w:t>郯子</w:t>
      </w:r>
      <w:r w:rsidRPr="00257824">
        <w:rPr>
          <w:rFonts w:hint="eastAsia"/>
          <w:b/>
          <w:sz w:val="32"/>
          <w:szCs w:val="32"/>
        </w:rPr>
        <w:t xml:space="preserve">  （名词意动，以</w:t>
      </w:r>
      <w:r w:rsidRPr="00257824">
        <w:rPr>
          <w:rFonts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为师）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⑩</w:t>
      </w:r>
      <w:r w:rsidRPr="00257824">
        <w:rPr>
          <w:b/>
          <w:sz w:val="32"/>
          <w:szCs w:val="32"/>
        </w:rPr>
        <w:t>而</w:t>
      </w:r>
      <w:r w:rsidRPr="00257824">
        <w:rPr>
          <w:b/>
          <w:sz w:val="32"/>
          <w:szCs w:val="32"/>
          <w:em w:val="dot"/>
        </w:rPr>
        <w:t>耻</w:t>
      </w:r>
      <w:r w:rsidRPr="00257824">
        <w:rPr>
          <w:b/>
          <w:sz w:val="32"/>
          <w:szCs w:val="32"/>
        </w:rPr>
        <w:t>学于师</w:t>
      </w:r>
      <w:r w:rsidRPr="00257824">
        <w:rPr>
          <w:rFonts w:hint="eastAsia"/>
          <w:b/>
          <w:sz w:val="32"/>
          <w:szCs w:val="32"/>
        </w:rPr>
        <w:t xml:space="preserve"> / 则</w:t>
      </w:r>
      <w:r w:rsidRPr="00257824">
        <w:rPr>
          <w:rFonts w:hint="eastAsia"/>
          <w:b/>
          <w:sz w:val="32"/>
          <w:szCs w:val="32"/>
          <w:em w:val="dot"/>
        </w:rPr>
        <w:t>耻</w:t>
      </w:r>
      <w:r w:rsidRPr="00257824">
        <w:rPr>
          <w:rFonts w:hint="eastAsia"/>
          <w:b/>
          <w:sz w:val="32"/>
          <w:szCs w:val="32"/>
        </w:rPr>
        <w:t>师焉（ 形容词意动 ，以</w:t>
      </w:r>
      <w:r w:rsidRPr="00257824">
        <w:rPr>
          <w:rFonts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为耻　 认</w:t>
      </w:r>
      <w:r w:rsidRPr="00257824">
        <w:rPr>
          <w:rFonts w:ascii="宋体" w:hAnsi="宋体" w:hint="eastAsia"/>
          <w:b/>
          <w:sz w:val="32"/>
          <w:szCs w:val="32"/>
        </w:rPr>
        <w:t>为</w:t>
      </w:r>
      <w:r w:rsidRPr="00257824">
        <w:rPr>
          <w:rFonts w:ascii="宋体" w:hAnsi="宋体"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可耻）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【古今异义】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①</w:t>
      </w:r>
      <w:r w:rsidRPr="00257824">
        <w:rPr>
          <w:rFonts w:hint="eastAsia"/>
          <w:b/>
          <w:sz w:val="32"/>
          <w:szCs w:val="32"/>
        </w:rPr>
        <w:t>古之学者必有师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古：求学的人 今：在学术上有所成就的人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②</w:t>
      </w:r>
      <w:r w:rsidRPr="00257824">
        <w:rPr>
          <w:rFonts w:hint="eastAsia"/>
          <w:b/>
          <w:sz w:val="32"/>
          <w:szCs w:val="32"/>
        </w:rPr>
        <w:t>小学而大遗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古：小的方面   今：小学生的学校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③</w:t>
      </w:r>
      <w:r w:rsidRPr="00257824">
        <w:rPr>
          <w:rFonts w:hint="eastAsia"/>
          <w:b/>
          <w:sz w:val="32"/>
          <w:szCs w:val="32"/>
        </w:rPr>
        <w:t>今之众人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古：普通人   今：表示大众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④</w:t>
      </w:r>
      <w:r w:rsidRPr="00257824">
        <w:rPr>
          <w:rFonts w:hint="eastAsia"/>
          <w:b/>
          <w:sz w:val="32"/>
          <w:szCs w:val="32"/>
        </w:rPr>
        <w:t>师者，所以传道受业解惑也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古：用来</w:t>
      </w:r>
      <w:r w:rsidRPr="00257824">
        <w:rPr>
          <w:rFonts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的 今：表示因果关系的连词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⑤</w:t>
      </w:r>
      <w:r w:rsidRPr="00257824">
        <w:rPr>
          <w:rFonts w:hint="eastAsia"/>
          <w:b/>
          <w:sz w:val="32"/>
          <w:szCs w:val="32"/>
        </w:rPr>
        <w:t>吾从而师之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 xml:space="preserve">古：跟随并且 </w:t>
      </w:r>
      <w:r w:rsidRPr="00257824">
        <w:rPr>
          <w:rFonts w:hint="eastAsia"/>
          <w:b/>
          <w:sz w:val="32"/>
          <w:szCs w:val="32"/>
        </w:rPr>
        <w:t>今：表目的或结果，是连词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⑥</w:t>
      </w:r>
      <w:r w:rsidRPr="00257824">
        <w:rPr>
          <w:rFonts w:hint="eastAsia"/>
          <w:b/>
          <w:sz w:val="32"/>
          <w:szCs w:val="32"/>
        </w:rPr>
        <w:t>是故弟子不必不如师，师不必贤于弟子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古：不一定   今：用不着、不需要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⑦</w:t>
      </w:r>
      <w:r w:rsidRPr="00257824">
        <w:rPr>
          <w:rFonts w:hint="eastAsia"/>
          <w:b/>
          <w:sz w:val="32"/>
          <w:szCs w:val="32"/>
        </w:rPr>
        <w:t>圣人无常师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古：永久的；固定的   今：平常的 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⑧</w:t>
      </w:r>
      <w:r w:rsidRPr="00257824">
        <w:rPr>
          <w:rFonts w:hint="eastAsia"/>
          <w:b/>
          <w:sz w:val="32"/>
          <w:szCs w:val="32"/>
        </w:rPr>
        <w:t>师道之不传也久矣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古：风气   今：道理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【特殊句式】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１．判断句：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①</w:t>
      </w:r>
      <w:r w:rsidRPr="00257824">
        <w:rPr>
          <w:rFonts w:hint="eastAsia"/>
          <w:b/>
          <w:sz w:val="32"/>
          <w:szCs w:val="32"/>
        </w:rPr>
        <w:t>师者，所以传道受业解惑也。（</w:t>
      </w:r>
      <w:r w:rsidRPr="00257824">
        <w:rPr>
          <w:rFonts w:hint="eastAsia"/>
          <w:b/>
          <w:sz w:val="32"/>
          <w:szCs w:val="32"/>
        </w:rPr>
        <w:t>“……</w:t>
      </w:r>
      <w:r w:rsidRPr="00257824">
        <w:rPr>
          <w:rFonts w:hint="eastAsia"/>
          <w:b/>
          <w:sz w:val="32"/>
          <w:szCs w:val="32"/>
        </w:rPr>
        <w:t>者</w:t>
      </w:r>
      <w:r w:rsidRPr="00257824">
        <w:rPr>
          <w:rFonts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也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表判断句式）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道之所存，师之所存也。（</w:t>
      </w:r>
      <w:r w:rsidRPr="00257824">
        <w:rPr>
          <w:rFonts w:hint="eastAsia"/>
          <w:b/>
          <w:sz w:val="32"/>
          <w:szCs w:val="32"/>
        </w:rPr>
        <w:t>“…………</w:t>
      </w:r>
      <w:r w:rsidRPr="00257824">
        <w:rPr>
          <w:rFonts w:hint="eastAsia"/>
          <w:b/>
          <w:sz w:val="32"/>
          <w:szCs w:val="32"/>
        </w:rPr>
        <w:t>也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式判断句）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②</w:t>
      </w:r>
      <w:r w:rsidRPr="00257824">
        <w:rPr>
          <w:rFonts w:hint="eastAsia"/>
          <w:b/>
          <w:sz w:val="32"/>
          <w:szCs w:val="32"/>
        </w:rPr>
        <w:t>彼童子之师，授之书而习其句读者，</w:t>
      </w:r>
      <w:r w:rsidRPr="00257824">
        <w:rPr>
          <w:rFonts w:cs="Tahoma" w:hint="eastAsia"/>
          <w:b/>
          <w:sz w:val="32"/>
          <w:szCs w:val="32"/>
        </w:rPr>
        <w:t>非吾所谓传其道解其惑者也。</w:t>
      </w:r>
      <w:r w:rsidRPr="00257824">
        <w:rPr>
          <w:rFonts w:hint="eastAsia"/>
          <w:b/>
          <w:sz w:val="32"/>
          <w:szCs w:val="32"/>
        </w:rPr>
        <w:t xml:space="preserve"> （</w:t>
      </w:r>
      <w:r w:rsidRPr="00257824">
        <w:rPr>
          <w:rFonts w:hint="eastAsia"/>
          <w:b/>
          <w:sz w:val="32"/>
          <w:szCs w:val="32"/>
        </w:rPr>
        <w:t>“</w:t>
      </w:r>
      <w:r w:rsidRPr="00257824">
        <w:rPr>
          <w:rFonts w:hint="eastAsia"/>
          <w:b/>
          <w:sz w:val="32"/>
          <w:szCs w:val="32"/>
        </w:rPr>
        <w:t>非</w:t>
      </w:r>
      <w:r w:rsidRPr="00257824">
        <w:rPr>
          <w:rFonts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者也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：</w:t>
      </w:r>
      <w:r w:rsidRPr="00257824">
        <w:rPr>
          <w:rFonts w:hint="eastAsia"/>
          <w:b/>
          <w:sz w:val="32"/>
          <w:szCs w:val="32"/>
        </w:rPr>
        <w:t>“</w:t>
      </w:r>
      <w:r w:rsidRPr="00257824">
        <w:rPr>
          <w:rFonts w:hint="eastAsia"/>
          <w:b/>
          <w:sz w:val="32"/>
          <w:szCs w:val="32"/>
        </w:rPr>
        <w:t>者也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连用式否定判断句）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③</w:t>
      </w:r>
      <w:r w:rsidRPr="00257824">
        <w:rPr>
          <w:rFonts w:hint="eastAsia"/>
          <w:b/>
          <w:sz w:val="32"/>
          <w:szCs w:val="32"/>
        </w:rPr>
        <w:t>人非生而知之者 （</w:t>
      </w:r>
      <w:r w:rsidRPr="00257824">
        <w:rPr>
          <w:rFonts w:hint="eastAsia"/>
          <w:b/>
          <w:sz w:val="32"/>
          <w:szCs w:val="32"/>
        </w:rPr>
        <w:t>“</w:t>
      </w:r>
      <w:r w:rsidRPr="00257824">
        <w:rPr>
          <w:rFonts w:hint="eastAsia"/>
          <w:b/>
          <w:sz w:val="32"/>
          <w:szCs w:val="32"/>
        </w:rPr>
        <w:t>者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式）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２．被动句：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①</w:t>
      </w:r>
      <w:r w:rsidRPr="00257824">
        <w:rPr>
          <w:rFonts w:hint="eastAsia"/>
          <w:b/>
          <w:sz w:val="32"/>
          <w:szCs w:val="32"/>
        </w:rPr>
        <w:t>不拘于时。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３．倒装句：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①</w:t>
      </w:r>
      <w:r w:rsidRPr="00257824">
        <w:rPr>
          <w:rFonts w:hint="eastAsia"/>
          <w:b/>
          <w:sz w:val="32"/>
          <w:szCs w:val="32"/>
        </w:rPr>
        <w:t>句读之不知，惑之不解。（宾语前置）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②</w:t>
      </w:r>
      <w:r w:rsidRPr="00257824">
        <w:rPr>
          <w:rFonts w:hint="eastAsia"/>
          <w:b/>
          <w:sz w:val="32"/>
          <w:szCs w:val="32"/>
        </w:rPr>
        <w:t>其闻道也固先乎吾；（状语后置）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③</w:t>
      </w:r>
      <w:r w:rsidRPr="00257824">
        <w:rPr>
          <w:rFonts w:hint="eastAsia"/>
          <w:b/>
          <w:sz w:val="32"/>
          <w:szCs w:val="32"/>
        </w:rPr>
        <w:t>而耻学于师。（状语后置）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④</w:t>
      </w:r>
      <w:r w:rsidRPr="00257824">
        <w:rPr>
          <w:rFonts w:hint="eastAsia"/>
          <w:b/>
          <w:sz w:val="32"/>
          <w:szCs w:val="32"/>
        </w:rPr>
        <w:t>学于余。（状语后置）　　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⑤</w:t>
      </w:r>
      <w:r w:rsidRPr="00257824">
        <w:rPr>
          <w:rFonts w:hint="eastAsia"/>
          <w:b/>
          <w:sz w:val="32"/>
          <w:szCs w:val="32"/>
        </w:rPr>
        <w:t>夫庸知其年之先后生于吾乎 。（状语后置   庸</w:t>
      </w:r>
      <w:r w:rsidRPr="00257824">
        <w:rPr>
          <w:rFonts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乎：表示反问的固定格式，意即：</w:t>
      </w:r>
      <w:r w:rsidRPr="00257824">
        <w:rPr>
          <w:rFonts w:hint="eastAsia"/>
          <w:b/>
          <w:sz w:val="32"/>
          <w:szCs w:val="32"/>
        </w:rPr>
        <w:t>“</w:t>
      </w:r>
      <w:r w:rsidRPr="00257824">
        <w:rPr>
          <w:rFonts w:hint="eastAsia"/>
          <w:b/>
          <w:sz w:val="32"/>
          <w:szCs w:val="32"/>
        </w:rPr>
        <w:t>难道</w:t>
      </w:r>
      <w:r w:rsidRPr="00257824">
        <w:rPr>
          <w:rFonts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吗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或者</w:t>
      </w:r>
      <w:r w:rsidRPr="00257824">
        <w:rPr>
          <w:rFonts w:hint="eastAsia"/>
          <w:b/>
          <w:sz w:val="32"/>
          <w:szCs w:val="32"/>
        </w:rPr>
        <w:t>“</w:t>
      </w:r>
      <w:r w:rsidRPr="00257824">
        <w:rPr>
          <w:rFonts w:hint="eastAsia"/>
          <w:b/>
          <w:sz w:val="32"/>
          <w:szCs w:val="32"/>
        </w:rPr>
        <w:t>怎么</w:t>
      </w:r>
      <w:r w:rsidRPr="00257824">
        <w:rPr>
          <w:rFonts w:hint="eastAsia"/>
          <w:b/>
          <w:sz w:val="32"/>
          <w:szCs w:val="32"/>
        </w:rPr>
        <w:t>……</w:t>
      </w:r>
      <w:r w:rsidRPr="00257824">
        <w:rPr>
          <w:rFonts w:hint="eastAsia"/>
          <w:b/>
          <w:sz w:val="32"/>
          <w:szCs w:val="32"/>
        </w:rPr>
        <w:t>呢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）</w:t>
      </w:r>
      <w:r w:rsidRPr="00257824">
        <w:rPr>
          <w:rFonts w:hint="eastAsia"/>
          <w:b/>
          <w:sz w:val="32"/>
          <w:szCs w:val="32"/>
        </w:rPr>
        <w:t>⑥</w:t>
      </w:r>
      <w:r w:rsidRPr="00257824">
        <w:rPr>
          <w:rFonts w:cs="Tahoma" w:hint="eastAsia"/>
          <w:b/>
          <w:sz w:val="32"/>
          <w:szCs w:val="32"/>
        </w:rPr>
        <w:t>师不必贤于弟子</w:t>
      </w:r>
      <w:r w:rsidRPr="00257824">
        <w:rPr>
          <w:rFonts w:hint="eastAsia"/>
          <w:b/>
          <w:sz w:val="32"/>
          <w:szCs w:val="32"/>
        </w:rPr>
        <w:t>（状语后置）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⑦</w:t>
      </w:r>
      <w:r w:rsidRPr="00257824">
        <w:rPr>
          <w:rFonts w:hint="eastAsia"/>
          <w:b/>
          <w:sz w:val="32"/>
          <w:szCs w:val="32"/>
        </w:rPr>
        <w:t>不拘于时。（状语后置）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4．省略句：</w:t>
      </w:r>
    </w:p>
    <w:p w:rsidR="00BD0065" w:rsidRPr="00257824" w:rsidP="00BD0065">
      <w:pPr>
        <w:rPr>
          <w:rFonts w:cs="Tahoma" w:hint="eastAsia"/>
          <w:b/>
          <w:sz w:val="32"/>
          <w:szCs w:val="32"/>
        </w:rPr>
      </w:pPr>
      <w:r w:rsidRPr="00257824">
        <w:rPr>
          <w:rFonts w:cs="Tahoma" w:hint="eastAsia"/>
          <w:b/>
          <w:sz w:val="32"/>
          <w:szCs w:val="32"/>
        </w:rPr>
        <w:t>①</w:t>
      </w:r>
      <w:r w:rsidRPr="00257824">
        <w:rPr>
          <w:rFonts w:cs="Tahoma" w:hint="eastAsia"/>
          <w:b/>
          <w:sz w:val="32"/>
          <w:szCs w:val="32"/>
        </w:rPr>
        <w:t>位卑则足羞，官盛则近谀。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ascii="华文楷体" w:hAnsi="华文楷体"/>
          <w:b/>
          <w:kern w:val="0"/>
          <w:sz w:val="32"/>
          <w:szCs w:val="32"/>
        </w:rPr>
        <w:t>(以)地位低(的人为师)，就</w:t>
      </w:r>
      <w:r w:rsidRPr="00257824">
        <w:rPr>
          <w:rFonts w:ascii="华文楷体" w:hAnsi="华文楷体" w:hint="eastAsia"/>
          <w:b/>
          <w:kern w:val="0"/>
          <w:sz w:val="32"/>
          <w:szCs w:val="32"/>
        </w:rPr>
        <w:t>感到</w:t>
      </w:r>
      <w:r w:rsidRPr="00257824">
        <w:rPr>
          <w:rFonts w:ascii="华文楷体" w:hAnsi="华文楷体"/>
          <w:b/>
          <w:kern w:val="0"/>
          <w:sz w:val="32"/>
          <w:szCs w:val="32"/>
        </w:rPr>
        <w:t>羞耻，(以)高官(为师)，就近</w:t>
      </w:r>
      <w:r w:rsidRPr="00257824">
        <w:rPr>
          <w:rFonts w:ascii="华文楷体" w:hAnsi="华文楷体" w:hint="eastAsia"/>
          <w:b/>
          <w:kern w:val="0"/>
          <w:sz w:val="32"/>
          <w:szCs w:val="32"/>
        </w:rPr>
        <w:t>于</w:t>
      </w:r>
      <w:r w:rsidRPr="00257824">
        <w:rPr>
          <w:rFonts w:ascii="华文楷体" w:hAnsi="华文楷体"/>
          <w:b/>
          <w:kern w:val="0"/>
          <w:sz w:val="32"/>
          <w:szCs w:val="32"/>
        </w:rPr>
        <w:t>谄媚。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【作者简介】</w:t>
      </w:r>
    </w:p>
    <w:p w:rsidR="00BD0065" w:rsidRPr="00257824" w:rsidP="00BD0065">
      <w:pPr>
        <w:wordWrap w:val="0"/>
        <w:spacing w:line="360" w:lineRule="atLeast"/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 xml:space="preserve">    </w:t>
      </w:r>
      <w:r w:rsidRPr="00257824">
        <w:rPr>
          <w:rFonts w:ascii="Arial" w:hAnsi="Arial" w:cs="Arial"/>
          <w:b/>
          <w:color w:val="000000"/>
          <w:spacing w:val="8"/>
          <w:kern w:val="0"/>
          <w:sz w:val="32"/>
          <w:szCs w:val="32"/>
        </w:rPr>
        <w:t>韩愈（768～824）　字退之，谥号文公，唐河内河阳（今河南孟州市）人。自谓郡望昌黎，世称韩昌黎</w:t>
      </w:r>
      <w:r w:rsidRPr="00257824">
        <w:rPr>
          <w:rFonts w:ascii="Arial" w:hAnsi="Arial" w:cs="Arial" w:hint="eastAsia"/>
          <w:b/>
          <w:color w:val="000000"/>
          <w:spacing w:val="8"/>
          <w:kern w:val="0"/>
          <w:sz w:val="32"/>
          <w:szCs w:val="32"/>
        </w:rPr>
        <w:t>。</w:t>
      </w:r>
      <w:r w:rsidRPr="00257824">
        <w:rPr>
          <w:rFonts w:ascii="Arial" w:hAnsi="Arial" w:cs="Arial"/>
          <w:b/>
          <w:color w:val="000000"/>
          <w:spacing w:val="8"/>
          <w:kern w:val="0"/>
          <w:sz w:val="32"/>
          <w:szCs w:val="32"/>
        </w:rPr>
        <w:t>唐代</w:t>
      </w:r>
      <w:hyperlink r:id="rId5" w:tgtFrame="_blank" w:history="1">
        <w:r w:rsidRPr="00257824">
          <w:rPr>
            <w:rFonts w:ascii="宋体" w:hAnsi="宋体" w:cs="Arial"/>
            <w:b/>
            <w:spacing w:val="8"/>
            <w:kern w:val="0"/>
            <w:sz w:val="32"/>
            <w:szCs w:val="32"/>
          </w:rPr>
          <w:t>古文运动</w:t>
        </w:r>
      </w:hyperlink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倡导者，</w:t>
      </w:r>
      <w:r w:rsidRPr="00257824">
        <w:rPr>
          <w:rFonts w:ascii="Arial" w:hAnsi="Arial" w:cs="Arial"/>
          <w:b/>
          <w:color w:val="000000"/>
          <w:spacing w:val="8"/>
          <w:sz w:val="32"/>
          <w:szCs w:val="32"/>
        </w:rPr>
        <w:t>反对过分追求形式的</w:t>
      </w:r>
      <w:r w:rsidRPr="00257824">
        <w:rPr>
          <w:rFonts w:ascii="Arial" w:hAnsi="Arial" w:cs="Arial" w:hint="eastAsia"/>
          <w:b/>
          <w:color w:val="000000"/>
          <w:spacing w:val="8"/>
          <w:sz w:val="32"/>
          <w:szCs w:val="32"/>
        </w:rPr>
        <w:t>骈文</w:t>
      </w:r>
      <w:r w:rsidRPr="00257824">
        <w:rPr>
          <w:rFonts w:ascii="Arial" w:hAnsi="Arial" w:cs="Arial"/>
          <w:b/>
          <w:spacing w:val="8"/>
          <w:sz w:val="32"/>
          <w:szCs w:val="32"/>
        </w:rPr>
        <w:t>，提倡</w:t>
      </w:r>
      <w:r w:rsidRPr="00257824">
        <w:rPr>
          <w:rFonts w:ascii="Arial" w:hAnsi="Arial" w:cs="Arial" w:hint="eastAsia"/>
          <w:b/>
          <w:spacing w:val="8"/>
          <w:sz w:val="32"/>
          <w:szCs w:val="32"/>
        </w:rPr>
        <w:t>散文</w:t>
      </w:r>
      <w:r w:rsidRPr="00257824">
        <w:rPr>
          <w:rFonts w:ascii="Arial" w:hAnsi="Arial" w:cs="Arial"/>
          <w:b/>
          <w:color w:val="000000"/>
          <w:spacing w:val="8"/>
          <w:sz w:val="32"/>
          <w:szCs w:val="32"/>
        </w:rPr>
        <w:t>，强调文章内容的重要性。</w:t>
      </w:r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宋代苏轼称他“文起八代之衰”，明人推崇他为唐宋散文八大家之首，与</w:t>
      </w:r>
      <w:hyperlink r:id="rId6" w:tgtFrame="_blank" w:history="1">
        <w:r w:rsidRPr="00257824">
          <w:rPr>
            <w:rFonts w:ascii="宋体" w:hAnsi="宋体" w:cs="Arial"/>
            <w:b/>
            <w:spacing w:val="8"/>
            <w:kern w:val="0"/>
            <w:sz w:val="32"/>
            <w:szCs w:val="32"/>
          </w:rPr>
          <w:t>柳宗元</w:t>
        </w:r>
      </w:hyperlink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并称“韩柳”，</w:t>
      </w:r>
      <w:hyperlink r:id="rId7" w:tgtFrame="_blank" w:history="1">
        <w:r w:rsidRPr="00257824">
          <w:rPr>
            <w:rFonts w:ascii="宋体" w:hAnsi="宋体" w:cs="Arial"/>
            <w:b/>
            <w:spacing w:val="8"/>
            <w:kern w:val="0"/>
            <w:sz w:val="32"/>
            <w:szCs w:val="32"/>
          </w:rPr>
          <w:t>杜牧</w:t>
        </w:r>
      </w:hyperlink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把韩文与杜诗并列，称为“杜诗韩笔”，有“文章巨公”和“百代文宗”之名。著有《韩昌黎集》四十卷，《外集》十卷，《</w:t>
      </w:r>
      <w:hyperlink r:id="rId8" w:tgtFrame="_blank" w:history="1">
        <w:r w:rsidRPr="00257824">
          <w:rPr>
            <w:rFonts w:ascii="宋体" w:hAnsi="宋体" w:cs="Arial"/>
            <w:b/>
            <w:spacing w:val="8"/>
            <w:kern w:val="0"/>
            <w:sz w:val="32"/>
            <w:szCs w:val="32"/>
          </w:rPr>
          <w:t>师</w:t>
        </w:r>
      </w:hyperlink>
      <w:r w:rsidRPr="00257824">
        <w:rPr>
          <w:rFonts w:ascii="Arial" w:hAnsi="Arial" w:cs="Arial"/>
          <w:b/>
          <w:color w:val="000000"/>
          <w:spacing w:val="8"/>
          <w:kern w:val="0"/>
          <w:sz w:val="32"/>
          <w:szCs w:val="32"/>
        </w:rPr>
        <w:t>说》等。</w:t>
      </w:r>
    </w:p>
    <w:p w:rsidR="00BD0065" w:rsidRPr="00257824" w:rsidP="00257824">
      <w:pPr>
        <w:ind w:firstLine="640" w:firstLineChars="200"/>
        <w:rPr>
          <w:rFonts w:ascii="宋体" w:hAnsi="宋体" w:cs="Arial" w:hint="eastAsia"/>
          <w:b/>
          <w:spacing w:val="8"/>
          <w:kern w:val="0"/>
          <w:sz w:val="32"/>
          <w:szCs w:val="32"/>
        </w:rPr>
      </w:pPr>
      <w:r w:rsidRPr="00257824">
        <w:rPr>
          <w:rFonts w:ascii="宋体" w:hAnsi="宋体" w:cs="Arial" w:hint="eastAsia"/>
          <w:b/>
          <w:spacing w:val="8"/>
          <w:kern w:val="0"/>
          <w:sz w:val="32"/>
          <w:szCs w:val="32"/>
        </w:rPr>
        <w:t>古文运动，实际是以复古为名的文风改革运动，韩柳提出</w:t>
      </w:r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“</w:t>
      </w:r>
      <w:r w:rsidRPr="00257824">
        <w:rPr>
          <w:rFonts w:ascii="宋体" w:hAnsi="宋体" w:cs="Arial" w:hint="eastAsia"/>
          <w:b/>
          <w:spacing w:val="8"/>
          <w:kern w:val="0"/>
          <w:sz w:val="32"/>
          <w:szCs w:val="32"/>
        </w:rPr>
        <w:t>文以载道</w:t>
      </w:r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”</w:t>
      </w:r>
      <w:r w:rsidRPr="00257824">
        <w:rPr>
          <w:rFonts w:ascii="宋体" w:hAnsi="宋体" w:cs="Arial" w:hint="eastAsia"/>
          <w:b/>
          <w:spacing w:val="8"/>
          <w:kern w:val="0"/>
          <w:sz w:val="32"/>
          <w:szCs w:val="32"/>
        </w:rPr>
        <w:t>、</w:t>
      </w:r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“</w:t>
      </w:r>
      <w:r w:rsidRPr="00257824">
        <w:rPr>
          <w:rFonts w:ascii="宋体" w:hAnsi="宋体" w:cs="Arial" w:hint="eastAsia"/>
          <w:b/>
          <w:spacing w:val="8"/>
          <w:kern w:val="0"/>
          <w:sz w:val="32"/>
          <w:szCs w:val="32"/>
        </w:rPr>
        <w:t>文道结合</w:t>
      </w:r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”</w:t>
      </w:r>
      <w:r w:rsidRPr="00257824">
        <w:rPr>
          <w:rFonts w:ascii="宋体" w:hAnsi="宋体" w:cs="Arial" w:hint="eastAsia"/>
          <w:b/>
          <w:spacing w:val="8"/>
          <w:kern w:val="0"/>
          <w:sz w:val="32"/>
          <w:szCs w:val="32"/>
        </w:rPr>
        <w:t>的观点，主张学习先秦、两汉</w:t>
      </w:r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“</w:t>
      </w:r>
      <w:r w:rsidRPr="00257824">
        <w:rPr>
          <w:rFonts w:ascii="宋体" w:hAnsi="宋体" w:cs="Arial" w:hint="eastAsia"/>
          <w:b/>
          <w:spacing w:val="8"/>
          <w:kern w:val="0"/>
          <w:sz w:val="32"/>
          <w:szCs w:val="32"/>
        </w:rPr>
        <w:t>言之有物</w:t>
      </w:r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”</w:t>
      </w:r>
      <w:r w:rsidRPr="00257824">
        <w:rPr>
          <w:rFonts w:ascii="宋体" w:hAnsi="宋体" w:cs="Arial" w:hint="eastAsia"/>
          <w:b/>
          <w:spacing w:val="8"/>
          <w:kern w:val="0"/>
          <w:sz w:val="32"/>
          <w:szCs w:val="32"/>
        </w:rPr>
        <w:t>、</w:t>
      </w:r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“</w:t>
      </w:r>
      <w:r w:rsidRPr="00257824">
        <w:rPr>
          <w:rFonts w:ascii="宋体" w:hAnsi="宋体" w:cs="Arial" w:hint="eastAsia"/>
          <w:b/>
          <w:spacing w:val="8"/>
          <w:kern w:val="0"/>
          <w:sz w:val="32"/>
          <w:szCs w:val="32"/>
        </w:rPr>
        <w:t>言贵创新</w:t>
      </w:r>
      <w:r w:rsidRPr="00257824">
        <w:rPr>
          <w:rFonts w:ascii="宋体" w:hAnsi="宋体" w:cs="Arial"/>
          <w:b/>
          <w:spacing w:val="8"/>
          <w:kern w:val="0"/>
          <w:sz w:val="32"/>
          <w:szCs w:val="32"/>
        </w:rPr>
        <w:t>”</w:t>
      </w:r>
      <w:r w:rsidRPr="00257824">
        <w:rPr>
          <w:rFonts w:ascii="宋体" w:hAnsi="宋体" w:cs="Arial" w:hint="eastAsia"/>
          <w:b/>
          <w:spacing w:val="8"/>
          <w:kern w:val="0"/>
          <w:sz w:val="32"/>
          <w:szCs w:val="32"/>
        </w:rPr>
        <w:t>的优秀散文，坚决摒弃只讲形式不重内容华而不实的文风。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ascii="宋体" w:hAnsi="宋体" w:cs="Arial" w:hint="eastAsia"/>
          <w:b/>
          <w:spacing w:val="8"/>
          <w:kern w:val="0"/>
          <w:sz w:val="32"/>
          <w:szCs w:val="32"/>
        </w:rPr>
        <w:t>【</w:t>
      </w:r>
      <w:r w:rsidRPr="00257824">
        <w:rPr>
          <w:rFonts w:hint="eastAsia"/>
          <w:b/>
          <w:sz w:val="32"/>
          <w:szCs w:val="32"/>
        </w:rPr>
        <w:t>文化常识】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1．句读：古人读书的基本功。古人称语意完足处为句，语意未尽，诵读时略作停顿处为读（通</w:t>
      </w:r>
      <w:r w:rsidRPr="00257824">
        <w:rPr>
          <w:rFonts w:hint="eastAsia"/>
          <w:b/>
          <w:sz w:val="32"/>
          <w:szCs w:val="32"/>
        </w:rPr>
        <w:t>“</w:t>
      </w:r>
      <w:r w:rsidRPr="00257824">
        <w:rPr>
          <w:rFonts w:hint="eastAsia"/>
          <w:b/>
          <w:sz w:val="32"/>
          <w:szCs w:val="32"/>
        </w:rPr>
        <w:t>逗</w:t>
      </w:r>
      <w:r w:rsidRPr="00257824">
        <w:rPr>
          <w:rFonts w:hint="eastAsia"/>
          <w:b/>
          <w:sz w:val="32"/>
          <w:szCs w:val="32"/>
        </w:rPr>
        <w:t>”</w:t>
      </w:r>
      <w:r w:rsidRPr="00257824">
        <w:rPr>
          <w:rFonts w:hint="eastAsia"/>
          <w:b/>
          <w:sz w:val="32"/>
          <w:szCs w:val="32"/>
        </w:rPr>
        <w:t>）。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2．巫医：古时巫、医不分，指以看病和降神祝祷为职业的人。</w:t>
      </w:r>
    </w:p>
    <w:p w:rsidR="00BD0065" w:rsidRPr="00257824" w:rsidP="00BD0065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3．六艺：即《诗》、《书》、《礼》、《乐》、《易》、《春秋》六种儒家经典。</w:t>
      </w:r>
    </w:p>
    <w:p w:rsidR="00BD0065" w:rsidRPr="00257824" w:rsidP="00BD0065">
      <w:pPr>
        <w:rPr>
          <w:rFonts w:ascii="宋体" w:hAnsi="宋体" w:cs="Arial"/>
          <w:b/>
          <w:spacing w:val="8"/>
          <w:kern w:val="0"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t>4．孔子师郯子、苌弘、师襄、老聃：郯子，春秋时郯</w:t>
      </w:r>
      <w:r w:rsidRPr="00257824">
        <w:rPr>
          <w:rFonts w:hint="eastAsia"/>
          <w:b/>
          <w:sz w:val="32"/>
          <w:szCs w:val="32"/>
        </w:rPr>
        <w:t>国的国</w:t>
      </w:r>
      <w:r w:rsidRPr="00257824">
        <w:rPr>
          <w:rFonts w:hint="eastAsia"/>
          <w:b/>
          <w:sz w:val="32"/>
          <w:szCs w:val="32"/>
        </w:rPr>
        <w:t>君，相传孔子曾向他请教官制；苌弘，周敏王时大夫，相传孔子曾向他请教音乐；师襄，春秋时鲁国的乐官，相传孔子曾向他学琴；老聃，即老子，姓李名耳，相传孔子曾向他学习周礼，聃是老子的字。</w:t>
      </w:r>
    </w:p>
    <w:p w:rsidR="003A0085" w:rsidRPr="00257824" w:rsidP="00BD0065">
      <w:pPr>
        <w:rPr>
          <w:rFonts w:hint="eastAsia"/>
          <w:b/>
          <w:sz w:val="32"/>
          <w:szCs w:val="32"/>
        </w:rPr>
      </w:pPr>
    </w:p>
    <w:p w:rsidR="00EA700B" w:rsidRPr="00257824" w:rsidP="007A528E">
      <w:pPr>
        <w:rPr>
          <w:rFonts w:hint="eastAsia"/>
          <w:b/>
          <w:sz w:val="32"/>
          <w:szCs w:val="32"/>
        </w:rPr>
      </w:pPr>
      <w:r w:rsidRPr="00257824">
        <w:rPr>
          <w:rFonts w:hint="eastAsia"/>
          <w:b/>
          <w:sz w:val="32"/>
          <w:szCs w:val="32"/>
        </w:rPr>
        <w:br w:type="page"/>
      </w:r>
      <w:r w:rsidRPr="00257824">
        <w:rPr>
          <w:rFonts w:hint="eastAsia"/>
          <w:b/>
          <w:sz w:val="32"/>
          <w:szCs w:val="32"/>
        </w:rPr>
        <w:drawing>
          <wp:inline>
            <wp:extent cx="5004435" cy="5989179"/>
            <wp:docPr id="10001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598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566"/>
    <w:rsid w:val="00257824"/>
    <w:rsid w:val="002F2C6D"/>
    <w:rsid w:val="003A0085"/>
    <w:rsid w:val="004151FC"/>
    <w:rsid w:val="004939BA"/>
    <w:rsid w:val="005E0566"/>
    <w:rsid w:val="007A528E"/>
    <w:rsid w:val="007E4311"/>
    <w:rsid w:val="00B31350"/>
    <w:rsid w:val="00BD0065"/>
    <w:rsid w:val="00C02FC6"/>
    <w:rsid w:val="00CD2667"/>
    <w:rsid w:val="00D41907"/>
    <w:rsid w:val="00E47B20"/>
    <w:rsid w:val="00EA700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065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Header"/>
    <w:uiPriority w:val="99"/>
    <w:semiHidden/>
    <w:rPr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Footer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baike.baidu.com/view/1240.htm" TargetMode="External" /><Relationship Id="rId6" Type="http://schemas.openxmlformats.org/officeDocument/2006/relationships/hyperlink" Target="http://baike.baidu.com/view/2521.htm" TargetMode="External" /><Relationship Id="rId7" Type="http://schemas.openxmlformats.org/officeDocument/2006/relationships/hyperlink" Target="http://baike.baidu.com/view/9559.htm" TargetMode="External" /><Relationship Id="rId8" Type="http://schemas.openxmlformats.org/officeDocument/2006/relationships/hyperlink" Target="http://baike.baidu.com/view/70489.htm" TargetMode="External" /><Relationship Id="rId9" Type="http://schemas.openxmlformats.org/officeDocument/2006/relationships/image" Target="media/image2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KLEZ</dc:creator>
  <cp:lastModifiedBy>KLEZ</cp:lastModifiedBy>
  <cp:revision>19</cp:revision>
  <dcterms:created xsi:type="dcterms:W3CDTF">2012-06-22T08:11:00Z</dcterms:created>
  <dcterms:modified xsi:type="dcterms:W3CDTF">2012-06-25T08:13:00Z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