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pStyle w:val="Tablecaption1"/>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0"/>
        <w:jc w:val="center"/>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color w:val="000000"/>
          <w:spacing w:val="0"/>
          <w:w w:val="100"/>
          <w:position w:val="0"/>
          <w:sz w:val="22"/>
          <w:szCs w:val="22"/>
        </w:rPr>
        <w:drawing>
          <wp:anchor simplePos="0" relativeHeight="251658240" behindDoc="0" locked="0" layoutInCell="1" allowOverlap="1">
            <wp:simplePos x="0" y="0"/>
            <wp:positionH relativeFrom="page">
              <wp:posOffset>11341100</wp:posOffset>
            </wp:positionH>
            <wp:positionV relativeFrom="topMargin">
              <wp:posOffset>12153900</wp:posOffset>
            </wp:positionV>
            <wp:extent cx="368300" cy="3683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stretch>
                      <a:fillRect/>
                    </a:stretch>
                  </pic:blipFill>
                  <pic:spPr>
                    <a:xfrm>
                      <a:off x="0" y="0"/>
                      <a:ext cx="368300" cy="368300"/>
                    </a:xfrm>
                    <a:prstGeom prst="rect">
                      <a:avLst/>
                    </a:prstGeom>
                  </pic:spPr>
                </pic:pic>
              </a:graphicData>
            </a:graphic>
          </wp:anchor>
        </w:drawing>
      </w:r>
      <w:r>
        <w:rPr>
          <w:rFonts w:asciiTheme="minorEastAsia" w:eastAsiaTheme="minorEastAsia" w:hAnsiTheme="minorEastAsia" w:cstheme="minorEastAsia" w:hint="eastAsia"/>
          <w:color w:val="000000"/>
          <w:spacing w:val="0"/>
          <w:w w:val="100"/>
          <w:position w:val="0"/>
          <w:sz w:val="22"/>
          <w:szCs w:val="22"/>
        </w:rPr>
        <w:t>作</w:t>
      </w:r>
      <w:bookmarkStart w:id="0" w:name="_GoBack"/>
      <w:bookmarkEnd w:id="0"/>
      <w:r>
        <w:rPr>
          <w:rFonts w:asciiTheme="minorEastAsia" w:eastAsiaTheme="minorEastAsia" w:hAnsiTheme="minorEastAsia" w:cstheme="minorEastAsia" w:hint="eastAsia"/>
          <w:color w:val="000000"/>
          <w:spacing w:val="0"/>
          <w:w w:val="100"/>
          <w:position w:val="0"/>
          <w:sz w:val="22"/>
          <w:szCs w:val="22"/>
        </w:rPr>
        <w:t>业设计团队所在学校（签章）:</w:t>
      </w:r>
    </w:p>
    <w:tbl>
      <w:tblPr>
        <w:tblStyle w:val="TableNormal"/>
        <w:tblW w:w="9657" w:type="dxa"/>
        <w:jc w:val="center"/>
        <w:tblLayout w:type="fixed"/>
        <w:tblCellMar>
          <w:top w:w="0" w:type="dxa"/>
          <w:left w:w="10" w:type="dxa"/>
          <w:bottom w:w="0" w:type="dxa"/>
          <w:right w:w="10" w:type="dxa"/>
        </w:tblCellMar>
      </w:tblPr>
      <w:tblGrid>
        <w:gridCol w:w="821"/>
        <w:gridCol w:w="1510"/>
        <w:gridCol w:w="4586"/>
        <w:gridCol w:w="566"/>
        <w:gridCol w:w="706"/>
        <w:gridCol w:w="710"/>
        <w:gridCol w:w="758"/>
      </w:tblGrid>
      <w:tr>
        <w:tblPrEx>
          <w:tblW w:w="9657" w:type="dxa"/>
          <w:jc w:val="center"/>
          <w:tblLayout w:type="fixed"/>
          <w:tblCellMar>
            <w:top w:w="0" w:type="dxa"/>
            <w:left w:w="10" w:type="dxa"/>
            <w:bottom w:w="0" w:type="dxa"/>
            <w:right w:w="10" w:type="dxa"/>
          </w:tblCellMar>
        </w:tblPrEx>
        <w:trPr>
          <w:trHeight w:hRule="exact" w:val="528"/>
          <w:jc w:val="center"/>
        </w:trPr>
        <w:tc>
          <w:tcPr>
            <w:tcW w:w="9657" w:type="dxa"/>
            <w:gridSpan w:val="7"/>
            <w:tcBorders>
              <w:top w:val="single" w:sz="4" w:space="0" w:color="auto"/>
              <w:left w:val="single" w:sz="4" w:space="0" w:color="auto"/>
              <w:right w:val="single" w:sz="4" w:space="0" w:color="auto"/>
            </w:tcBorders>
            <w:shd w:val="clear" w:color="auto" w:fill="FFFFFF"/>
            <w:vAlign w:val="top"/>
          </w:tcPr>
          <w:p>
            <w:pPr>
              <w:pStyle w:val="Other1"/>
              <w:keepNext w:val="0"/>
              <w:keepLines w:val="0"/>
              <w:widowControl w:val="0"/>
              <w:shd w:val="clear" w:color="auto" w:fill="auto"/>
              <w:tabs>
                <w:tab w:val="left" w:pos="5462"/>
              </w:tabs>
              <w:bidi w:val="0"/>
              <w:spacing w:before="0" w:after="0" w:line="240" w:lineRule="auto"/>
              <w:ind w:left="0" w:right="0" w:firstLine="0"/>
              <w:jc w:val="left"/>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color w:val="000000"/>
                <w:spacing w:val="0"/>
                <w:w w:val="100"/>
                <w:position w:val="0"/>
                <w:sz w:val="22"/>
                <w:szCs w:val="22"/>
              </w:rPr>
              <w:t>作业涉及教科书版本：</w:t>
            </w:r>
            <w:r>
              <w:rPr>
                <w:rFonts w:asciiTheme="minorEastAsia" w:eastAsiaTheme="minorEastAsia" w:hAnsiTheme="minorEastAsia" w:cstheme="minorEastAsia" w:hint="eastAsia"/>
                <w:color w:val="000000"/>
                <w:spacing w:val="0"/>
                <w:w w:val="100"/>
                <w:position w:val="0"/>
                <w:sz w:val="22"/>
                <w:szCs w:val="22"/>
                <w:lang w:val="en-US" w:eastAsia="zh-CN"/>
              </w:rPr>
              <w:t>人民教育出版社 必修下册</w:t>
            </w:r>
            <w:r>
              <w:rPr>
                <w:rFonts w:asciiTheme="minorEastAsia" w:eastAsiaTheme="minorEastAsia" w:hAnsiTheme="minorEastAsia" w:cstheme="minorEastAsia" w:hint="eastAsia"/>
                <w:color w:val="000000"/>
                <w:spacing w:val="0"/>
                <w:w w:val="100"/>
                <w:position w:val="0"/>
                <w:sz w:val="22"/>
                <w:szCs w:val="22"/>
              </w:rPr>
              <w:tab/>
            </w:r>
            <w:r>
              <w:rPr>
                <w:rFonts w:asciiTheme="minorEastAsia" w:eastAsiaTheme="minorEastAsia" w:hAnsiTheme="minorEastAsia" w:cstheme="minorEastAsia" w:hint="eastAsia"/>
                <w:color w:val="000000"/>
                <w:spacing w:val="0"/>
                <w:w w:val="100"/>
                <w:position w:val="0"/>
                <w:sz w:val="22"/>
                <w:szCs w:val="22"/>
              </w:rPr>
              <w:t>年级及册次：</w:t>
            </w:r>
            <w:r>
              <w:rPr>
                <w:rFonts w:asciiTheme="minorEastAsia" w:eastAsiaTheme="minorEastAsia" w:hAnsiTheme="minorEastAsia" w:cstheme="minorEastAsia" w:hint="eastAsia"/>
                <w:color w:val="000000"/>
                <w:spacing w:val="0"/>
                <w:w w:val="100"/>
                <w:position w:val="0"/>
                <w:sz w:val="22"/>
                <w:szCs w:val="22"/>
                <w:lang w:val="en-US" w:eastAsia="zh-CN"/>
              </w:rPr>
              <w:t>高一必修下册</w:t>
            </w:r>
          </w:p>
        </w:tc>
      </w:tr>
      <w:tr>
        <w:tblPrEx>
          <w:tblW w:w="9657" w:type="dxa"/>
          <w:jc w:val="center"/>
          <w:tblLayout w:type="fixed"/>
          <w:tblCellMar>
            <w:top w:w="0" w:type="dxa"/>
            <w:left w:w="10" w:type="dxa"/>
            <w:bottom w:w="0" w:type="dxa"/>
            <w:right w:w="10" w:type="dxa"/>
          </w:tblCellMar>
        </w:tblPrEx>
        <w:trPr>
          <w:trHeight w:hRule="exact" w:val="518"/>
          <w:jc w:val="center"/>
        </w:trPr>
        <w:tc>
          <w:tcPr>
            <w:tcW w:w="9657" w:type="dxa"/>
            <w:gridSpan w:val="7"/>
            <w:tcBorders>
              <w:top w:val="single" w:sz="4" w:space="0" w:color="auto"/>
              <w:left w:val="single" w:sz="4" w:space="0" w:color="auto"/>
              <w:right w:val="single" w:sz="4" w:space="0" w:color="auto"/>
            </w:tcBorders>
            <w:shd w:val="clear" w:color="auto" w:fill="FFFFFF"/>
            <w:vAlign w:val="top"/>
          </w:tcPr>
          <w:p>
            <w:pPr>
              <w:pStyle w:val="Other1"/>
              <w:keepNext w:val="0"/>
              <w:keepLines w:val="0"/>
              <w:widowControl w:val="0"/>
              <w:shd w:val="clear" w:color="auto" w:fill="auto"/>
              <w:bidi w:val="0"/>
              <w:spacing w:before="0" w:after="0" w:line="240" w:lineRule="auto"/>
              <w:ind w:left="0" w:right="0" w:firstLine="0"/>
              <w:jc w:val="left"/>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color w:val="000000"/>
                <w:spacing w:val="0"/>
                <w:w w:val="100"/>
                <w:position w:val="0"/>
                <w:sz w:val="22"/>
                <w:szCs w:val="22"/>
              </w:rPr>
              <w:t>作业涉及单元、章节（或主题、任务）：</w:t>
            </w:r>
            <w:r>
              <w:rPr>
                <w:rFonts w:asciiTheme="minorEastAsia" w:eastAsiaTheme="minorEastAsia" w:hAnsiTheme="minorEastAsia" w:cstheme="minorEastAsia" w:hint="eastAsia"/>
                <w:color w:val="000000"/>
                <w:spacing w:val="0"/>
                <w:w w:val="100"/>
                <w:position w:val="0"/>
                <w:sz w:val="22"/>
                <w:szCs w:val="22"/>
                <w:lang w:val="en-US" w:eastAsia="zh-CN"/>
              </w:rPr>
              <w:t>第6单元《促织》</w:t>
            </w:r>
          </w:p>
        </w:tc>
      </w:tr>
      <w:tr>
        <w:tblPrEx>
          <w:tblW w:w="9657" w:type="dxa"/>
          <w:jc w:val="center"/>
          <w:tblLayout w:type="fixed"/>
          <w:tblCellMar>
            <w:top w:w="0" w:type="dxa"/>
            <w:left w:w="10" w:type="dxa"/>
            <w:bottom w:w="0" w:type="dxa"/>
            <w:right w:w="10" w:type="dxa"/>
          </w:tblCellMar>
        </w:tblPrEx>
        <w:trPr>
          <w:trHeight w:hRule="exact" w:val="518"/>
          <w:jc w:val="center"/>
        </w:trPr>
        <w:tc>
          <w:tcPr>
            <w:tcW w:w="9657" w:type="dxa"/>
            <w:gridSpan w:val="7"/>
            <w:tcBorders>
              <w:top w:val="single" w:sz="4" w:space="0" w:color="auto"/>
              <w:left w:val="single" w:sz="4" w:space="0" w:color="auto"/>
              <w:right w:val="single" w:sz="4" w:space="0" w:color="auto"/>
            </w:tcBorders>
            <w:shd w:val="clear" w:color="auto" w:fill="FFFFFF"/>
            <w:vAlign w:val="top"/>
          </w:tcPr>
          <w:p>
            <w:pPr>
              <w:pStyle w:val="Other1"/>
              <w:keepNext w:val="0"/>
              <w:keepLines w:val="0"/>
              <w:widowControl w:val="0"/>
              <w:shd w:val="clear" w:color="auto" w:fill="auto"/>
              <w:bidi w:val="0"/>
              <w:spacing w:before="0" w:after="0" w:line="240" w:lineRule="auto"/>
              <w:ind w:left="0" w:right="0" w:firstLine="0"/>
              <w:jc w:val="left"/>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color w:val="000000"/>
                <w:spacing w:val="0"/>
                <w:w w:val="100"/>
                <w:position w:val="0"/>
                <w:sz w:val="22"/>
                <w:szCs w:val="22"/>
              </w:rPr>
              <w:t>作业设计团队教师姓名（不超过5个）：</w:t>
            </w:r>
          </w:p>
        </w:tc>
      </w:tr>
      <w:tr>
        <w:tblPrEx>
          <w:tblW w:w="9657" w:type="dxa"/>
          <w:jc w:val="center"/>
          <w:tblLayout w:type="fixed"/>
          <w:tblCellMar>
            <w:top w:w="0" w:type="dxa"/>
            <w:left w:w="10" w:type="dxa"/>
            <w:bottom w:w="0" w:type="dxa"/>
            <w:right w:w="10" w:type="dxa"/>
          </w:tblCellMar>
        </w:tblPrEx>
        <w:trPr>
          <w:trHeight w:hRule="exact" w:val="2360"/>
          <w:jc w:val="center"/>
        </w:trPr>
        <w:tc>
          <w:tcPr>
            <w:tcW w:w="9657" w:type="dxa"/>
            <w:gridSpan w:val="7"/>
            <w:tcBorders>
              <w:top w:val="single" w:sz="4" w:space="0" w:color="auto"/>
              <w:left w:val="single" w:sz="4" w:space="0" w:color="auto"/>
              <w:right w:val="single" w:sz="4" w:space="0" w:color="auto"/>
            </w:tcBorders>
            <w:shd w:val="clear" w:color="auto" w:fill="FFFFFF"/>
            <w:vAlign w:val="top"/>
          </w:tcPr>
          <w:p>
            <w:pPr>
              <w:pStyle w:val="Other1"/>
              <w:keepNext w:val="0"/>
              <w:keepLines w:val="0"/>
              <w:widowControl w:val="0"/>
              <w:shd w:val="clear" w:color="auto" w:fill="auto"/>
              <w:bidi w:val="0"/>
              <w:spacing w:before="0" w:after="0" w:line="240" w:lineRule="auto"/>
              <w:ind w:left="0" w:right="0" w:firstLine="0"/>
              <w:jc w:val="left"/>
              <w:rPr>
                <w:rFonts w:asciiTheme="minorEastAsia" w:eastAsiaTheme="minorEastAsia" w:hAnsiTheme="minorEastAsia" w:cstheme="minorEastAsia" w:hint="eastAsia"/>
                <w:color w:val="000000"/>
                <w:spacing w:val="0"/>
                <w:w w:val="100"/>
                <w:position w:val="0"/>
                <w:sz w:val="22"/>
                <w:szCs w:val="22"/>
              </w:rPr>
            </w:pPr>
            <w:r>
              <w:rPr>
                <w:rFonts w:asciiTheme="minorEastAsia" w:eastAsiaTheme="minorEastAsia" w:hAnsiTheme="minorEastAsia" w:cstheme="minorEastAsia" w:hint="eastAsia"/>
                <w:color w:val="000000"/>
                <w:spacing w:val="0"/>
                <w:w w:val="100"/>
                <w:position w:val="0"/>
                <w:sz w:val="22"/>
                <w:szCs w:val="22"/>
              </w:rPr>
              <w:t>单元、章节（或主题、任务）整体性作业设计思路说明（500字以内）</w:t>
            </w:r>
          </w:p>
          <w:p>
            <w:pPr>
              <w:pStyle w:val="Other1"/>
              <w:keepNext w:val="0"/>
              <w:keepLines w:val="0"/>
              <w:widowControl w:val="0"/>
              <w:shd w:val="clear" w:color="auto" w:fill="auto"/>
              <w:bidi w:val="0"/>
              <w:spacing w:before="0" w:after="0" w:line="240" w:lineRule="auto"/>
              <w:ind w:left="0" w:right="0" w:firstLine="440" w:firstLineChars="200"/>
              <w:jc w:val="left"/>
              <w:rPr>
                <w:rFonts w:asciiTheme="minorEastAsia" w:eastAsiaTheme="minorEastAsia" w:hAnsiTheme="minorEastAsia" w:cstheme="minorEastAsia" w:hint="eastAsia"/>
                <w:color w:val="000000"/>
                <w:spacing w:val="0"/>
                <w:w w:val="100"/>
                <w:position w:val="0"/>
                <w:sz w:val="22"/>
                <w:szCs w:val="22"/>
                <w:lang w:val="en-US" w:eastAsia="zh-CN"/>
              </w:rPr>
            </w:pPr>
            <w:r>
              <w:rPr>
                <w:rFonts w:asciiTheme="minorEastAsia" w:eastAsiaTheme="minorEastAsia" w:hAnsiTheme="minorEastAsia" w:cstheme="minorEastAsia" w:hint="eastAsia"/>
                <w:color w:val="000000"/>
                <w:spacing w:val="0"/>
                <w:w w:val="100"/>
                <w:position w:val="0"/>
                <w:sz w:val="22"/>
                <w:szCs w:val="22"/>
                <w:lang w:val="en-US" w:eastAsia="zh-CN"/>
              </w:rPr>
              <w:t>统编高中语文教材必修下册第六单元归属“文学阅读与写作”学习任务群，选取古今中外五篇小说，旨在引导学生阅读经典小说，在感受形象、品味语言、体验情感的过程中认识作品的艺术价值，并尝试文学写作，借以提高审美鉴赏和表达交流能力。</w:t>
            </w:r>
          </w:p>
          <w:p>
            <w:pPr>
              <w:pStyle w:val="Other1"/>
              <w:keepNext w:val="0"/>
              <w:keepLines w:val="0"/>
              <w:widowControl w:val="0"/>
              <w:shd w:val="clear" w:color="auto" w:fill="auto"/>
              <w:bidi w:val="0"/>
              <w:spacing w:before="0" w:after="0" w:line="240" w:lineRule="auto"/>
              <w:ind w:left="0" w:right="0" w:firstLine="440" w:firstLineChars="200"/>
              <w:jc w:val="left"/>
              <w:rPr>
                <w:rFonts w:asciiTheme="minorEastAsia" w:eastAsiaTheme="minorEastAsia" w:hAnsiTheme="minorEastAsia" w:cstheme="minorEastAsia" w:hint="eastAsia"/>
                <w:color w:val="000000"/>
                <w:spacing w:val="0"/>
                <w:w w:val="100"/>
                <w:position w:val="0"/>
                <w:sz w:val="22"/>
                <w:szCs w:val="22"/>
                <w:lang w:val="en-US" w:eastAsia="zh-CN"/>
              </w:rPr>
            </w:pPr>
            <w:r>
              <w:rPr>
                <w:rFonts w:asciiTheme="minorEastAsia" w:eastAsiaTheme="minorEastAsia" w:hAnsiTheme="minorEastAsia" w:cstheme="minorEastAsia" w:hint="eastAsia"/>
                <w:color w:val="000000"/>
                <w:spacing w:val="0"/>
                <w:w w:val="100"/>
                <w:position w:val="0"/>
                <w:sz w:val="22"/>
                <w:szCs w:val="22"/>
                <w:lang w:val="en-US" w:eastAsia="zh-CN"/>
              </w:rPr>
              <w:t>本单元的人文主题是“观察与批判 ”，这几篇小说均通过虚构的人物形象、故事情节，反应一定社会历史北京之下的人情世态，蕴含着作家对社会问题、人生价值的思索。</w:t>
            </w:r>
          </w:p>
          <w:p>
            <w:pPr>
              <w:pStyle w:val="Other1"/>
              <w:keepNext w:val="0"/>
              <w:keepLines w:val="0"/>
              <w:widowControl w:val="0"/>
              <w:shd w:val="clear" w:color="auto" w:fill="auto"/>
              <w:bidi w:val="0"/>
              <w:spacing w:before="0" w:after="0" w:line="240" w:lineRule="auto"/>
              <w:ind w:left="0" w:right="0" w:firstLine="440" w:firstLineChars="200"/>
              <w:jc w:val="left"/>
              <w:rPr>
                <w:rFonts w:asciiTheme="minorEastAsia" w:eastAsiaTheme="minorEastAsia" w:hAnsiTheme="minorEastAsia" w:cstheme="minorEastAsia" w:hint="eastAsia"/>
                <w:color w:val="000000"/>
                <w:spacing w:val="0"/>
                <w:w w:val="100"/>
                <w:position w:val="0"/>
                <w:sz w:val="22"/>
                <w:szCs w:val="22"/>
                <w:lang w:val="en-US" w:eastAsia="zh-CN"/>
              </w:rPr>
            </w:pPr>
            <w:r>
              <w:rPr>
                <w:rFonts w:asciiTheme="minorEastAsia" w:eastAsiaTheme="minorEastAsia" w:hAnsiTheme="minorEastAsia" w:cstheme="minorEastAsia" w:hint="eastAsia"/>
                <w:color w:val="000000"/>
                <w:spacing w:val="0"/>
                <w:w w:val="100"/>
                <w:position w:val="0"/>
                <w:sz w:val="22"/>
                <w:szCs w:val="22"/>
                <w:lang w:val="en-US" w:eastAsia="zh-CN"/>
              </w:rPr>
              <w:t>学习这个单元，要让学生学会鉴赏小说，分析小说的情节、人物形象、主题等。</w:t>
            </w:r>
          </w:p>
        </w:tc>
      </w:tr>
      <w:tr>
        <w:tblPrEx>
          <w:tblW w:w="9657" w:type="dxa"/>
          <w:jc w:val="center"/>
          <w:tblLayout w:type="fixed"/>
          <w:tblCellMar>
            <w:top w:w="0" w:type="dxa"/>
            <w:left w:w="10" w:type="dxa"/>
            <w:bottom w:w="0" w:type="dxa"/>
            <w:right w:w="10" w:type="dxa"/>
          </w:tblCellMar>
        </w:tblPrEx>
        <w:trPr>
          <w:trHeight w:hRule="exact" w:val="941"/>
          <w:jc w:val="center"/>
        </w:trPr>
        <w:tc>
          <w:tcPr>
            <w:tcW w:w="821"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12" w:lineRule="exact"/>
              <w:ind w:left="160" w:right="0" w:firstLine="0"/>
              <w:jc w:val="lef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使用 时段</w:t>
            </w:r>
          </w:p>
        </w:tc>
        <w:tc>
          <w:tcPr>
            <w:tcW w:w="1510"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36" w:lineRule="exact"/>
              <w:ind w:left="180" w:right="0" w:firstLine="0"/>
              <w:jc w:val="lef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作业内容</w:t>
            </w:r>
          </w:p>
        </w:tc>
        <w:tc>
          <w:tcPr>
            <w:tcW w:w="4586"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240" w:lineRule="auto"/>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作业设计</w:t>
            </w:r>
          </w:p>
        </w:tc>
        <w:tc>
          <w:tcPr>
            <w:tcW w:w="566"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31" w:lineRule="exact"/>
              <w:ind w:left="0" w:right="0" w:firstLine="0"/>
              <w:jc w:val="lef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设计 意图</w:t>
            </w:r>
          </w:p>
        </w:tc>
        <w:tc>
          <w:tcPr>
            <w:tcW w:w="706"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36"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使用 者</w:t>
            </w:r>
          </w:p>
        </w:tc>
        <w:tc>
          <w:tcPr>
            <w:tcW w:w="710"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12"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预计 时长</w:t>
            </w:r>
          </w:p>
        </w:tc>
        <w:tc>
          <w:tcPr>
            <w:tcW w:w="758" w:type="dxa"/>
            <w:tcBorders>
              <w:top w:val="single" w:sz="4" w:space="0" w:color="auto"/>
              <w:left w:val="single" w:sz="4" w:space="0" w:color="auto"/>
              <w:right w:val="single" w:sz="4" w:space="0" w:color="auto"/>
            </w:tcBorders>
            <w:shd w:val="clear" w:color="auto" w:fill="FFFFFF"/>
            <w:vAlign w:val="top"/>
          </w:tcPr>
          <w:p>
            <w:pPr>
              <w:pStyle w:val="Other1"/>
              <w:keepNext w:val="0"/>
              <w:keepLines w:val="0"/>
              <w:widowControl w:val="0"/>
              <w:shd w:val="clear" w:color="auto" w:fill="auto"/>
              <w:bidi w:val="0"/>
              <w:spacing w:before="0" w:after="0" w:line="312"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预估 难度 系数</w:t>
            </w:r>
          </w:p>
        </w:tc>
      </w:tr>
      <w:tr>
        <w:tblPrEx>
          <w:tblW w:w="9657" w:type="dxa"/>
          <w:jc w:val="center"/>
          <w:tblLayout w:type="fixed"/>
          <w:tblCellMar>
            <w:top w:w="0" w:type="dxa"/>
            <w:left w:w="10" w:type="dxa"/>
            <w:bottom w:w="0" w:type="dxa"/>
            <w:right w:w="10" w:type="dxa"/>
          </w:tblCellMar>
        </w:tblPrEx>
        <w:trPr>
          <w:trHeight w:hRule="exact" w:val="2725"/>
          <w:jc w:val="center"/>
        </w:trPr>
        <w:tc>
          <w:tcPr>
            <w:tcW w:w="821" w:type="dxa"/>
            <w:vMerge w:val="restart"/>
            <w:tcBorders>
              <w:top w:val="single" w:sz="4" w:space="0" w:color="auto"/>
              <w:left w:val="single" w:sz="4" w:space="0" w:color="auto"/>
            </w:tcBorders>
            <w:shd w:val="clear" w:color="auto" w:fill="FFFFFF"/>
            <w:vAlign w:val="center"/>
          </w:tcPr>
          <w:p>
            <w:pPr>
              <w:pStyle w:val="Other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60"/>
              <w:jc w:val="left"/>
              <w:textAlignment w:val="auto"/>
              <w:rPr>
                <w:rFonts w:asciiTheme="minorEastAsia" w:eastAsiaTheme="minorEastAsia" w:hAnsiTheme="minorEastAsia" w:cstheme="minorEastAsia" w:hint="eastAsia"/>
                <w:sz w:val="22"/>
                <w:szCs w:val="22"/>
                <w:lang w:eastAsia="zh-CN"/>
              </w:rPr>
            </w:pPr>
            <w:r>
              <w:rPr>
                <w:rFonts w:asciiTheme="minorEastAsia" w:eastAsiaTheme="minorEastAsia" w:hAnsiTheme="minorEastAsia" w:cstheme="minorEastAsia" w:hint="eastAsia"/>
                <w:color w:val="000000"/>
                <w:spacing w:val="0"/>
                <w:w w:val="100"/>
                <w:position w:val="0"/>
                <w:sz w:val="22"/>
                <w:szCs w:val="22"/>
              </w:rPr>
              <w:t>课</w:t>
            </w:r>
            <w:r>
              <w:rPr>
                <w:rFonts w:asciiTheme="minorEastAsia" w:eastAsiaTheme="minorEastAsia" w:hAnsiTheme="minorEastAsia" w:cstheme="minorEastAsia" w:hint="eastAsia"/>
                <w:color w:val="000000"/>
                <w:spacing w:val="0"/>
                <w:w w:val="100"/>
                <w:position w:val="0"/>
                <w:sz w:val="22"/>
                <w:szCs w:val="22"/>
                <w:lang w:eastAsia="zh-CN"/>
              </w:rPr>
              <w:t>前</w:t>
            </w:r>
          </w:p>
        </w:tc>
        <w:tc>
          <w:tcPr>
            <w:tcW w:w="1510" w:type="dxa"/>
            <w:tcBorders>
              <w:top w:val="single" w:sz="4" w:space="0" w:color="auto"/>
              <w:left w:val="single" w:sz="4" w:space="0" w:color="auto"/>
            </w:tcBorders>
            <w:shd w:val="clear" w:color="auto" w:fill="FFFFFF"/>
            <w:vAlign w:val="center"/>
          </w:tcPr>
          <w:p>
            <w:pPr>
              <w:pStyle w:val="Other1"/>
              <w:keepNext w:val="0"/>
              <w:keepLines w:val="0"/>
              <w:pageBreakBefore w:val="0"/>
              <w:widowControl w:val="0"/>
              <w:shd w:val="clear" w:color="auto" w:fill="auto"/>
              <w:kinsoku/>
              <w:wordWrap/>
              <w:overflowPunct/>
              <w:topLinePunct w:val="0"/>
              <w:autoSpaceDE/>
              <w:autoSpaceDN/>
              <w:bidi w:val="0"/>
              <w:adjustRightInd/>
              <w:snapToGrid/>
              <w:spacing w:before="0" w:after="0" w:line="307" w:lineRule="exact"/>
              <w:ind w:left="0" w:right="0" w:firstLine="0"/>
              <w:jc w:val="center"/>
              <w:textAlignment w:val="auto"/>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基础性作业</w:t>
            </w:r>
          </w:p>
        </w:tc>
        <w:tc>
          <w:tcPr>
            <w:tcW w:w="4586" w:type="dxa"/>
            <w:tcBorders>
              <w:top w:val="single" w:sz="4" w:space="0" w:color="auto"/>
              <w:left w:val="single" w:sz="4" w:space="0" w:color="auto"/>
            </w:tcBorders>
            <w:shd w:val="clear" w:color="auto" w:fill="FFFFFF"/>
            <w:vAlign w:val="top"/>
          </w:tcPr>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 xml:space="preserve">下列句子中，加点词的解释不正确的一项是（ </w:t>
            </w:r>
            <w:r>
              <w:rPr>
                <w:rFonts w:asciiTheme="minorEastAsia" w:eastAsiaTheme="minorEastAsia" w:hAnsiTheme="minorEastAsia" w:cstheme="minorEastAsia" w:hint="eastAsia"/>
                <w:bCs/>
                <w:sz w:val="22"/>
                <w:szCs w:val="22"/>
                <w:lang w:val="en-US" w:eastAsia="zh-CN"/>
              </w:rPr>
              <w:t xml:space="preserve">  B</w:t>
            </w:r>
            <w:r>
              <w:rPr>
                <w:rFonts w:asciiTheme="minorEastAsia" w:eastAsiaTheme="minorEastAsia" w:hAnsiTheme="minorEastAsia" w:cstheme="minorEastAsia" w:hint="eastAsia"/>
                <w:bCs/>
                <w:sz w:val="22"/>
                <w:szCs w:val="22"/>
              </w:rPr>
              <w:t xml:space="preserve">   ）</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A．</w:t>
            </w:r>
            <w:r>
              <w:rPr>
                <w:rFonts w:asciiTheme="minorEastAsia" w:eastAsiaTheme="minorEastAsia" w:hAnsiTheme="minorEastAsia" w:cstheme="minorEastAsia" w:hint="eastAsia"/>
                <w:bCs/>
                <w:sz w:val="22"/>
                <w:szCs w:val="22"/>
              </w:rPr>
              <w:t>宫中</w:t>
            </w:r>
            <w:r>
              <w:rPr>
                <w:rFonts w:asciiTheme="minorEastAsia" w:eastAsiaTheme="minorEastAsia" w:hAnsiTheme="minorEastAsia" w:cstheme="minorEastAsia" w:hint="eastAsia"/>
                <w:bCs/>
                <w:sz w:val="22"/>
                <w:szCs w:val="22"/>
                <w:em w:val="dot"/>
              </w:rPr>
              <w:t>尚</w:t>
            </w:r>
            <w:r>
              <w:rPr>
                <w:rFonts w:asciiTheme="minorEastAsia" w:eastAsiaTheme="minorEastAsia" w:hAnsiTheme="minorEastAsia" w:cstheme="minorEastAsia" w:hint="eastAsia"/>
                <w:bCs/>
                <w:sz w:val="22"/>
                <w:szCs w:val="22"/>
              </w:rPr>
              <w:t>促织之戏     尚：崇尚，喜好</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B．</w:t>
            </w:r>
            <w:r>
              <w:rPr>
                <w:rFonts w:asciiTheme="minorEastAsia" w:eastAsiaTheme="minorEastAsia" w:hAnsiTheme="minorEastAsia" w:cstheme="minorEastAsia" w:hint="eastAsia"/>
                <w:bCs/>
                <w:sz w:val="22"/>
                <w:szCs w:val="22"/>
              </w:rPr>
              <w:t>因</w:t>
            </w:r>
            <w:r>
              <w:rPr>
                <w:rFonts w:asciiTheme="minorEastAsia" w:eastAsiaTheme="minorEastAsia" w:hAnsiTheme="minorEastAsia" w:cstheme="minorEastAsia" w:hint="eastAsia"/>
                <w:bCs/>
                <w:sz w:val="22"/>
                <w:szCs w:val="22"/>
                <w:em w:val="dot"/>
              </w:rPr>
              <w:t>责</w:t>
            </w:r>
            <w:r>
              <w:rPr>
                <w:rFonts w:asciiTheme="minorEastAsia" w:eastAsiaTheme="minorEastAsia" w:hAnsiTheme="minorEastAsia" w:cstheme="minorEastAsia" w:hint="eastAsia"/>
                <w:bCs/>
                <w:sz w:val="22"/>
                <w:szCs w:val="22"/>
              </w:rPr>
              <w:t>常供           责：负责</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C．</w:t>
            </w:r>
            <w:r>
              <w:rPr>
                <w:rFonts w:asciiTheme="minorEastAsia" w:eastAsiaTheme="minorEastAsia" w:hAnsiTheme="minorEastAsia" w:cstheme="minorEastAsia" w:hint="eastAsia"/>
                <w:bCs/>
                <w:sz w:val="22"/>
                <w:szCs w:val="22"/>
              </w:rPr>
              <w:t>即道人意中事，无毫发</w:t>
            </w:r>
            <w:r>
              <w:rPr>
                <w:rFonts w:asciiTheme="minorEastAsia" w:eastAsiaTheme="minorEastAsia" w:hAnsiTheme="minorEastAsia" w:cstheme="minorEastAsia" w:hint="eastAsia"/>
                <w:bCs/>
                <w:sz w:val="22"/>
                <w:szCs w:val="22"/>
                <w:em w:val="dot"/>
              </w:rPr>
              <w:t>爽</w:t>
            </w:r>
            <w:r>
              <w:rPr>
                <w:rFonts w:asciiTheme="minorEastAsia" w:eastAsiaTheme="minorEastAsia" w:hAnsiTheme="minorEastAsia" w:cstheme="minorEastAsia" w:hint="eastAsia"/>
                <w:bCs/>
                <w:sz w:val="22"/>
                <w:szCs w:val="22"/>
                <w:em w:val="dot"/>
                <w:lang w:val="en-US" w:eastAsia="zh-CN"/>
              </w:rPr>
              <w:t xml:space="preserve">  </w:t>
            </w:r>
            <w:r>
              <w:rPr>
                <w:rFonts w:asciiTheme="minorEastAsia" w:eastAsiaTheme="minorEastAsia" w:hAnsiTheme="minorEastAsia" w:cstheme="minorEastAsia" w:hint="eastAsia"/>
                <w:bCs/>
                <w:sz w:val="22"/>
                <w:szCs w:val="22"/>
              </w:rPr>
              <w:t>爽：差失</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D．</w:t>
            </w:r>
            <w:r>
              <w:rPr>
                <w:rFonts w:asciiTheme="minorEastAsia" w:eastAsiaTheme="minorEastAsia" w:hAnsiTheme="minorEastAsia" w:cstheme="minorEastAsia" w:hint="eastAsia"/>
                <w:bCs/>
                <w:sz w:val="22"/>
                <w:szCs w:val="22"/>
              </w:rPr>
              <w:t>急逐</w:t>
            </w:r>
            <w:r>
              <w:rPr>
                <w:rFonts w:asciiTheme="minorEastAsia" w:eastAsiaTheme="minorEastAsia" w:hAnsiTheme="minorEastAsia" w:cstheme="minorEastAsia" w:hint="eastAsia"/>
                <w:bCs/>
                <w:sz w:val="22"/>
                <w:szCs w:val="22"/>
                <w:em w:val="dot"/>
              </w:rPr>
              <w:t>趁</w:t>
            </w:r>
            <w:r>
              <w:rPr>
                <w:rFonts w:asciiTheme="minorEastAsia" w:eastAsiaTheme="minorEastAsia" w:hAnsiTheme="minorEastAsia" w:cstheme="minorEastAsia" w:hint="eastAsia"/>
                <w:bCs/>
                <w:sz w:val="22"/>
                <w:szCs w:val="22"/>
              </w:rPr>
              <w:t>之            趁：追逐</w:t>
            </w:r>
          </w:p>
          <w:p>
            <w:pPr>
              <w:pStyle w:val="PlainText"/>
              <w:spacing w:line="360" w:lineRule="auto"/>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sz w:val="22"/>
                <w:szCs w:val="22"/>
              </w:rPr>
              <w:t xml:space="preserve">  </w:t>
            </w:r>
          </w:p>
        </w:tc>
        <w:tc>
          <w:tcPr>
            <w:tcW w:w="566" w:type="dxa"/>
            <w:tcBorders>
              <w:top w:val="single" w:sz="4" w:space="0" w:color="auto"/>
              <w:left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rPr>
            </w:pPr>
            <w:r>
              <w:rPr>
                <w:rFonts w:asciiTheme="minorEastAsia" w:eastAsiaTheme="minorEastAsia" w:hAnsiTheme="minorEastAsia" w:cstheme="minorEastAsia" w:hint="eastAsia"/>
                <w:sz w:val="22"/>
                <w:szCs w:val="22"/>
                <w:lang w:val="en-US" w:eastAsia="zh-CN"/>
              </w:rPr>
              <w:t>考查实词和虚词的积累。</w:t>
            </w:r>
          </w:p>
        </w:tc>
        <w:tc>
          <w:tcPr>
            <w:tcW w:w="706" w:type="dxa"/>
            <w:tcBorders>
              <w:top w:val="single" w:sz="4" w:space="0" w:color="auto"/>
              <w:left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1分钟</w:t>
            </w:r>
          </w:p>
        </w:tc>
        <w:tc>
          <w:tcPr>
            <w:tcW w:w="758" w:type="dxa"/>
            <w:tcBorders>
              <w:top w:val="single" w:sz="4" w:space="0" w:color="auto"/>
              <w:left w:val="single" w:sz="4" w:space="0" w:color="auto"/>
              <w:right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0.85</w:t>
            </w:r>
          </w:p>
        </w:tc>
      </w:tr>
      <w:tr>
        <w:tblPrEx>
          <w:tblW w:w="9657" w:type="dxa"/>
          <w:jc w:val="center"/>
          <w:tblLayout w:type="fixed"/>
          <w:tblCellMar>
            <w:top w:w="0" w:type="dxa"/>
            <w:left w:w="10" w:type="dxa"/>
            <w:bottom w:w="0" w:type="dxa"/>
            <w:right w:w="10" w:type="dxa"/>
          </w:tblCellMar>
        </w:tblPrEx>
        <w:trPr>
          <w:trHeight w:hRule="exact" w:val="2752"/>
          <w:jc w:val="center"/>
        </w:trPr>
        <w:tc>
          <w:tcPr>
            <w:tcW w:w="821" w:type="dxa"/>
            <w:vMerge/>
            <w:tcBorders>
              <w:left w:val="single" w:sz="4" w:space="0" w:color="auto"/>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rPr>
            </w:pPr>
          </w:p>
        </w:tc>
        <w:tc>
          <w:tcPr>
            <w:tcW w:w="1510" w:type="dxa"/>
            <w:tcBorders>
              <w:top w:val="single" w:sz="4" w:space="0" w:color="auto"/>
              <w:left w:val="single" w:sz="4" w:space="0" w:color="auto"/>
              <w:bottom w:val="single" w:sz="4" w:space="0" w:color="auto"/>
            </w:tcBorders>
            <w:shd w:val="clear" w:color="auto" w:fill="FFFFFF"/>
            <w:vAlign w:val="center"/>
          </w:tcPr>
          <w:p>
            <w:pPr>
              <w:pStyle w:val="Other1"/>
              <w:keepNext w:val="0"/>
              <w:keepLines w:val="0"/>
              <w:pageBreakBefore w:val="0"/>
              <w:widowControl w:val="0"/>
              <w:shd w:val="clear" w:color="auto" w:fill="auto"/>
              <w:kinsoku/>
              <w:wordWrap/>
              <w:overflowPunct/>
              <w:topLinePunct w:val="0"/>
              <w:autoSpaceDE/>
              <w:autoSpaceDN/>
              <w:bidi w:val="0"/>
              <w:adjustRightInd/>
              <w:snapToGrid/>
              <w:spacing w:before="0" w:after="0" w:line="307" w:lineRule="exact"/>
              <w:ind w:left="0" w:right="0" w:firstLine="0"/>
              <w:jc w:val="center"/>
              <w:textAlignment w:val="auto"/>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发展性作业</w:t>
            </w:r>
          </w:p>
        </w:tc>
        <w:tc>
          <w:tcPr>
            <w:tcW w:w="4586" w:type="dxa"/>
            <w:tcBorders>
              <w:top w:val="single" w:sz="4" w:space="0" w:color="auto"/>
              <w:left w:val="single" w:sz="4" w:space="0" w:color="auto"/>
              <w:bottom w:val="single" w:sz="4" w:space="0" w:color="auto"/>
            </w:tcBorders>
            <w:shd w:val="clear" w:color="auto" w:fill="FFFFFF"/>
            <w:vAlign w:val="top"/>
          </w:tcPr>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 xml:space="preserve">下列科举名称按先后顺序排列，正确的一项是（ </w:t>
            </w:r>
            <w:r>
              <w:rPr>
                <w:rFonts w:asciiTheme="minorEastAsia" w:eastAsiaTheme="minorEastAsia" w:hAnsiTheme="minorEastAsia" w:cstheme="minorEastAsia" w:hint="eastAsia"/>
                <w:bCs/>
                <w:sz w:val="22"/>
                <w:szCs w:val="22"/>
                <w:lang w:val="en-US" w:eastAsia="zh-CN"/>
              </w:rPr>
              <w:t xml:space="preserve">  C</w:t>
            </w:r>
            <w:r>
              <w:rPr>
                <w:rFonts w:asciiTheme="minorEastAsia" w:eastAsiaTheme="minorEastAsia" w:hAnsiTheme="minorEastAsia" w:cstheme="minorEastAsia" w:hint="eastAsia"/>
                <w:bCs/>
                <w:sz w:val="22"/>
                <w:szCs w:val="22"/>
              </w:rPr>
              <w:t xml:space="preserve">   ）</w:t>
            </w:r>
          </w:p>
          <w:p>
            <w:pPr>
              <w:numPr>
                <w:ilvl w:val="0"/>
                <w:numId w:val="1"/>
              </w:numPr>
              <w:tabs>
                <w:tab w:val="left" w:pos="4153"/>
              </w:tabs>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秀才  童生  举人  进士  贡士</w:t>
            </w:r>
          </w:p>
          <w:p>
            <w:pPr>
              <w:numPr>
                <w:ilvl w:val="0"/>
                <w:numId w:val="0"/>
              </w:numPr>
              <w:tabs>
                <w:tab w:val="left" w:pos="4153"/>
              </w:tabs>
              <w:spacing w:line="360" w:lineRule="auto"/>
              <w:ind w:right="0" w:leftChars="0" w:rightChars="0"/>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B．</w:t>
            </w:r>
            <w:r>
              <w:rPr>
                <w:rFonts w:asciiTheme="minorEastAsia" w:eastAsiaTheme="minorEastAsia" w:hAnsiTheme="minorEastAsia" w:cstheme="minorEastAsia" w:hint="eastAsia"/>
                <w:bCs/>
                <w:sz w:val="22"/>
                <w:szCs w:val="22"/>
              </w:rPr>
              <w:t>童生  举人  贡士  进士  秀才</w:t>
            </w:r>
          </w:p>
          <w:p>
            <w:pPr>
              <w:tabs>
                <w:tab w:val="left" w:pos="4153"/>
              </w:tabs>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C．</w:t>
            </w:r>
            <w:r>
              <w:rPr>
                <w:rFonts w:asciiTheme="minorEastAsia" w:eastAsiaTheme="minorEastAsia" w:hAnsiTheme="minorEastAsia" w:cstheme="minorEastAsia" w:hint="eastAsia"/>
                <w:bCs/>
                <w:sz w:val="22"/>
                <w:szCs w:val="22"/>
              </w:rPr>
              <w:t>童生  秀才  举人  贡士  进士</w:t>
            </w:r>
            <w:r>
              <w:rPr>
                <w:rFonts w:asciiTheme="minorEastAsia" w:eastAsiaTheme="minorEastAsia" w:hAnsiTheme="minorEastAsia" w:cstheme="minorEastAsia" w:hint="eastAsia"/>
                <w:bCs/>
                <w:sz w:val="22"/>
                <w:szCs w:val="22"/>
              </w:rPr>
              <w:tab/>
            </w:r>
          </w:p>
          <w:p>
            <w:pPr>
              <w:tabs>
                <w:tab w:val="left" w:pos="4153"/>
              </w:tabs>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D</w:t>
            </w:r>
            <w:r>
              <w:rPr>
                <w:rFonts w:asciiTheme="minorEastAsia" w:eastAsiaTheme="minorEastAsia" w:hAnsiTheme="minorEastAsia" w:cstheme="minorEastAsia" w:hint="eastAsia"/>
                <w:bCs/>
                <w:sz w:val="22"/>
                <w:szCs w:val="22"/>
                <w:lang w:val="en-US" w:eastAsia="zh-CN"/>
              </w:rPr>
              <w:t xml:space="preserve">. </w:t>
            </w:r>
            <w:r>
              <w:rPr>
                <w:rFonts w:asciiTheme="minorEastAsia" w:eastAsiaTheme="minorEastAsia" w:hAnsiTheme="minorEastAsia" w:cstheme="minorEastAsia" w:hint="eastAsia"/>
                <w:bCs/>
                <w:sz w:val="22"/>
                <w:szCs w:val="22"/>
              </w:rPr>
              <w:t>秀才  童生  进士  贡士  举人</w:t>
            </w:r>
          </w:p>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p>
        </w:tc>
        <w:tc>
          <w:tcPr>
            <w:tcW w:w="566" w:type="dxa"/>
            <w:tcBorders>
              <w:top w:val="single" w:sz="4" w:space="0" w:color="auto"/>
              <w:left w:val="single" w:sz="4" w:space="0" w:color="auto"/>
              <w:bottom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考查学生对文学常识的记忆。</w:t>
            </w:r>
          </w:p>
        </w:tc>
        <w:tc>
          <w:tcPr>
            <w:tcW w:w="706" w:type="dxa"/>
            <w:tcBorders>
              <w:top w:val="single" w:sz="4" w:space="0" w:color="auto"/>
              <w:left w:val="single" w:sz="4" w:space="0" w:color="auto"/>
              <w:bottom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bottom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1分钟</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0.7</w:t>
            </w:r>
          </w:p>
        </w:tc>
      </w:tr>
      <w:tr>
        <w:tblPrEx>
          <w:tblW w:w="9657" w:type="dxa"/>
          <w:jc w:val="center"/>
          <w:tblLayout w:type="fixed"/>
          <w:tblCellMar>
            <w:top w:w="0" w:type="dxa"/>
            <w:left w:w="10" w:type="dxa"/>
            <w:bottom w:w="0" w:type="dxa"/>
            <w:right w:w="10" w:type="dxa"/>
          </w:tblCellMar>
        </w:tblPrEx>
        <w:trPr>
          <w:trHeight w:hRule="exact" w:val="3440"/>
          <w:jc w:val="center"/>
        </w:trPr>
        <w:tc>
          <w:tcPr>
            <w:tcW w:w="821" w:type="dxa"/>
            <w:vMerge w:val="restart"/>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240" w:lineRule="auto"/>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课中</w:t>
            </w:r>
          </w:p>
        </w:tc>
        <w:tc>
          <w:tcPr>
            <w:tcW w:w="1510"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07"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基础性作业</w:t>
            </w:r>
          </w:p>
        </w:tc>
        <w:tc>
          <w:tcPr>
            <w:tcW w:w="4586" w:type="dxa"/>
            <w:tcBorders>
              <w:top w:val="single" w:sz="4" w:space="0" w:color="auto"/>
              <w:left w:val="single" w:sz="4" w:space="0" w:color="auto"/>
            </w:tcBorders>
            <w:shd w:val="clear" w:color="auto" w:fill="FFFFFF"/>
            <w:vAlign w:val="top"/>
          </w:tcPr>
          <w:p>
            <w:pPr>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阅读第一段，下列对本部分内容的概括和分析，不正确的是（ D ）</w:t>
            </w:r>
          </w:p>
          <w:p>
            <w:pPr>
              <w:pStyle w:val="Index5"/>
              <w:numPr>
                <w:ilvl w:val="0"/>
                <w:numId w:val="2"/>
              </w:numPr>
              <w:ind w:left="0" w:firstLine="0" w:leftChars="0" w:firstLineChars="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祸患起于宫廷，为满足宫中斗蟋蟀之乐而“岁征民间”，一头促织竟然会带来“辙倾数家之产”的后果。</w:t>
            </w:r>
          </w:p>
          <w:p>
            <w:pPr>
              <w:numPr>
                <w:ilvl w:val="0"/>
                <w:numId w:val="2"/>
              </w:numPr>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围绕着征集促织，充分地表现了官府的贪鄙、“游侠儿”的居奇、里胥的习惯。</w:t>
            </w:r>
          </w:p>
          <w:p>
            <w:pPr>
              <w:pStyle w:val="Index5"/>
              <w:numPr>
                <w:ilvl w:val="0"/>
                <w:numId w:val="2"/>
              </w:numPr>
              <w:ind w:left="0" w:firstLine="0" w:leftChars="0" w:firstLineChars="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“尚促织之戏”，揭露了当时腐朽黑暗的社会现实。</w:t>
            </w:r>
          </w:p>
          <w:p>
            <w:pPr>
              <w:numPr>
                <w:ilvl w:val="0"/>
                <w:numId w:val="2"/>
              </w:numPr>
              <w:ind w:left="0" w:firstLine="0" w:leftChars="0" w:firstLineChars="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文章开篇交代了故事的背景，为全文的展开设置了悬念，吸引读者注意。</w:t>
            </w:r>
          </w:p>
        </w:tc>
        <w:tc>
          <w:tcPr>
            <w:tcW w:w="56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分析小说的情节结构</w:t>
            </w:r>
          </w:p>
        </w:tc>
        <w:tc>
          <w:tcPr>
            <w:tcW w:w="70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5分钟</w:t>
            </w:r>
          </w:p>
        </w:tc>
        <w:tc>
          <w:tcPr>
            <w:tcW w:w="758" w:type="dxa"/>
            <w:tcBorders>
              <w:top w:val="single" w:sz="4" w:space="0" w:color="auto"/>
              <w:left w:val="single" w:sz="4" w:space="0" w:color="auto"/>
              <w:righ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0.8</w:t>
            </w:r>
          </w:p>
        </w:tc>
      </w:tr>
      <w:tr>
        <w:tblPrEx>
          <w:tblW w:w="9657" w:type="dxa"/>
          <w:jc w:val="center"/>
          <w:tblLayout w:type="fixed"/>
          <w:tblCellMar>
            <w:top w:w="0" w:type="dxa"/>
            <w:left w:w="10" w:type="dxa"/>
            <w:bottom w:w="0" w:type="dxa"/>
            <w:right w:w="10" w:type="dxa"/>
          </w:tblCellMar>
        </w:tblPrEx>
        <w:trPr>
          <w:trHeight w:hRule="exact" w:val="3213"/>
          <w:jc w:val="center"/>
        </w:trPr>
        <w:tc>
          <w:tcPr>
            <w:tcW w:w="821" w:type="dxa"/>
            <w:vMerge/>
            <w:tcBorders>
              <w:left w:val="single" w:sz="4" w:space="0" w:color="auto"/>
            </w:tcBorders>
            <w:shd w:val="clear" w:color="auto" w:fill="FFFFFF"/>
            <w:vAlign w:val="center"/>
          </w:tcPr>
          <w:p>
            <w:pPr>
              <w:rPr>
                <w:rFonts w:asciiTheme="minorEastAsia" w:eastAsiaTheme="minorEastAsia" w:hAnsiTheme="minorEastAsia" w:cstheme="minorEastAsia" w:hint="eastAsia"/>
                <w:sz w:val="22"/>
                <w:szCs w:val="22"/>
              </w:rPr>
            </w:pPr>
          </w:p>
        </w:tc>
        <w:tc>
          <w:tcPr>
            <w:tcW w:w="1510"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07"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发展性作业</w:t>
            </w:r>
          </w:p>
        </w:tc>
        <w:tc>
          <w:tcPr>
            <w:tcW w:w="4586" w:type="dxa"/>
            <w:tcBorders>
              <w:top w:val="single" w:sz="4" w:space="0" w:color="auto"/>
              <w:left w:val="single" w:sz="4" w:space="0" w:color="auto"/>
            </w:tcBorders>
            <w:shd w:val="clear" w:color="auto" w:fill="FFFFFF"/>
            <w:vAlign w:val="top"/>
          </w:tcPr>
          <w:p>
            <w:pPr>
              <w:pStyle w:val="Index5"/>
              <w:shd w:val="clear" w:color="auto" w:fill="auto"/>
              <w:ind w:left="0" w:firstLine="0" w:leftChars="0" w:firstLineChars="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如何看待小说中的“求神问卜，成名终得促织”这一情节？</w:t>
            </w:r>
          </w:p>
          <w:p>
            <w:pPr>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参考答案；</w:t>
            </w:r>
          </w:p>
          <w:p>
            <w:pPr>
              <w:pStyle w:val="Index5"/>
              <w:numPr>
                <w:ilvl w:val="0"/>
                <w:numId w:val="3"/>
              </w:numPr>
              <w:ind w:left="0" w:firstLine="0" w:leftChars="0" w:firstLineChars="0"/>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求神问卜得促织，这个情节符合民众的欣赏水平，使小说具有神怪色彩，更有趣味；</w:t>
            </w:r>
          </w:p>
          <w:p>
            <w:pPr>
              <w:numPr>
                <w:ilvl w:val="0"/>
                <w:numId w:val="3"/>
              </w:numP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人只有在无路可走的情况下才会去求神，这样比较符合当时的情形，求神可以给人精神寄托，不至于绝望；</w:t>
            </w:r>
          </w:p>
          <w:p>
            <w:pPr>
              <w:pStyle w:val="Index5"/>
              <w:ind w:left="0" w:firstLine="0" w:leftChars="0" w:firstLineChars="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（3）求神问卜得促织这个情节于波澜中显平稳，推动了故事情节的发展。</w:t>
            </w:r>
          </w:p>
        </w:tc>
        <w:tc>
          <w:tcPr>
            <w:tcW w:w="56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考查学生对某一情节的分析</w:t>
            </w:r>
          </w:p>
        </w:tc>
        <w:tc>
          <w:tcPr>
            <w:tcW w:w="70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5分钟</w:t>
            </w:r>
          </w:p>
        </w:tc>
        <w:tc>
          <w:tcPr>
            <w:tcW w:w="758" w:type="dxa"/>
            <w:tcBorders>
              <w:top w:val="single" w:sz="4" w:space="0" w:color="auto"/>
              <w:left w:val="single" w:sz="4" w:space="0" w:color="auto"/>
              <w:righ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0.65</w:t>
            </w:r>
          </w:p>
        </w:tc>
      </w:tr>
      <w:tr>
        <w:tblPrEx>
          <w:tblW w:w="9657" w:type="dxa"/>
          <w:jc w:val="center"/>
          <w:tblLayout w:type="fixed"/>
          <w:tblCellMar>
            <w:top w:w="0" w:type="dxa"/>
            <w:left w:w="10" w:type="dxa"/>
            <w:bottom w:w="0" w:type="dxa"/>
            <w:right w:w="10" w:type="dxa"/>
          </w:tblCellMar>
        </w:tblPrEx>
        <w:trPr>
          <w:trHeight w:hRule="exact" w:val="6330"/>
          <w:jc w:val="center"/>
        </w:trPr>
        <w:tc>
          <w:tcPr>
            <w:tcW w:w="821" w:type="dxa"/>
            <w:vMerge w:val="restart"/>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240" w:lineRule="auto"/>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课后</w:t>
            </w:r>
          </w:p>
        </w:tc>
        <w:tc>
          <w:tcPr>
            <w:tcW w:w="1510" w:type="dxa"/>
            <w:tcBorders>
              <w:top w:val="single" w:sz="4" w:space="0" w:color="auto"/>
              <w:left w:val="single" w:sz="4" w:space="0" w:color="auto"/>
            </w:tcBorders>
            <w:shd w:val="clear" w:color="auto" w:fill="FFFFFF"/>
            <w:vAlign w:val="center"/>
          </w:tcPr>
          <w:p>
            <w:pPr>
              <w:pStyle w:val="Other1"/>
              <w:keepNext w:val="0"/>
              <w:keepLines w:val="0"/>
              <w:widowControl w:val="0"/>
              <w:shd w:val="clear" w:color="auto" w:fill="auto"/>
              <w:bidi w:val="0"/>
              <w:spacing w:before="0" w:after="0" w:line="314" w:lineRule="exact"/>
              <w:ind w:left="0" w:right="0" w:firstLine="0"/>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000000"/>
                <w:spacing w:val="0"/>
                <w:w w:val="100"/>
                <w:position w:val="0"/>
                <w:sz w:val="22"/>
                <w:szCs w:val="22"/>
              </w:rPr>
              <w:t>基础性作业</w:t>
            </w:r>
          </w:p>
        </w:tc>
        <w:tc>
          <w:tcPr>
            <w:tcW w:w="4586" w:type="dxa"/>
            <w:tcBorders>
              <w:top w:val="single" w:sz="4" w:space="0" w:color="auto"/>
              <w:left w:val="single" w:sz="4" w:space="0" w:color="auto"/>
            </w:tcBorders>
            <w:shd w:val="clear" w:color="auto" w:fill="FFFFFF"/>
            <w:vAlign w:val="top"/>
          </w:tcPr>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 xml:space="preserve">下列关于文化常识的解说，不正确的一项是（ </w:t>
            </w:r>
            <w:r>
              <w:rPr>
                <w:rFonts w:asciiTheme="minorEastAsia" w:eastAsiaTheme="minorEastAsia" w:hAnsiTheme="minorEastAsia" w:cstheme="minorEastAsia" w:hint="eastAsia"/>
                <w:bCs/>
                <w:sz w:val="22"/>
                <w:szCs w:val="22"/>
                <w:lang w:val="en-US" w:eastAsia="zh-CN"/>
              </w:rPr>
              <w:t xml:space="preserve"> D</w:t>
            </w:r>
            <w:r>
              <w:rPr>
                <w:rFonts w:asciiTheme="minorEastAsia" w:eastAsiaTheme="minorEastAsia" w:hAnsiTheme="minorEastAsia" w:cstheme="minorEastAsia" w:hint="eastAsia"/>
                <w:bCs/>
                <w:sz w:val="22"/>
                <w:szCs w:val="22"/>
              </w:rPr>
              <w:t xml:space="preserve">   ）</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A．</w:t>
            </w:r>
            <w:r>
              <w:rPr>
                <w:rFonts w:asciiTheme="minorEastAsia" w:eastAsiaTheme="minorEastAsia" w:hAnsiTheme="minorEastAsia" w:cstheme="minorEastAsia" w:hint="eastAsia"/>
                <w:bCs/>
                <w:sz w:val="22"/>
                <w:szCs w:val="22"/>
              </w:rPr>
              <w:t>“生”，读书人的通称。古代称呼他人时既可以直接称其名，也可以称其字、号等，还可以称籍贯、官职。</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B．</w:t>
            </w:r>
            <w:r>
              <w:rPr>
                <w:rFonts w:asciiTheme="minorEastAsia" w:eastAsiaTheme="minorEastAsia" w:hAnsiTheme="minorEastAsia" w:cstheme="minorEastAsia" w:hint="eastAsia"/>
                <w:bCs/>
                <w:sz w:val="22"/>
                <w:szCs w:val="22"/>
              </w:rPr>
              <w:t>“闱”，古代宫室，宗庙的旁侧小门；科举时代的考场。会试叫“春闱”，乡试叫“秋闱”。</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C．</w:t>
            </w:r>
            <w:r>
              <w:rPr>
                <w:rFonts w:asciiTheme="minorEastAsia" w:eastAsiaTheme="minorEastAsia" w:hAnsiTheme="minorEastAsia" w:cstheme="minorEastAsia" w:hint="eastAsia"/>
                <w:bCs/>
                <w:sz w:val="22"/>
                <w:szCs w:val="22"/>
              </w:rPr>
              <w:t>“异史氏”，即清朝小说家蒲松龄在其著作《聊斋志异》中的自称。</w:t>
            </w:r>
          </w:p>
          <w:p>
            <w:pPr>
              <w:spacing w:line="360" w:lineRule="auto"/>
              <w:jc w:val="left"/>
              <w:textAlignment w:val="center"/>
              <w:rPr>
                <w:rFonts w:asciiTheme="minorEastAsia" w:eastAsiaTheme="minorEastAsia" w:hAnsiTheme="minorEastAsia" w:cstheme="minorEastAsia" w:hint="eastAsia"/>
                <w:bCs/>
                <w:sz w:val="22"/>
                <w:szCs w:val="22"/>
              </w:rPr>
            </w:pPr>
            <w:r>
              <w:rPr>
                <w:rFonts w:asciiTheme="minorEastAsia" w:eastAsiaTheme="minorEastAsia" w:hAnsiTheme="minorEastAsia" w:cstheme="minorEastAsia" w:hint="eastAsia"/>
                <w:bCs/>
                <w:sz w:val="22"/>
                <w:szCs w:val="22"/>
              </w:rPr>
              <w:t>D．</w:t>
            </w:r>
            <w:r>
              <w:rPr>
                <w:rFonts w:asciiTheme="minorEastAsia" w:eastAsiaTheme="minorEastAsia" w:hAnsiTheme="minorEastAsia" w:cstheme="minorEastAsia" w:hint="eastAsia"/>
                <w:bCs/>
                <w:sz w:val="22"/>
                <w:szCs w:val="22"/>
              </w:rPr>
              <w:t>《聊斋志异》简称《聊斋》，俗名《鬼狐传》，是中国清代著名小说家蒲松龄创作的文言短篇小说集，其中都是关于女鬼的故事。</w:t>
            </w:r>
          </w:p>
          <w:p>
            <w:pPr>
              <w:rPr>
                <w:rFonts w:asciiTheme="minorEastAsia" w:eastAsiaTheme="minorEastAsia" w:hAnsiTheme="minorEastAsia" w:cstheme="minorEastAsia" w:hint="eastAsia"/>
                <w:sz w:val="22"/>
                <w:szCs w:val="22"/>
                <w:lang w:val="en-US" w:eastAsia="zh-CN"/>
              </w:rPr>
            </w:pPr>
          </w:p>
        </w:tc>
        <w:tc>
          <w:tcPr>
            <w:tcW w:w="56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考查学生的文学常识能力。</w:t>
            </w:r>
          </w:p>
        </w:tc>
        <w:tc>
          <w:tcPr>
            <w:tcW w:w="706"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3分钟</w:t>
            </w:r>
          </w:p>
        </w:tc>
        <w:tc>
          <w:tcPr>
            <w:tcW w:w="758" w:type="dxa"/>
            <w:tcBorders>
              <w:top w:val="single" w:sz="4" w:space="0" w:color="auto"/>
              <w:left w:val="single" w:sz="4" w:space="0" w:color="auto"/>
              <w:righ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0.7</w:t>
            </w:r>
          </w:p>
        </w:tc>
      </w:tr>
      <w:tr>
        <w:tblPrEx>
          <w:tblW w:w="9657" w:type="dxa"/>
          <w:jc w:val="center"/>
          <w:tblLayout w:type="fixed"/>
          <w:tblCellMar>
            <w:top w:w="0" w:type="dxa"/>
            <w:left w:w="10" w:type="dxa"/>
            <w:bottom w:w="0" w:type="dxa"/>
            <w:right w:w="10" w:type="dxa"/>
          </w:tblCellMar>
        </w:tblPrEx>
        <w:trPr>
          <w:trHeight w:hRule="exact" w:val="7228"/>
          <w:jc w:val="center"/>
        </w:trPr>
        <w:tc>
          <w:tcPr>
            <w:tcW w:w="821" w:type="dxa"/>
            <w:vMerge/>
            <w:tcBorders>
              <w:left w:val="single" w:sz="4" w:space="0" w:color="auto"/>
              <w:bottom w:val="single" w:sz="4" w:space="0" w:color="auto"/>
            </w:tcBorders>
            <w:shd w:val="clear" w:color="auto" w:fill="FFFFFF"/>
            <w:vAlign w:val="center"/>
          </w:tcPr>
          <w:p>
            <w:pPr>
              <w:rPr>
                <w:rFonts w:asciiTheme="minorEastAsia" w:eastAsiaTheme="minorEastAsia" w:hAnsiTheme="minorEastAsia" w:cstheme="minorEastAsia" w:hint="eastAsia"/>
                <w:sz w:val="22"/>
                <w:szCs w:val="22"/>
              </w:rPr>
            </w:pPr>
          </w:p>
        </w:tc>
        <w:tc>
          <w:tcPr>
            <w:tcW w:w="1510" w:type="dxa"/>
            <w:tcBorders>
              <w:top w:val="single" w:sz="4" w:space="0" w:color="auto"/>
              <w:left w:val="single" w:sz="4" w:space="0" w:color="auto"/>
              <w:bottom w:val="single" w:sz="4" w:space="0" w:color="auto"/>
            </w:tcBorders>
            <w:shd w:val="clear" w:color="auto" w:fill="FFFFFF"/>
            <w:vAlign w:val="center"/>
          </w:tcPr>
          <w:p>
            <w:pPr>
              <w:pStyle w:val="Other1"/>
              <w:keepNext w:val="0"/>
              <w:keepLines w:val="0"/>
              <w:widowControl w:val="0"/>
              <w:shd w:val="clear" w:color="auto" w:fill="auto"/>
              <w:bidi w:val="0"/>
              <w:spacing w:before="0" w:after="0" w:line="314" w:lineRule="exact"/>
              <w:ind w:left="0" w:right="0" w:firstLine="0"/>
              <w:jc w:val="cente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发展性作业</w:t>
            </w:r>
          </w:p>
        </w:tc>
        <w:tc>
          <w:tcPr>
            <w:tcW w:w="4586" w:type="dxa"/>
            <w:tcBorders>
              <w:top w:val="single" w:sz="4" w:space="0" w:color="auto"/>
              <w:left w:val="single" w:sz="4" w:space="0" w:color="auto"/>
              <w:bottom w:val="single" w:sz="4" w:space="0" w:color="auto"/>
            </w:tcBorders>
            <w:shd w:val="clear" w:color="auto" w:fill="FFFFFF"/>
            <w:vAlign w:val="top"/>
          </w:tcPr>
          <w:p>
            <w:pPr>
              <w:shd w:val="clear" w:color="auto" w:fill="auto"/>
              <w:spacing w:line="360" w:lineRule="auto"/>
              <w:jc w:val="left"/>
              <w:textAlignment w:val="center"/>
              <w:rPr>
                <w:rFonts w:asciiTheme="minorEastAsia" w:eastAsiaTheme="minorEastAsia" w:hAnsiTheme="minorEastAsia" w:cstheme="minorEastAsia" w:hint="eastAsia"/>
                <w:bCs/>
                <w:sz w:val="22"/>
                <w:szCs w:val="22"/>
                <w:lang w:val="en-US" w:eastAsia="zh-CN"/>
              </w:rPr>
            </w:pPr>
            <w:r>
              <w:rPr>
                <w:rFonts w:asciiTheme="minorEastAsia" w:eastAsiaTheme="minorEastAsia" w:hAnsiTheme="minorEastAsia" w:cstheme="minorEastAsia" w:hint="eastAsia"/>
                <w:bCs/>
                <w:sz w:val="22"/>
                <w:szCs w:val="22"/>
                <w:lang w:val="en-US" w:eastAsia="zh-CN"/>
              </w:rPr>
              <w:t>为下面一段话拟写一个标题。（不超过20个字）</w:t>
            </w:r>
          </w:p>
          <w:p>
            <w:pPr>
              <w:shd w:val="clear" w:color="auto" w:fill="auto"/>
              <w:spacing w:line="360" w:lineRule="auto"/>
              <w:jc w:val="left"/>
              <w:textAlignment w:val="center"/>
              <w:rPr>
                <w:rFonts w:asciiTheme="minorEastAsia" w:eastAsiaTheme="minorEastAsia" w:hAnsiTheme="minorEastAsia" w:cstheme="minorEastAsia" w:hint="eastAsia"/>
                <w:bCs/>
                <w:sz w:val="22"/>
                <w:szCs w:val="22"/>
                <w:lang w:val="en-US" w:eastAsia="zh-CN"/>
              </w:rPr>
            </w:pPr>
            <w:r>
              <w:rPr>
                <w:rFonts w:asciiTheme="minorEastAsia" w:eastAsiaTheme="minorEastAsia" w:hAnsiTheme="minorEastAsia" w:cstheme="minorEastAsia" w:hint="eastAsia"/>
                <w:bCs/>
                <w:sz w:val="22"/>
                <w:szCs w:val="22"/>
                <w:lang w:val="en-US" w:eastAsia="zh-CN"/>
              </w:rPr>
              <w:t>从《聊斋志异》这部文言短篇小说集中可以看到，首先，蒲松龄将魏晋风流性情层面的“真”发展为更加执着的“痴”，并在《聊斋志异》中塑造了一系列痴男痴女的形象；其次，蒲松龄使魏晋风流自我层面的“狂”具有了浓厚的审美意味，以高扬的自我精神傲视一切不合理的世态人情，并在《聊斋志异》中塑造了一系列狂生的形象；最后，对魏晋风流超我层面的旷达自然，蒲松龄又通过笔下的人物为其理想境界加入了和谐浪漫和看似平凡实则超凡的爱情因素。</w:t>
            </w:r>
          </w:p>
          <w:p>
            <w:pPr>
              <w:pStyle w:val="Index5"/>
              <w:ind w:left="0" w:firstLine="0" w:leftChars="0" w:firstLineChars="0"/>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参考答案：</w:t>
            </w:r>
          </w:p>
          <w:p>
            <w:pPr>
              <w:spacing w:line="360" w:lineRule="auto"/>
              <w:ind w:firstLine="440" w:firstLineChars="200"/>
              <w:jc w:val="left"/>
              <w:textAlignment w:val="cente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t>蒲松龄在《聊斋志异》中对魏晋风流的继承与发展。</w:t>
            </w:r>
          </w:p>
          <w:p>
            <w:pPr>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p>
          <w:p>
            <w:pPr>
              <w:widowControl w:val="0"/>
              <w:rPr>
                <w:rFonts w:asciiTheme="minorEastAsia" w:eastAsiaTheme="minorEastAsia" w:hAnsiTheme="minorEastAsia" w:cstheme="minorEastAsia" w:hint="eastAsia"/>
                <w:color w:val="000000"/>
                <w:spacing w:val="0"/>
                <w:w w:val="100"/>
                <w:position w:val="0"/>
                <w:sz w:val="22"/>
                <w:szCs w:val="22"/>
                <w:u w:val="none"/>
                <w:shd w:val="clear" w:color="auto" w:fill="auto"/>
                <w:lang w:val="en-US" w:eastAsia="zh-CN" w:bidi="en-US"/>
              </w:rPr>
            </w:pPr>
          </w:p>
        </w:tc>
        <w:tc>
          <w:tcPr>
            <w:tcW w:w="566" w:type="dxa"/>
            <w:tcBorders>
              <w:top w:val="single" w:sz="4" w:space="0" w:color="auto"/>
              <w:left w:val="single" w:sz="4" w:space="0" w:color="auto"/>
              <w:bottom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rPr>
            </w:pPr>
            <w:r>
              <w:rPr>
                <w:rFonts w:asciiTheme="minorEastAsia" w:eastAsiaTheme="minorEastAsia" w:hAnsiTheme="minorEastAsia" w:cstheme="minorEastAsia" w:hint="eastAsia"/>
                <w:sz w:val="22"/>
                <w:szCs w:val="22"/>
                <w:lang w:val="en-US" w:eastAsia="zh-CN"/>
              </w:rPr>
              <w:t>考查学生压缩语段的能力。</w:t>
            </w:r>
          </w:p>
        </w:tc>
        <w:tc>
          <w:tcPr>
            <w:tcW w:w="706" w:type="dxa"/>
            <w:tcBorders>
              <w:top w:val="single" w:sz="4" w:space="0" w:color="auto"/>
              <w:left w:val="single" w:sz="4" w:space="0" w:color="auto"/>
              <w:bottom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高一学生</w:t>
            </w:r>
          </w:p>
        </w:tc>
        <w:tc>
          <w:tcPr>
            <w:tcW w:w="710" w:type="dxa"/>
            <w:tcBorders>
              <w:top w:val="single" w:sz="4" w:space="0" w:color="auto"/>
              <w:left w:val="single" w:sz="4" w:space="0" w:color="auto"/>
              <w:bottom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10分钟</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top"/>
          </w:tcPr>
          <w:p>
            <w:pPr>
              <w:widowControl w:val="0"/>
              <w:rPr>
                <w:rFonts w:asciiTheme="minorEastAsia" w:eastAsiaTheme="minorEastAsia" w:hAnsiTheme="minorEastAsia" w:cstheme="minorEastAsia" w:hint="eastAsia"/>
                <w:sz w:val="22"/>
                <w:szCs w:val="22"/>
                <w:lang w:val="en-US" w:eastAsia="zh-CN"/>
              </w:rPr>
            </w:pPr>
            <w:r>
              <w:rPr>
                <w:rFonts w:asciiTheme="minorEastAsia" w:eastAsiaTheme="minorEastAsia" w:hAnsiTheme="minorEastAsia" w:cstheme="minorEastAsia" w:hint="eastAsia"/>
                <w:sz w:val="22"/>
                <w:szCs w:val="22"/>
                <w:lang w:val="en-US" w:eastAsia="zh-CN"/>
              </w:rPr>
              <w:t>0.65</w:t>
            </w:r>
          </w:p>
        </w:tc>
      </w:tr>
    </w:tbl>
    <w:p>
      <w:pPr>
        <w:keepNext w:val="0"/>
        <w:keepLines w:val="0"/>
        <w:pageBreakBefore w:val="0"/>
        <w:widowControl w:val="0"/>
        <w:kinsoku/>
        <w:wordWrap/>
        <w:overflowPunct/>
        <w:topLinePunct w:val="0"/>
        <w:autoSpaceDE/>
        <w:autoSpaceDN/>
        <w:bidi w:val="0"/>
        <w:adjustRightInd/>
        <w:snapToGrid/>
        <w:textAlignment w:val="auto"/>
        <w:rPr>
          <w:rFonts w:asciiTheme="minorEastAsia" w:eastAsiaTheme="minorEastAsia" w:hAnsiTheme="minorEastAsia" w:cstheme="minorEastAsia" w:hint="eastAsia"/>
          <w:sz w:val="22"/>
          <w:szCs w:val="22"/>
        </w:rPr>
        <w:sectPr>
          <w:headerReference w:type="even" r:id="rId6"/>
          <w:headerReference w:type="default" r:id="rId7"/>
          <w:footerReference w:type="even" r:id="rId8"/>
          <w:footerReference w:type="default" r:id="rId9"/>
          <w:type w:val="continuous"/>
          <w:pgSz w:w="11900" w:h="16840"/>
          <w:pgMar w:top="2636" w:right="1064" w:bottom="2238" w:left="1179" w:header="0" w:footer="3" w:gutter="0"/>
          <w:pgNumType w:fmt="numberInDash"/>
          <w:cols w:num="1" w:space="720"/>
          <w:rtlGutter w:val="0"/>
          <w:docGrid w:linePitch="360" w:charSpace="0"/>
        </w:sectPr>
      </w:pPr>
    </w:p>
    <w:p>
      <w:pPr>
        <w:rPr>
          <w:rFonts w:asciiTheme="minorEastAsia" w:eastAsiaTheme="minorEastAsia" w:hAnsiTheme="minorEastAsia" w:cstheme="minorEastAsia" w:hint="eastAsia"/>
          <w:sz w:val="22"/>
          <w:szCs w:val="2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AFF" w:usb1="C0007841" w:usb2="00000009" w:usb3="00000000" w:csb0="400401FF" w:csb1="FFFF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58240" behindDoc="1" locked="0" layoutInCell="1" allowOverlap="1">
              <wp:simplePos x="0" y="0"/>
              <wp:positionH relativeFrom="page">
                <wp:posOffset>5801995</wp:posOffset>
              </wp:positionH>
              <wp:positionV relativeFrom="page">
                <wp:posOffset>9610725</wp:posOffset>
              </wp:positionV>
              <wp:extent cx="612775" cy="121920"/>
              <wp:effectExtent l="0" t="0" r="0" b="0"/>
              <wp:wrapNone/>
              <wp:docPr id="66" name="Shape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775" cy="121920"/>
                      </a:xfrm>
                      <a:prstGeom prst="rect">
                        <a:avLst/>
                      </a:prstGeom>
                      <a:noFill/>
                    </wps:spPr>
                    <wps:txbx>
                      <w:txbxContent>
                        <w:p>
                          <w:pPr>
                            <w:pStyle w:val="Headerorfooter1"/>
                            <w:keepNext w:val="0"/>
                            <w:keepLines w:val="0"/>
                            <w:widowControl w:val="0"/>
                            <w:shd w:val="clear" w:color="auto" w:fill="auto"/>
                            <w:bidi w:val="0"/>
                            <w:spacing w:before="0" w:after="0" w:line="240" w:lineRule="auto"/>
                            <w:ind w:left="0" w:right="0" w:firstLine="0"/>
                            <w:jc w:val="left"/>
                          </w:pPr>
                          <w:r>
                            <w:rPr>
                              <w:rFonts w:ascii="宋体" w:eastAsia="宋体" w:hAnsi="宋体" w:cs="宋体"/>
                              <w:color w:val="000000"/>
                              <w:spacing w:val="0"/>
                              <w:w w:val="100"/>
                              <w:position w:val="0"/>
                            </w:rPr>
                            <w:t>—</w:t>
                          </w:r>
                          <w:r>
                            <w:fldChar w:fldCharType="begin"/>
                          </w:r>
                          <w:r>
                            <w:instrText xml:space="preserve"> PAGE \* MERGEFORMAT </w:instrText>
                          </w:r>
                          <w:r>
                            <w:fldChar w:fldCharType="separate"/>
                          </w:r>
                          <w:r>
                            <w:rPr>
                              <w:rFonts w:ascii="宋体" w:eastAsia="宋体" w:hAnsi="宋体" w:cs="宋体"/>
                              <w:color w:val="000000"/>
                              <w:spacing w:val="0"/>
                              <w:w w:val="100"/>
                              <w:position w:val="0"/>
                            </w:rPr>
                            <w:t>#</w:t>
                          </w:r>
                          <w:r>
                            <w:rPr>
                              <w:rFonts w:ascii="宋体" w:eastAsia="宋体" w:hAnsi="宋体" w:cs="宋体"/>
                              <w:color w:val="000000"/>
                              <w:spacing w:val="0"/>
                              <w:w w:val="100"/>
                              <w:position w:val="0"/>
                            </w:rPr>
                            <w:fldChar w:fldCharType="end"/>
                          </w:r>
                          <w:r>
                            <w:rPr>
                              <w:rFonts w:ascii="宋体" w:eastAsia="宋体" w:hAnsi="宋体" w:cs="宋体"/>
                              <w:color w:val="000000"/>
                              <w:spacing w:val="0"/>
                              <w:w w:val="100"/>
                              <w:position w:val="0"/>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2052" type="#_x0000_t202" style="width:48.25pt;height:9.6pt;margin-top:756.75pt;margin-left:456.85pt;mso-height-relative:page;mso-position-horizontal-relative:page;mso-position-vertical-relative:page;mso-width-relative:page;mso-wrap-style:none;position:absolute;z-index:-251657216" coordsize="21600,21600" filled="f" stroked="f">
              <o:lock v:ext="edit" aspectratio="f"/>
              <v:textbox style="mso-fit-shape-to-text:t" inset="0,0,0,0">
                <w:txbxContent>
                  <w:p>
                    <w:pPr>
                      <w:pStyle w:val="Headerorfooter1"/>
                      <w:keepNext w:val="0"/>
                      <w:keepLines w:val="0"/>
                      <w:widowControl w:val="0"/>
                      <w:shd w:val="clear" w:color="auto" w:fill="auto"/>
                      <w:bidi w:val="0"/>
                      <w:spacing w:before="0" w:after="0" w:line="240" w:lineRule="auto"/>
                      <w:ind w:left="0" w:right="0" w:firstLine="0"/>
                      <w:jc w:val="left"/>
                    </w:pPr>
                    <w:r>
                      <w:rPr>
                        <w:rFonts w:ascii="宋体" w:eastAsia="宋体" w:hAnsi="宋体" w:cs="宋体"/>
                        <w:color w:val="000000"/>
                        <w:spacing w:val="0"/>
                        <w:w w:val="100"/>
                        <w:position w:val="0"/>
                      </w:rPr>
                      <w:t>—</w:t>
                    </w:r>
                    <w:r>
                      <w:fldChar w:fldCharType="begin"/>
                    </w:r>
                    <w:r>
                      <w:instrText xml:space="preserve"> PAGE \* MERGEFORMAT </w:instrText>
                    </w:r>
                    <w:r>
                      <w:fldChar w:fldCharType="separate"/>
                    </w:r>
                    <w:r>
                      <w:rPr>
                        <w:rFonts w:ascii="宋体" w:eastAsia="宋体" w:hAnsi="宋体" w:cs="宋体"/>
                        <w:color w:val="000000"/>
                        <w:spacing w:val="0"/>
                        <w:w w:val="100"/>
                        <w:position w:val="0"/>
                      </w:rPr>
                      <w:t>#</w:t>
                    </w:r>
                    <w:r>
                      <w:rPr>
                        <w:rFonts w:ascii="宋体" w:eastAsia="宋体" w:hAnsi="宋体" w:cs="宋体"/>
                        <w:color w:val="000000"/>
                        <w:spacing w:val="0"/>
                        <w:w w:val="100"/>
                        <w:position w:val="0"/>
                      </w:rPr>
                      <w:fldChar w:fldCharType="end"/>
                    </w:r>
                    <w:r>
                      <w:rPr>
                        <w:rFonts w:ascii="宋体" w:eastAsia="宋体" w:hAnsi="宋体" w:cs="宋体"/>
                        <w:color w:val="000000"/>
                        <w:spacing w:val="0"/>
                        <w:w w:val="100"/>
                        <w:position w:val="0"/>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p>
  <w:p w:rsidR="004151FC">
    <w:pPr>
      <w:keepNext w:val="0"/>
      <w:keepLines w:val="0"/>
      <w:shd w:val="clear" w:color="auto" w:fill="auto"/>
      <w:tabs>
        <w:tab w:val="center" w:pos="4153"/>
        <w:tab w:val="right" w:pos="8306"/>
      </w:tabs>
      <w:bidi w:val="0"/>
      <w:snapToGrid w:val="0"/>
      <w:spacing w:before="0" w:after="0" w:line="240" w:lineRule="auto"/>
      <w:ind w:left="0" w:right="0" w:firstLine="0"/>
      <w:rPr>
        <w:rFonts w:eastAsia="宋体"/>
        <w:color w:val="auto"/>
        <w:sz w:val="2"/>
        <w:szCs w:val="2"/>
        <w:lang w:eastAsia="zh-CN"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eastAsia="宋体" w:hint="eastAsia"/>
        <w:color w:val="FFFFFF"/>
        <w:sz w:val="2"/>
        <w:szCs w:val="2"/>
        <w:lang w:eastAsia="zh-CN" w:bidi="ar-SA"/>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58240" behindDoc="1" locked="0" layoutInCell="1" allowOverlap="1">
              <wp:simplePos x="0" y="0"/>
              <wp:positionH relativeFrom="page">
                <wp:posOffset>1025525</wp:posOffset>
              </wp:positionH>
              <wp:positionV relativeFrom="page">
                <wp:posOffset>1372235</wp:posOffset>
              </wp:positionV>
              <wp:extent cx="518160" cy="182880"/>
              <wp:effectExtent l="0" t="0" r="0" b="0"/>
              <wp:wrapNone/>
              <wp:docPr id="64" name="Shape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160" cy="182880"/>
                      </a:xfrm>
                      <a:prstGeom prst="rect">
                        <a:avLst/>
                      </a:prstGeom>
                      <a:noFill/>
                    </wps:spPr>
                    <wps:txbx>
                      <w:txbxContent>
                        <w:p>
                          <w:pPr>
                            <w:pStyle w:val="Headerorfooter1"/>
                            <w:keepNext w:val="0"/>
                            <w:keepLines w:val="0"/>
                            <w:widowControl w:val="0"/>
                            <w:shd w:val="clear" w:color="auto" w:fill="auto"/>
                            <w:bidi w:val="0"/>
                            <w:spacing w:before="0" w:after="0" w:line="240" w:lineRule="auto"/>
                            <w:ind w:left="0" w:right="0" w:firstLine="0"/>
                            <w:jc w:val="left"/>
                            <w:rPr>
                              <w:sz w:val="30"/>
                              <w:szCs w:val="30"/>
                            </w:rPr>
                          </w:pPr>
                          <w:r>
                            <w:rPr>
                              <w:rFonts w:ascii="宋体" w:eastAsia="宋体" w:hAnsi="宋体" w:cs="宋体"/>
                              <w:color w:val="000000"/>
                              <w:spacing w:val="0"/>
                              <w:w w:val="100"/>
                              <w:position w:val="0"/>
                              <w:sz w:val="32"/>
                              <w:szCs w:val="32"/>
                            </w:rPr>
                            <w:t>附件</w:t>
                          </w:r>
                          <w:r>
                            <w:rPr>
                              <w:rFonts w:ascii="宋体" w:eastAsia="宋体" w:hAnsi="宋体" w:cs="宋体"/>
                              <w:b/>
                              <w:bCs/>
                              <w:color w:val="000000"/>
                              <w:spacing w:val="0"/>
                              <w:w w:val="100"/>
                              <w:position w:val="0"/>
                              <w:sz w:val="30"/>
                              <w:szCs w:val="30"/>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2049" type="#_x0000_t202" style="width:40.8pt;height:14.4pt;margin-top:108.05pt;margin-left:80.75pt;mso-height-relative:page;mso-position-horizontal-relative:page;mso-position-vertical-relative:page;mso-width-relative:page;mso-wrap-style:none;position:absolute;z-index:-251657216" coordsize="21600,21600" filled="f" stroked="f">
              <o:lock v:ext="edit" aspectratio="f"/>
              <v:textbox style="mso-fit-shape-to-text:t" inset="0,0,0,0">
                <w:txbxContent>
                  <w:p>
                    <w:pPr>
                      <w:pStyle w:val="Headerorfooter1"/>
                      <w:keepNext w:val="0"/>
                      <w:keepLines w:val="0"/>
                      <w:widowControl w:val="0"/>
                      <w:shd w:val="clear" w:color="auto" w:fill="auto"/>
                      <w:bidi w:val="0"/>
                      <w:spacing w:before="0" w:after="0" w:line="240" w:lineRule="auto"/>
                      <w:ind w:left="0" w:right="0" w:firstLine="0"/>
                      <w:jc w:val="left"/>
                      <w:rPr>
                        <w:sz w:val="30"/>
                        <w:szCs w:val="30"/>
                      </w:rPr>
                    </w:pPr>
                    <w:r>
                      <w:rPr>
                        <w:rFonts w:ascii="宋体" w:eastAsia="宋体" w:hAnsi="宋体" w:cs="宋体"/>
                        <w:color w:val="000000"/>
                        <w:spacing w:val="0"/>
                        <w:w w:val="100"/>
                        <w:position w:val="0"/>
                        <w:sz w:val="32"/>
                        <w:szCs w:val="32"/>
                      </w:rPr>
                      <w:t>附件</w:t>
                    </w:r>
                    <w:r>
                      <w:rPr>
                        <w:rFonts w:ascii="宋体" w:eastAsia="宋体" w:hAnsi="宋体" w:cs="宋体"/>
                        <w:b/>
                        <w:bCs/>
                        <w:color w:val="000000"/>
                        <w:spacing w:val="0"/>
                        <w:w w:val="100"/>
                        <w:position w:val="0"/>
                        <w:sz w:val="30"/>
                        <w:szCs w:val="30"/>
                      </w:rPr>
                      <w:t>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p>
  <w:p w:rsidR="004151FC">
    <w:pPr>
      <w:keepNext w:val="0"/>
      <w:keepLines w:val="0"/>
      <w:pBdr>
        <w:bottom w:val="none" w:sz="0" w:space="1" w:color="auto"/>
      </w:pBdr>
      <w:shd w:val="clear" w:color="auto" w:fill="auto"/>
      <w:tabs>
        <w:tab w:val="clear" w:pos="4153"/>
        <w:tab w:val="clear" w:pos="8306"/>
      </w:tabs>
      <w:bidi w:val="0"/>
      <w:snapToGrid w:val="0"/>
      <w:spacing w:before="0" w:after="0" w:line="240" w:lineRule="auto"/>
      <w:ind w:left="0" w:right="0" w:firstLine="0"/>
      <w:jc w:val="both"/>
      <w:rPr>
        <w:rFonts w:eastAsia="宋体"/>
        <w:color w:val="auto"/>
        <w:sz w:val="2"/>
        <w:szCs w:val="2"/>
        <w:lang w:eastAsia="zh-CN"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E7F3B3"/>
    <w:multiLevelType w:val="singleLevel"/>
    <w:tmpl w:val="12E7F3B3"/>
    <w:lvl w:ilvl="0">
      <w:start w:val="1"/>
      <w:numFmt w:val="upperLetter"/>
      <w:lvlText w:val="%1."/>
      <w:lvlJc w:val="left"/>
      <w:pPr>
        <w:tabs>
          <w:tab w:val="left" w:pos="312"/>
        </w:tabs>
      </w:pPr>
    </w:lvl>
  </w:abstractNum>
  <w:abstractNum w:abstractNumId="1">
    <w:nsid w:val="177246A3"/>
    <w:multiLevelType w:val="singleLevel"/>
    <w:tmpl w:val="177246A3"/>
    <w:lvl w:ilvl="0">
      <w:start w:val="1"/>
      <w:numFmt w:val="decimal"/>
      <w:suff w:val="nothing"/>
      <w:lvlText w:val="（%1）"/>
      <w:lvlJc w:val="left"/>
    </w:lvl>
  </w:abstractNum>
  <w:abstractNum w:abstractNumId="2">
    <w:nsid w:val="61D0B725"/>
    <w:multiLevelType w:val="singleLevel"/>
    <w:tmpl w:val="61D0B725"/>
    <w:lvl w:ilvl="0">
      <w:start w:val="1"/>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CF29E8"/>
    <w:rsid w:val="004151FC"/>
    <w:rsid w:val="00C02FC6"/>
    <w:rsid w:val="2A44220C"/>
    <w:rsid w:val="2F7E284A"/>
    <w:rsid w:val="32CF29E8"/>
    <w:rsid w:val="369938DF"/>
    <w:rsid w:val="4A861459"/>
    <w:rsid w:val="6A860C65"/>
  </w:rsids>
  <w:docVars>
    <w:docVar w:name="commondata" w:val="eyJoZGlkIjoiZDljNWU2Yzg3NWNjMTNkNTkwM2Q5Njk3NWFlYjMwOD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qFormat="1"/>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Index5"/>
    <w:qFormat/>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Index5">
    <w:name w:val="index 5"/>
    <w:basedOn w:val="Normal"/>
    <w:next w:val="Normal"/>
    <w:qFormat/>
    <w:pPr>
      <w:ind w:left="800" w:leftChars="800"/>
    </w:pPr>
  </w:style>
  <w:style w:type="paragraph" w:styleId="PlainText">
    <w:name w:val="Plain Text"/>
    <w:basedOn w:val="Normal"/>
    <w:qFormat/>
    <w:pPr>
      <w:widowControl/>
      <w:jc w:val="left"/>
    </w:pPr>
    <w:rPr>
      <w:rFonts w:ascii="宋体" w:eastAsia="宋体" w:hAnsi="Courier New" w:cs="Courier New"/>
      <w:sz w:val="24"/>
      <w:szCs w:val="21"/>
    </w:rPr>
  </w:style>
  <w:style w:type="paragraph" w:customStyle="1" w:styleId="Heading31">
    <w:name w:val="Heading #3|1"/>
    <w:basedOn w:val="Normal"/>
    <w:qFormat/>
    <w:pPr>
      <w:widowControl w:val="0"/>
      <w:shd w:val="clear" w:color="auto" w:fill="auto"/>
      <w:spacing w:line="622" w:lineRule="exact"/>
      <w:ind w:firstLine="660"/>
      <w:outlineLvl w:val="2"/>
    </w:pPr>
    <w:rPr>
      <w:rFonts w:ascii="宋体" w:eastAsia="宋体" w:hAnsi="宋体" w:cs="宋体"/>
      <w:b/>
      <w:bCs/>
      <w:sz w:val="30"/>
      <w:szCs w:val="30"/>
      <w:u w:val="none"/>
      <w:shd w:val="clear" w:color="auto" w:fill="auto"/>
      <w:lang w:val="zh-TW" w:eastAsia="zh-TW" w:bidi="zh-TW"/>
    </w:rPr>
  </w:style>
  <w:style w:type="paragraph" w:customStyle="1" w:styleId="Tablecaption1">
    <w:name w:val="Table caption|1"/>
    <w:basedOn w:val="Normal"/>
    <w:qFormat/>
    <w:pPr>
      <w:widowControl w:val="0"/>
      <w:shd w:val="clear" w:color="auto" w:fill="auto"/>
      <w:spacing w:line="317" w:lineRule="exact"/>
    </w:pPr>
    <w:rPr>
      <w:rFonts w:ascii="宋体" w:eastAsia="宋体" w:hAnsi="宋体" w:cs="宋体"/>
      <w:sz w:val="20"/>
      <w:szCs w:val="20"/>
      <w:u w:val="none"/>
      <w:shd w:val="clear" w:color="auto" w:fill="auto"/>
      <w:lang w:val="zh-TW" w:eastAsia="zh-TW" w:bidi="zh-TW"/>
    </w:rPr>
  </w:style>
  <w:style w:type="paragraph" w:customStyle="1" w:styleId="Other1">
    <w:name w:val="Other|1"/>
    <w:basedOn w:val="Normal"/>
    <w:qFormat/>
    <w:pPr>
      <w:widowControl w:val="0"/>
      <w:shd w:val="clear" w:color="auto" w:fill="auto"/>
      <w:spacing w:line="437" w:lineRule="auto"/>
      <w:ind w:firstLine="400"/>
    </w:pPr>
    <w:rPr>
      <w:rFonts w:ascii="宋体" w:eastAsia="宋体" w:hAnsi="宋体" w:cs="宋体"/>
      <w:sz w:val="30"/>
      <w:szCs w:val="30"/>
      <w:u w:val="none"/>
      <w:shd w:val="clear" w:color="auto" w:fill="auto"/>
      <w:lang w:val="zh-TW" w:eastAsia="zh-TW" w:bidi="zh-TW"/>
    </w:rPr>
  </w:style>
  <w:style w:type="paragraph" w:customStyle="1" w:styleId="Headerorfooter1">
    <w:name w:val="Header or footer|1"/>
    <w:basedOn w:val="Normal"/>
    <w:qFormat/>
    <w:pPr>
      <w:widowControl w:val="0"/>
      <w:shd w:val="clear" w:color="auto" w:fill="auto"/>
    </w:pPr>
    <w:rPr>
      <w:sz w:val="28"/>
      <w:szCs w:val="28"/>
      <w:u w:val="none"/>
      <w:shd w:val="clear" w:color="auto" w:fill="auto"/>
      <w:lang w:val="zh-TW" w:eastAsia="zh-TW" w:bidi="zh-TW"/>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eastAsia="宋体"/>
      <w:color w:val="auto"/>
      <w:sz w:val="18"/>
      <w:szCs w:val="18"/>
      <w:lang w:eastAsia="zh-CN" w:bidi="ar-SA"/>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pPr>
    <w:rPr>
      <w:rFonts w:eastAsia="宋体"/>
      <w:color w:val="auto"/>
      <w:sz w:val="18"/>
      <w:szCs w:val="18"/>
      <w:lang w:eastAsia="zh-CN" w:bidi="ar-SA"/>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1536</Characters>
  <Application>Microsoft Office Word</Application>
  <DocSecurity>0</DocSecurity>
  <Lines>0</Lines>
  <Paragraphs>0</Paragraphs>
  <ScaleCrop>false</ScaleCrop>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杨琼</dc:creator>
  <cp:lastModifiedBy>胡荣川</cp:lastModifiedBy>
  <cp:revision>1</cp:revision>
  <dcterms:created xsi:type="dcterms:W3CDTF">2023-06-13T00:35:00Z</dcterms:created>
  <dcterms:modified xsi:type="dcterms:W3CDTF">2024-04-18T07:45:00Z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