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1 -->
  <w:body>
    <w:p>
      <w:pPr>
        <w:widowControl/>
        <w:jc w:val="center"/>
        <w:rPr>
          <w:b/>
        </w:rPr>
      </w:pPr>
      <w:r>
        <w:rPr>
          <w:rFonts w:hint="eastAsia"/>
        </w:rPr>
        <w:drawing>
          <wp:anchor simplePos="0" relativeHeight="251658240" behindDoc="0" locked="0" layoutInCell="1" allowOverlap="1">
            <wp:simplePos x="0" y="0"/>
            <wp:positionH relativeFrom="page">
              <wp:posOffset>12509500</wp:posOffset>
            </wp:positionH>
            <wp:positionV relativeFrom="topMargin">
              <wp:posOffset>10414000</wp:posOffset>
            </wp:positionV>
            <wp:extent cx="482600" cy="279400"/>
            <wp:wrapNone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2818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第（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 xml:space="preserve">）课时高( </w:t>
      </w:r>
      <w:r>
        <w:rPr>
          <w:rFonts w:hint="eastAsia"/>
          <w:lang w:eastAsia="zh-CN"/>
        </w:rPr>
        <w:t>一</w:t>
      </w:r>
      <w:r>
        <w:rPr>
          <w:rFonts w:hint="eastAsia"/>
        </w:rPr>
        <w:t>)年级( 语文 )学科</w:t>
      </w:r>
      <w:r>
        <w:rPr>
          <w:b/>
        </w:rPr>
        <w:t>高</w:t>
      </w:r>
      <w:r>
        <w:rPr>
          <w:rFonts w:hint="eastAsia"/>
          <w:b/>
          <w:lang w:eastAsia="zh-CN"/>
        </w:rPr>
        <w:t>一（</w:t>
      </w:r>
      <w:bookmarkStart w:id="0" w:name="_GoBack"/>
      <w:r>
        <w:rPr>
          <w:rFonts w:ascii="宋体" w:hAnsi="宋体" w:cs="宋体" w:hint="eastAsia"/>
          <w:b/>
          <w:color w:val="000000"/>
          <w:kern w:val="0"/>
          <w:sz w:val="21"/>
          <w:szCs w:val="21"/>
        </w:rPr>
        <w:t>桂枝香·金陵怀</w:t>
      </w:r>
      <w:r>
        <w:rPr>
          <w:rFonts w:ascii="宋体" w:hAnsi="宋体" w:cs="宋体" w:hint="eastAsia"/>
          <w:b/>
          <w:color w:val="000000"/>
          <w:kern w:val="0"/>
          <w:sz w:val="21"/>
          <w:szCs w:val="21"/>
          <w:lang w:eastAsia="zh-CN"/>
        </w:rPr>
        <w:t>古</w:t>
      </w:r>
      <w:bookmarkEnd w:id="0"/>
      <w:r>
        <w:rPr>
          <w:rFonts w:hint="eastAsia"/>
          <w:b/>
          <w:lang w:eastAsia="zh-CN"/>
        </w:rPr>
        <w:t>）</w:t>
      </w:r>
    </w:p>
    <w:p>
      <w:pPr>
        <w:rPr>
          <w:u w:val="single"/>
        </w:rPr>
      </w:pPr>
      <w:r>
        <w:rPr>
          <w:rFonts w:hint="eastAsia"/>
        </w:rPr>
        <w:t xml:space="preserve">                 学校 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班级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姓名</w:t>
      </w:r>
      <w:r>
        <w:rPr>
          <w:rFonts w:hint="eastAsia"/>
          <w:u w:val="single"/>
        </w:rPr>
        <w:t xml:space="preserve">            </w:t>
      </w:r>
    </w:p>
    <w:p/>
    <w:p>
      <w:pPr>
        <w:widowControl/>
        <w:jc w:val="center"/>
        <w:rPr>
          <w:rFonts w:ascii="宋体" w:hAnsi="宋体" w:cs="宋体" w:hint="eastAsia"/>
          <w:b/>
          <w:color w:val="000000"/>
          <w:kern w:val="0"/>
          <w:sz w:val="36"/>
          <w:szCs w:val="32"/>
        </w:rPr>
      </w:pPr>
      <w:r>
        <w:rPr>
          <w:rFonts w:ascii="宋体" w:hAnsi="宋体" w:cs="宋体" w:hint="eastAsia"/>
          <w:b/>
          <w:color w:val="000000"/>
          <w:kern w:val="0"/>
          <w:sz w:val="36"/>
          <w:szCs w:val="32"/>
        </w:rPr>
        <w:t>桂枝香·金陵怀古</w:t>
      </w:r>
    </w:p>
    <w:p>
      <w:pPr>
        <w:widowControl/>
        <w:jc w:val="center"/>
        <w:rPr>
          <w:rFonts w:ascii="宋体" w:cs="宋体"/>
          <w:b/>
          <w:color w:val="000000"/>
          <w:kern w:val="0"/>
          <w:sz w:val="36"/>
          <w:szCs w:val="32"/>
        </w:rPr>
      </w:pPr>
      <w:r>
        <w:rPr>
          <w:rFonts w:ascii="宋体" w:hAnsi="宋体" w:cs="宋体"/>
          <w:b/>
          <w:color w:val="000000"/>
          <w:kern w:val="0"/>
          <w:sz w:val="36"/>
          <w:szCs w:val="32"/>
        </w:rPr>
        <w:t xml:space="preserve">          </w:t>
      </w:r>
      <w:r>
        <w:rPr>
          <w:rFonts w:ascii="宋体" w:hAnsi="宋体" w:cs="宋体" w:hint="eastAsia"/>
          <w:b/>
          <w:color w:val="000000"/>
          <w:kern w:val="0"/>
          <w:sz w:val="36"/>
          <w:szCs w:val="32"/>
        </w:rPr>
        <w:t xml:space="preserve">            王安石</w:t>
      </w:r>
    </w:p>
    <w:p>
      <w:pPr>
        <w:ind w:firstLine="600" w:firstLineChars="200"/>
        <w:rPr>
          <w:rFonts w:ascii="楷体_GB2312" w:hAnsi="宋体"/>
          <w:sz w:val="30"/>
        </w:rPr>
      </w:pPr>
      <w:r>
        <w:rPr>
          <w:rFonts w:ascii="楷体_GB2312" w:hAnsi="宋体" w:hint="eastAsia"/>
          <w:sz w:val="30"/>
        </w:rPr>
        <w:t>登临送目。正故国晚秋，天气初肃。千里澄江似练，翠峰如簇。征帆去棹残阳里，背西风、酒旗斜矗。彩舟云淡，星河鹭起，画图难足。</w:t>
      </w:r>
    </w:p>
    <w:p>
      <w:pPr>
        <w:ind w:firstLine="600" w:firstLineChars="200"/>
        <w:rPr>
          <w:rFonts w:ascii="楷体_GB2312" w:hAnsi="宋体"/>
          <w:sz w:val="30"/>
        </w:rPr>
      </w:pPr>
      <w:r>
        <w:rPr>
          <w:rFonts w:ascii="楷体_GB2312" w:hAnsi="宋体" w:hint="eastAsia"/>
          <w:sz w:val="30"/>
        </w:rPr>
        <w:t>念往昔、繁华竞逐。叹门外楼头，悲恨相续。千古凭高，对此谩嗟荣辱。六朝旧事随流水，但寒烟、芳草凝绿。至今商女，时时犹唱后庭遗曲。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sz w:val="30"/>
        </w:rPr>
      </w:pPr>
      <w:r>
        <w:rPr>
          <w:rFonts w:hint="eastAsia"/>
          <w:b/>
          <w:sz w:val="30"/>
        </w:rPr>
        <w:t>一、自主预习</w:t>
      </w:r>
    </w:p>
    <w:p>
      <w:pPr>
        <w:spacing w:line="360" w:lineRule="auto"/>
        <w:rPr>
          <w:rFonts w:hAnsi="宋体" w:hint="eastAsia"/>
          <w:b/>
          <w:sz w:val="22"/>
          <w:szCs w:val="22"/>
        </w:rPr>
      </w:pPr>
      <w:r>
        <w:rPr>
          <w:rFonts w:hAnsi="宋体" w:hint="eastAsia"/>
          <w:b/>
          <w:sz w:val="22"/>
          <w:szCs w:val="22"/>
        </w:rPr>
        <w:t>（一）作者简介</w:t>
      </w:r>
    </w:p>
    <w:p>
      <w:pPr>
        <w:spacing w:line="360" w:lineRule="auto"/>
        <w:ind w:firstLine="600" w:firstLineChars="250"/>
        <w:rPr>
          <w:rFonts w:hAnsi="宋体" w:hint="eastAsia"/>
          <w:sz w:val="24"/>
          <w:szCs w:val="22"/>
        </w:rPr>
      </w:pPr>
      <w:r>
        <w:rPr>
          <w:rFonts w:hAnsi="宋体" w:hint="eastAsia"/>
          <w:sz w:val="24"/>
          <w:szCs w:val="22"/>
        </w:rPr>
        <w:t>王安石</w:t>
      </w:r>
      <w:r>
        <w:rPr>
          <w:rFonts w:hAnsi="宋体"/>
          <w:sz w:val="24"/>
          <w:szCs w:val="22"/>
        </w:rPr>
        <w:t>(1021</w:t>
      </w:r>
      <w:r>
        <w:rPr>
          <w:rFonts w:hAnsi="宋体" w:hint="eastAsia"/>
          <w:sz w:val="24"/>
          <w:szCs w:val="22"/>
        </w:rPr>
        <w:t>－</w:t>
      </w:r>
      <w:r>
        <w:rPr>
          <w:rFonts w:hAnsi="宋体"/>
          <w:sz w:val="24"/>
          <w:szCs w:val="22"/>
        </w:rPr>
        <w:t>1086)</w:t>
      </w:r>
      <w:r>
        <w:rPr>
          <w:rFonts w:hAnsi="宋体" w:hint="eastAsia"/>
          <w:sz w:val="24"/>
          <w:szCs w:val="22"/>
        </w:rPr>
        <w:t>，字介甫，号半山。封荆国公，世称王荆公。临川</w:t>
      </w:r>
      <w:r>
        <w:rPr>
          <w:rFonts w:hAnsi="宋体"/>
          <w:sz w:val="24"/>
          <w:szCs w:val="22"/>
        </w:rPr>
        <w:t>(</w:t>
      </w:r>
      <w:r>
        <w:rPr>
          <w:rFonts w:hAnsi="宋体" w:hint="eastAsia"/>
          <w:sz w:val="24"/>
          <w:szCs w:val="22"/>
        </w:rPr>
        <w:t>今江西抚州</w:t>
      </w:r>
      <w:r>
        <w:rPr>
          <w:rFonts w:hAnsi="宋体"/>
          <w:sz w:val="24"/>
          <w:szCs w:val="22"/>
        </w:rPr>
        <w:t>)</w:t>
      </w:r>
      <w:r>
        <w:rPr>
          <w:rFonts w:hAnsi="宋体" w:hint="eastAsia"/>
          <w:sz w:val="24"/>
          <w:szCs w:val="22"/>
        </w:rPr>
        <w:t>人。仁宗庆历进士。嘉祐三年</w:t>
      </w:r>
      <w:r>
        <w:rPr>
          <w:rFonts w:hAnsi="宋体"/>
          <w:sz w:val="24"/>
          <w:szCs w:val="22"/>
        </w:rPr>
        <w:t>(1058)</w:t>
      </w:r>
      <w:r>
        <w:rPr>
          <w:rFonts w:hAnsi="宋体" w:hint="eastAsia"/>
          <w:sz w:val="24"/>
          <w:szCs w:val="22"/>
        </w:rPr>
        <w:t>上万言书，提出变法主张，要求改变“积贫积弱”的局面，推行富国强兵的政策。宋神宗熙宁二年</w:t>
      </w:r>
      <w:r>
        <w:rPr>
          <w:rFonts w:hAnsi="宋体"/>
          <w:sz w:val="24"/>
          <w:szCs w:val="22"/>
        </w:rPr>
        <w:t>(1069)</w:t>
      </w:r>
      <w:r>
        <w:rPr>
          <w:rFonts w:hAnsi="宋体" w:hint="eastAsia"/>
          <w:sz w:val="24"/>
          <w:szCs w:val="22"/>
        </w:rPr>
        <w:t>任参知政事，次年任宰相，依靠神宗实行变法。因保守派反对，新法遭到阻碍。熙宁七年罢相，次年再相，九年再罢，还居江宁</w:t>
      </w:r>
      <w:r>
        <w:rPr>
          <w:rFonts w:hAnsi="宋体"/>
          <w:sz w:val="24"/>
          <w:szCs w:val="22"/>
        </w:rPr>
        <w:t>(</w:t>
      </w:r>
      <w:r>
        <w:rPr>
          <w:rFonts w:hAnsi="宋体" w:hint="eastAsia"/>
          <w:sz w:val="24"/>
          <w:szCs w:val="22"/>
        </w:rPr>
        <w:t>今江苏南京</w:t>
      </w:r>
      <w:r>
        <w:rPr>
          <w:rFonts w:hAnsi="宋体"/>
          <w:sz w:val="24"/>
          <w:szCs w:val="22"/>
        </w:rPr>
        <w:t>)</w:t>
      </w:r>
      <w:r>
        <w:rPr>
          <w:rFonts w:hAnsi="宋体" w:hint="eastAsia"/>
          <w:sz w:val="24"/>
          <w:szCs w:val="22"/>
        </w:rPr>
        <w:t>，封荆国公。卒谥文。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480" w:firstLineChars="200"/>
        <w:rPr>
          <w:rFonts w:hAnsi="宋体" w:hint="eastAsia"/>
          <w:sz w:val="24"/>
          <w:szCs w:val="22"/>
        </w:rPr>
      </w:pPr>
      <w:r>
        <w:rPr>
          <w:rFonts w:hAnsi="宋体" w:hint="eastAsia"/>
          <w:sz w:val="24"/>
          <w:szCs w:val="22"/>
        </w:rPr>
        <w:t>王安石是具有多方面成就的杰出文学家，散文，他是“唐宋八大家”之一，其文逻辑严密，辨理深透，笔力雄健，语言简练，奇崛峭拔。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480" w:firstLineChars="200"/>
        <w:rPr>
          <w:rFonts w:hAnsi="宋体" w:hint="eastAsia"/>
          <w:sz w:val="24"/>
          <w:szCs w:val="22"/>
        </w:rPr>
      </w:pPr>
      <w:r>
        <w:rPr>
          <w:rFonts w:hAnsi="宋体" w:hint="eastAsia"/>
          <w:sz w:val="24"/>
          <w:szCs w:val="22"/>
        </w:rPr>
        <w:t>诗，他是北宋四大诗人之一。（其余三位是：欧阳修,苏轼,黄庭坚）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firstLine="480" w:firstLineChars="200"/>
        <w:rPr>
          <w:rFonts w:hAnsi="宋体" w:hint="eastAsia"/>
          <w:sz w:val="24"/>
          <w:szCs w:val="22"/>
        </w:rPr>
      </w:pPr>
      <w:r>
        <w:rPr>
          <w:rFonts w:hAnsi="宋体" w:hint="eastAsia"/>
          <w:sz w:val="24"/>
          <w:szCs w:val="22"/>
        </w:rPr>
        <w:t>词，所作不多，但能“一洗五代旧习”，不受前人绮靡风气影响。</w:t>
      </w:r>
    </w:p>
    <w:p>
      <w:pPr>
        <w:spacing w:line="360" w:lineRule="auto"/>
        <w:rPr>
          <w:rFonts w:hAnsi="宋体" w:hint="eastAsia"/>
          <w:b/>
          <w:sz w:val="22"/>
          <w:szCs w:val="22"/>
        </w:rPr>
      </w:pPr>
      <w:r>
        <w:rPr>
          <w:rFonts w:hAnsi="宋体" w:hint="eastAsia"/>
          <w:b/>
          <w:sz w:val="22"/>
          <w:szCs w:val="22"/>
        </w:rPr>
        <w:t>（二）写作背景</w:t>
      </w:r>
    </w:p>
    <w:p>
      <w:pPr>
        <w:pStyle w:val="PlainText"/>
        <w:tabs>
          <w:tab w:val="left" w:pos="4140"/>
          <w:tab w:val="left" w:pos="8460"/>
        </w:tabs>
        <w:snapToGrid w:val="0"/>
        <w:spacing w:line="360" w:lineRule="auto"/>
        <w:ind w:firstLine="480" w:firstLineChars="200"/>
        <w:rPr>
          <w:rFonts w:ascii="Calibri" w:hAnsi="宋体" w:cs="Times New Roman" w:hint="eastAsia"/>
          <w:sz w:val="24"/>
          <w:szCs w:val="22"/>
        </w:rPr>
      </w:pPr>
      <w:r>
        <w:rPr>
          <w:rFonts w:ascii="Calibri" w:hAnsi="宋体" w:cs="Times New Roman" w:hint="eastAsia"/>
          <w:sz w:val="24"/>
          <w:szCs w:val="22"/>
        </w:rPr>
        <w:t>这首词写于王安石熙宁变法失败以后，被罢相做江宁知府时。二十多年的仕宦生涯，使作者对宋朝君臣不思自强、上下偷安的政治局面和社会弊端有了深刻的了解，对国家的前途感到一种深深的忧虑。因此，当他登上金陵高处，面对江山胜迹，不禁感慨万千，于是写下了这首词。</w:t>
      </w:r>
    </w:p>
    <w:p>
      <w:pPr>
        <w:pStyle w:val="PlainText"/>
        <w:tabs>
          <w:tab w:val="left" w:pos="4140"/>
          <w:tab w:val="left" w:pos="8460"/>
        </w:tabs>
        <w:snapToGrid w:val="0"/>
        <w:spacing w:line="360" w:lineRule="auto"/>
        <w:ind w:firstLine="480" w:firstLineChars="200"/>
        <w:rPr>
          <w:rFonts w:ascii="Calibri" w:hAnsi="宋体" w:cs="Times New Roman" w:hint="eastAsia"/>
          <w:sz w:val="24"/>
          <w:szCs w:val="22"/>
        </w:rPr>
      </w:pPr>
      <w:r>
        <w:rPr>
          <w:rFonts w:ascii="Calibri" w:hAnsi="宋体" w:cs="Times New Roman" w:hint="eastAsia"/>
          <w:b/>
          <w:sz w:val="24"/>
          <w:szCs w:val="22"/>
        </w:rPr>
        <w:t>金陵</w:t>
      </w:r>
      <w:r>
        <w:rPr>
          <w:rFonts w:ascii="Calibri" w:hAnsi="宋体" w:cs="Times New Roman" w:hint="eastAsia"/>
          <w:sz w:val="24"/>
          <w:szCs w:val="22"/>
        </w:rPr>
        <w:t>即今南京市，</w:t>
      </w:r>
      <w:r>
        <w:rPr>
          <w:rFonts w:ascii="Calibri" w:hAnsi="宋体" w:cs="Times New Roman" w:hint="eastAsia"/>
          <w:b/>
          <w:sz w:val="24"/>
          <w:szCs w:val="22"/>
        </w:rPr>
        <w:t>六朝古都</w:t>
      </w:r>
      <w:r>
        <w:rPr>
          <w:rFonts w:ascii="Calibri" w:hAnsi="宋体" w:cs="Times New Roman" w:hint="eastAsia"/>
          <w:sz w:val="24"/>
          <w:szCs w:val="22"/>
        </w:rPr>
        <w:t>所在。从公元222年东吴在此建都起，先后有</w:t>
      </w:r>
      <w:r>
        <w:rPr>
          <w:rFonts w:ascii="Calibri" w:hAnsi="宋体" w:cs="Times New Roman" w:hint="eastAsia"/>
          <w:b/>
          <w:sz w:val="24"/>
          <w:szCs w:val="22"/>
        </w:rPr>
        <w:t>东晋、宋、齐、梁、陈</w:t>
      </w:r>
      <w:r>
        <w:rPr>
          <w:rFonts w:ascii="Calibri" w:hAnsi="宋体" w:cs="Times New Roman" w:hint="eastAsia"/>
          <w:sz w:val="24"/>
          <w:szCs w:val="22"/>
        </w:rPr>
        <w:t>在此建都。到赵宋时，这里依然是市廛栉比，灯火万家，呈现出一派繁荣气象。在地理上，金陵素称虎踞龙蹯，雄伟多姿。大江西来折</w:t>
      </w:r>
      <w:r>
        <w:rPr>
          <w:rFonts w:hAnsi="宋体" w:hint="eastAsia"/>
          <w:bCs/>
          <w:sz w:val="24"/>
          <w:szCs w:val="22"/>
        </w:rPr>
        <w:t>而向</w:t>
      </w:r>
      <w:r>
        <w:rPr>
          <w:rFonts w:ascii="Calibri" w:hAnsi="宋体" w:cs="Times New Roman" w:hint="eastAsia"/>
          <w:sz w:val="24"/>
          <w:szCs w:val="22"/>
        </w:rPr>
        <w:t>东奔流入海。山地、丘陵、江湖、河泊纵横交错。秦淮河如一条玉带横贯市内，玄武湖、莫愁湖恰似两颗明珠镶嵌在市区的左右。</w:t>
      </w:r>
    </w:p>
    <w:p>
      <w:pPr>
        <w:pStyle w:val="PlainText"/>
        <w:tabs>
          <w:tab w:val="left" w:pos="4140"/>
          <w:tab w:val="left" w:pos="8460"/>
        </w:tabs>
        <w:snapToGrid w:val="0"/>
        <w:spacing w:line="360" w:lineRule="auto"/>
        <w:ind w:firstLine="480" w:firstLineChars="200"/>
        <w:rPr>
          <w:rFonts w:ascii="Calibri" w:hAnsi="宋体" w:cs="Times New Roman"/>
          <w:sz w:val="24"/>
          <w:szCs w:val="22"/>
        </w:rPr>
      </w:pPr>
      <w:r>
        <w:rPr>
          <w:rFonts w:ascii="Calibri" w:hAnsi="宋体" w:cs="Times New Roman" w:hint="eastAsia"/>
          <w:sz w:val="24"/>
          <w:szCs w:val="22"/>
        </w:rPr>
        <w:t>王安石正是面对这样一片大好河山，想到江山依旧、人事变迁，怀古而思今，写下了这篇“清空中有意趣”的政治抒情词。</w:t>
      </w:r>
    </w:p>
    <w:p>
      <w:pPr>
        <w:spacing w:line="360" w:lineRule="auto"/>
        <w:rPr>
          <w:rFonts w:hAnsi="宋体"/>
          <w:b/>
          <w:sz w:val="22"/>
          <w:szCs w:val="22"/>
        </w:rPr>
      </w:pPr>
      <w:r>
        <w:rPr>
          <w:rFonts w:hAnsi="宋体" w:hint="eastAsia"/>
          <w:b/>
          <w:sz w:val="22"/>
          <w:szCs w:val="22"/>
        </w:rPr>
        <w:t>（三）、诵读全词，整体感知。</w:t>
      </w:r>
    </w:p>
    <w:p>
      <w:pPr>
        <w:spacing w:line="360" w:lineRule="auto"/>
        <w:ind w:firstLine="216" w:firstLineChars="98"/>
        <w:rPr>
          <w:rFonts w:hAnsi="宋体"/>
          <w:b/>
          <w:sz w:val="22"/>
          <w:szCs w:val="22"/>
        </w:rPr>
      </w:pPr>
      <w:r>
        <w:rPr>
          <w:rFonts w:hAnsi="宋体" w:hint="eastAsia"/>
          <w:b/>
          <w:sz w:val="22"/>
          <w:szCs w:val="22"/>
        </w:rPr>
        <w:t>1、注意以下生字的读音。</w:t>
      </w:r>
    </w:p>
    <w:p>
      <w:pPr>
        <w:pStyle w:val="PlainText"/>
        <w:tabs>
          <w:tab w:val="left" w:pos="4140"/>
          <w:tab w:val="left" w:pos="8460"/>
        </w:tabs>
        <w:snapToGrid w:val="0"/>
        <w:spacing w:line="360" w:lineRule="auto"/>
        <w:ind w:firstLine="440" w:firstLineChars="200"/>
        <w:rPr>
          <w:rFonts w:hAnsi="宋体" w:cs="Times New Roman" w:hint="eastAsia"/>
          <w:sz w:val="22"/>
          <w:szCs w:val="22"/>
        </w:rPr>
      </w:pPr>
      <w:r>
        <w:rPr>
          <w:rFonts w:hAnsi="宋体" w:cs="Times New Roman" w:hint="eastAsia"/>
          <w:sz w:val="22"/>
          <w:szCs w:val="22"/>
        </w:rPr>
        <w:t>初</w:t>
      </w:r>
      <w:r>
        <w:rPr>
          <w:rFonts w:hAnsi="宋体" w:cs="Times New Roman" w:hint="eastAsia"/>
          <w:sz w:val="22"/>
          <w:szCs w:val="22"/>
          <w:em w:val="underDot"/>
        </w:rPr>
        <w:t>肃</w:t>
      </w:r>
      <w:r>
        <w:rPr>
          <w:rFonts w:hAnsi="宋体" w:cs="Times New Roman"/>
          <w:sz w:val="22"/>
          <w:szCs w:val="22"/>
        </w:rPr>
        <w:t>(</w:t>
      </w:r>
      <w:r>
        <w:rPr>
          <w:rFonts w:hAnsi="宋体" w:cs="Times New Roman" w:hint="eastAsia"/>
          <w:sz w:val="22"/>
          <w:szCs w:val="22"/>
        </w:rPr>
        <w:t>　  　</w:t>
      </w:r>
      <w:r>
        <w:rPr>
          <w:rFonts w:hAnsi="宋体" w:cs="Times New Roman"/>
          <w:sz w:val="22"/>
          <w:szCs w:val="22"/>
        </w:rPr>
        <w:t>)</w:t>
      </w:r>
      <w:r>
        <w:rPr>
          <w:rFonts w:hAnsi="宋体" w:cs="Times New Roman" w:hint="eastAsia"/>
          <w:sz w:val="22"/>
          <w:szCs w:val="22"/>
        </w:rPr>
        <w:t>　</w:t>
      </w:r>
      <w:r>
        <w:rPr>
          <w:rFonts w:hAnsi="宋体" w:cs="Times New Roman" w:hint="eastAsia"/>
          <w:sz w:val="22"/>
          <w:szCs w:val="22"/>
          <w:em w:val="underDot"/>
        </w:rPr>
        <w:t>澄</w:t>
      </w:r>
      <w:r>
        <w:rPr>
          <w:rFonts w:hAnsi="宋体" w:cs="Times New Roman" w:hint="eastAsia"/>
          <w:sz w:val="22"/>
          <w:szCs w:val="22"/>
        </w:rPr>
        <w:t>江</w:t>
      </w:r>
      <w:r>
        <w:rPr>
          <w:rFonts w:hAnsi="宋体" w:cs="Times New Roman"/>
          <w:sz w:val="22"/>
          <w:szCs w:val="22"/>
        </w:rPr>
        <w:t>(</w:t>
      </w:r>
      <w:r>
        <w:rPr>
          <w:rFonts w:hAnsi="宋体" w:cs="Times New Roman" w:hint="eastAsia"/>
          <w:sz w:val="22"/>
          <w:szCs w:val="22"/>
        </w:rPr>
        <w:t>　  　</w:t>
      </w:r>
      <w:r>
        <w:rPr>
          <w:rFonts w:hAnsi="宋体" w:cs="Times New Roman"/>
          <w:sz w:val="22"/>
          <w:szCs w:val="22"/>
        </w:rPr>
        <w:t>)</w:t>
      </w:r>
      <w:r>
        <w:rPr>
          <w:rFonts w:hAnsi="宋体" w:cs="Times New Roman" w:hint="eastAsia"/>
          <w:sz w:val="22"/>
          <w:szCs w:val="22"/>
        </w:rPr>
        <w:t>　　如</w:t>
      </w:r>
      <w:r>
        <w:rPr>
          <w:rFonts w:hAnsi="宋体" w:cs="Times New Roman" w:hint="eastAsia"/>
          <w:sz w:val="22"/>
          <w:szCs w:val="22"/>
          <w:em w:val="underDot"/>
        </w:rPr>
        <w:t>簇</w:t>
      </w:r>
      <w:r>
        <w:rPr>
          <w:rFonts w:hAnsi="宋体" w:cs="Times New Roman"/>
          <w:sz w:val="22"/>
          <w:szCs w:val="22"/>
        </w:rPr>
        <w:t>(</w:t>
      </w:r>
      <w:r>
        <w:rPr>
          <w:rFonts w:hAnsi="宋体" w:cs="Times New Roman" w:hint="eastAsia"/>
          <w:sz w:val="22"/>
          <w:szCs w:val="22"/>
        </w:rPr>
        <w:t>　  　</w:t>
      </w:r>
      <w:r>
        <w:rPr>
          <w:rFonts w:hAnsi="宋体" w:cs="Times New Roman"/>
          <w:sz w:val="22"/>
          <w:szCs w:val="22"/>
        </w:rPr>
        <w:t>)</w:t>
      </w:r>
      <w:r>
        <w:rPr>
          <w:rFonts w:hAnsi="宋体" w:cs="Times New Roman" w:hint="eastAsia"/>
          <w:sz w:val="22"/>
          <w:szCs w:val="22"/>
        </w:rPr>
        <w:t xml:space="preserve">  去</w:t>
      </w:r>
      <w:r>
        <w:rPr>
          <w:rFonts w:hAnsi="宋体" w:cs="Times New Roman" w:hint="eastAsia"/>
          <w:sz w:val="22"/>
          <w:szCs w:val="22"/>
          <w:em w:val="underDot"/>
        </w:rPr>
        <w:t>棹</w:t>
      </w:r>
      <w:r>
        <w:rPr>
          <w:rFonts w:hAnsi="宋体" w:cs="Times New Roman"/>
          <w:sz w:val="22"/>
          <w:szCs w:val="22"/>
        </w:rPr>
        <w:t>(</w:t>
      </w:r>
      <w:r>
        <w:rPr>
          <w:rFonts w:hAnsi="宋体" w:cs="Times New Roman" w:hint="eastAsia"/>
          <w:sz w:val="22"/>
          <w:szCs w:val="22"/>
        </w:rPr>
        <w:t>　　</w:t>
      </w:r>
      <w:r>
        <w:rPr>
          <w:rFonts w:hAnsi="宋体" w:cs="Times New Roman"/>
          <w:sz w:val="22"/>
          <w:szCs w:val="22"/>
        </w:rPr>
        <w:t xml:space="preserve">) </w:t>
      </w:r>
    </w:p>
    <w:p>
      <w:pPr>
        <w:pStyle w:val="PlainText"/>
        <w:tabs>
          <w:tab w:val="left" w:pos="4140"/>
          <w:tab w:val="left" w:pos="8460"/>
        </w:tabs>
        <w:snapToGrid w:val="0"/>
        <w:spacing w:line="360" w:lineRule="auto"/>
        <w:ind w:firstLine="440" w:firstLineChars="200"/>
        <w:rPr>
          <w:rFonts w:hAnsi="宋体" w:cs="Times New Roman"/>
          <w:sz w:val="22"/>
          <w:szCs w:val="22"/>
        </w:rPr>
      </w:pPr>
      <w:r>
        <w:rPr>
          <w:rFonts w:hAnsi="宋体" w:cs="Times New Roman" w:hint="eastAsia"/>
          <w:sz w:val="22"/>
          <w:szCs w:val="22"/>
        </w:rPr>
        <w:t>斜</w:t>
      </w:r>
      <w:r>
        <w:rPr>
          <w:rFonts w:hAnsi="宋体" w:cs="Times New Roman" w:hint="eastAsia"/>
          <w:sz w:val="22"/>
          <w:szCs w:val="22"/>
          <w:em w:val="underDot"/>
        </w:rPr>
        <w:t>矗</w:t>
      </w:r>
      <w:r>
        <w:rPr>
          <w:rFonts w:hAnsi="宋体" w:cs="Times New Roman"/>
          <w:sz w:val="22"/>
          <w:szCs w:val="22"/>
        </w:rPr>
        <w:t>(</w:t>
      </w:r>
      <w:r>
        <w:rPr>
          <w:rFonts w:hAnsi="宋体" w:cs="Times New Roman" w:hint="eastAsia"/>
          <w:sz w:val="22"/>
          <w:szCs w:val="22"/>
        </w:rPr>
        <w:t>　  　</w:t>
      </w:r>
      <w:r>
        <w:rPr>
          <w:rFonts w:hAnsi="宋体" w:cs="Times New Roman"/>
          <w:sz w:val="22"/>
          <w:szCs w:val="22"/>
        </w:rPr>
        <w:t xml:space="preserve">)  </w:t>
      </w:r>
      <w:r>
        <w:rPr>
          <w:rFonts w:hAnsi="宋体" w:cs="Times New Roman" w:hint="eastAsia"/>
          <w:sz w:val="22"/>
          <w:szCs w:val="22"/>
        </w:rPr>
        <w:t xml:space="preserve"> </w:t>
      </w:r>
      <w:r>
        <w:rPr>
          <w:rFonts w:hAnsi="宋体" w:cs="Times New Roman" w:hint="eastAsia"/>
          <w:sz w:val="22"/>
          <w:szCs w:val="22"/>
          <w:em w:val="underDot"/>
        </w:rPr>
        <w:t>鹭</w:t>
      </w:r>
      <w:r>
        <w:rPr>
          <w:rFonts w:hAnsi="宋体" w:cs="Times New Roman" w:hint="eastAsia"/>
          <w:sz w:val="22"/>
          <w:szCs w:val="22"/>
        </w:rPr>
        <w:t>起</w:t>
      </w:r>
      <w:r>
        <w:rPr>
          <w:rFonts w:hAnsi="宋体" w:cs="Times New Roman"/>
          <w:sz w:val="22"/>
          <w:szCs w:val="22"/>
        </w:rPr>
        <w:t>(</w:t>
      </w:r>
      <w:r>
        <w:rPr>
          <w:rFonts w:hAnsi="宋体" w:cs="Times New Roman" w:hint="eastAsia"/>
          <w:sz w:val="22"/>
          <w:szCs w:val="22"/>
        </w:rPr>
        <w:t>　 　</w:t>
      </w:r>
      <w:r>
        <w:rPr>
          <w:rFonts w:hAnsi="宋体" w:cs="Times New Roman"/>
          <w:sz w:val="22"/>
          <w:szCs w:val="22"/>
        </w:rPr>
        <w:t>)</w:t>
      </w:r>
      <w:r>
        <w:rPr>
          <w:rFonts w:hAnsi="宋体" w:cs="Times New Roman" w:hint="eastAsia"/>
          <w:sz w:val="22"/>
          <w:szCs w:val="22"/>
        </w:rPr>
        <w:t xml:space="preserve">    漫</w:t>
      </w:r>
      <w:r>
        <w:rPr>
          <w:rFonts w:hAnsi="宋体" w:cs="Times New Roman" w:hint="eastAsia"/>
          <w:sz w:val="22"/>
          <w:szCs w:val="22"/>
          <w:em w:val="underDot"/>
        </w:rPr>
        <w:t>嗟</w:t>
      </w:r>
      <w:r>
        <w:rPr>
          <w:rFonts w:hAnsi="宋体" w:cs="Times New Roman"/>
          <w:sz w:val="22"/>
          <w:szCs w:val="22"/>
        </w:rPr>
        <w:t>(</w:t>
      </w:r>
      <w:r>
        <w:rPr>
          <w:rFonts w:hAnsi="宋体" w:cs="Times New Roman" w:hint="eastAsia"/>
          <w:sz w:val="22"/>
          <w:szCs w:val="22"/>
        </w:rPr>
        <w:t>　  　</w:t>
      </w:r>
      <w:r>
        <w:rPr>
          <w:rFonts w:hAnsi="宋体" w:cs="Times New Roman"/>
          <w:sz w:val="22"/>
          <w:szCs w:val="22"/>
        </w:rPr>
        <w:t xml:space="preserve">)  </w:t>
      </w:r>
      <w:r>
        <w:rPr>
          <w:rFonts w:hAnsi="宋体" w:cs="Times New Roman" w:hint="eastAsia"/>
          <w:sz w:val="22"/>
          <w:szCs w:val="22"/>
          <w:em w:val="underDot"/>
        </w:rPr>
        <w:t>衰</w:t>
      </w:r>
      <w:r>
        <w:rPr>
          <w:rFonts w:hAnsi="宋体" w:cs="Times New Roman" w:hint="eastAsia"/>
          <w:sz w:val="22"/>
          <w:szCs w:val="22"/>
        </w:rPr>
        <w:t>草</w:t>
      </w:r>
      <w:r>
        <w:rPr>
          <w:rFonts w:hAnsi="宋体" w:cs="Times New Roman"/>
          <w:sz w:val="22"/>
          <w:szCs w:val="22"/>
        </w:rPr>
        <w:t>(</w:t>
      </w:r>
      <w:r>
        <w:rPr>
          <w:rFonts w:hAnsi="宋体" w:cs="Times New Roman" w:hint="eastAsia"/>
          <w:sz w:val="22"/>
          <w:szCs w:val="22"/>
        </w:rPr>
        <w:t>　 　</w:t>
      </w:r>
      <w:r>
        <w:rPr>
          <w:rFonts w:hAnsi="宋体" w:cs="Times New Roman"/>
          <w:sz w:val="22"/>
          <w:szCs w:val="22"/>
        </w:rPr>
        <w:t xml:space="preserve">)    </w:t>
      </w:r>
    </w:p>
    <w:p>
      <w:pPr>
        <w:pStyle w:val="PlainText"/>
        <w:tabs>
          <w:tab w:val="left" w:pos="4140"/>
          <w:tab w:val="left" w:pos="8460"/>
        </w:tabs>
        <w:snapToGrid w:val="0"/>
        <w:spacing w:line="360" w:lineRule="auto"/>
        <w:ind w:firstLine="360" w:firstLineChars="150"/>
        <w:rPr>
          <w:rFonts w:hAnsi="宋体" w:cs="Times New Roman"/>
          <w:b/>
          <w:sz w:val="24"/>
          <w:szCs w:val="20"/>
        </w:rPr>
      </w:pPr>
      <w:r>
        <w:rPr>
          <w:rFonts w:hAnsi="宋体" w:cs="Times New Roman" w:hint="eastAsia"/>
          <w:b/>
          <w:sz w:val="24"/>
          <w:szCs w:val="20"/>
        </w:rPr>
        <w:t>2、词语释义</w:t>
      </w:r>
    </w:p>
    <w:p>
      <w:pPr>
        <w:pStyle w:val="PlainText"/>
        <w:tabs>
          <w:tab w:val="left" w:pos="4140"/>
          <w:tab w:val="left" w:pos="8460"/>
        </w:tabs>
        <w:snapToGrid w:val="0"/>
        <w:spacing w:line="360" w:lineRule="auto"/>
        <w:ind w:firstLine="440" w:firstLineChars="200"/>
        <w:rPr>
          <w:rFonts w:hAnsi="宋体" w:cs="Times New Roman"/>
          <w:sz w:val="22"/>
          <w:szCs w:val="22"/>
        </w:rPr>
      </w:pPr>
      <w:r>
        <w:rPr>
          <w:rFonts w:hAnsi="宋体" w:cs="Times New Roman"/>
          <w:sz w:val="22"/>
          <w:szCs w:val="22"/>
        </w:rPr>
        <w:t>(1)</w:t>
      </w:r>
      <w:r>
        <w:rPr>
          <w:rFonts w:hAnsi="宋体" w:cs="Times New Roman" w:hint="eastAsia"/>
          <w:sz w:val="22"/>
          <w:szCs w:val="22"/>
        </w:rPr>
        <w:t>簇：</w:t>
      </w:r>
      <w:r>
        <w:rPr>
          <w:rFonts w:hAnsi="宋体" w:cs="Times New Roman"/>
          <w:sz w:val="22"/>
          <w:szCs w:val="22"/>
        </w:rPr>
        <w:t>__________</w:t>
      </w:r>
      <w:r>
        <w:rPr>
          <w:rFonts w:hAnsi="宋体" w:cs="Times New Roman" w:hint="eastAsia"/>
          <w:sz w:val="22"/>
          <w:szCs w:val="22"/>
        </w:rPr>
        <w:t xml:space="preserve">          </w:t>
      </w:r>
      <w:r>
        <w:rPr>
          <w:rFonts w:hAnsi="宋体" w:cs="Times New Roman"/>
          <w:sz w:val="22"/>
          <w:szCs w:val="22"/>
        </w:rPr>
        <w:t>(2)</w:t>
      </w:r>
      <w:r>
        <w:rPr>
          <w:rFonts w:hAnsi="宋体" w:cs="Times New Roman" w:hint="eastAsia"/>
          <w:sz w:val="22"/>
          <w:szCs w:val="22"/>
        </w:rPr>
        <w:t>故国：</w:t>
      </w:r>
      <w:r>
        <w:rPr>
          <w:rFonts w:hAnsi="宋体" w:cs="Times New Roman"/>
          <w:sz w:val="22"/>
          <w:szCs w:val="22"/>
        </w:rPr>
        <w:t>______________</w:t>
      </w:r>
    </w:p>
    <w:p>
      <w:pPr>
        <w:pStyle w:val="PlainText"/>
        <w:tabs>
          <w:tab w:val="left" w:pos="4140"/>
          <w:tab w:val="left" w:pos="8460"/>
        </w:tabs>
        <w:snapToGrid w:val="0"/>
        <w:spacing w:line="360" w:lineRule="auto"/>
        <w:ind w:firstLine="440" w:firstLineChars="200"/>
        <w:rPr>
          <w:rFonts w:hAnsi="宋体" w:cs="Times New Roman" w:hint="eastAsia"/>
          <w:sz w:val="22"/>
          <w:szCs w:val="22"/>
        </w:rPr>
      </w:pPr>
      <w:r>
        <w:rPr>
          <w:rFonts w:hAnsi="宋体" w:cs="Times New Roman"/>
          <w:sz w:val="22"/>
          <w:szCs w:val="22"/>
        </w:rPr>
        <w:t>(3)</w:t>
      </w:r>
      <w:r>
        <w:rPr>
          <w:rFonts w:hAnsi="宋体" w:cs="Times New Roman" w:hint="eastAsia"/>
          <w:sz w:val="22"/>
          <w:szCs w:val="22"/>
        </w:rPr>
        <w:t>征帆去棹：</w:t>
      </w:r>
      <w:r>
        <w:rPr>
          <w:rFonts w:hAnsi="宋体" w:cs="Times New Roman"/>
          <w:sz w:val="22"/>
          <w:szCs w:val="22"/>
        </w:rPr>
        <w:t>_____________</w:t>
      </w:r>
      <w:r>
        <w:rPr>
          <w:rFonts w:hAnsi="宋体" w:cs="Times New Roman" w:hint="eastAsia"/>
          <w:sz w:val="22"/>
          <w:szCs w:val="22"/>
        </w:rPr>
        <w:t xml:space="preserve"> </w:t>
      </w:r>
      <w:r>
        <w:rPr>
          <w:rFonts w:hAnsi="宋体" w:cs="Times New Roman"/>
          <w:sz w:val="22"/>
          <w:szCs w:val="22"/>
        </w:rPr>
        <w:t>(4)</w:t>
      </w:r>
      <w:r>
        <w:rPr>
          <w:rFonts w:hAnsi="宋体" w:cs="Times New Roman" w:hint="eastAsia"/>
          <w:sz w:val="22"/>
          <w:szCs w:val="22"/>
        </w:rPr>
        <w:t>彩舟：</w:t>
      </w:r>
      <w:r>
        <w:rPr>
          <w:rFonts w:hAnsi="宋体" w:cs="Times New Roman"/>
          <w:sz w:val="22"/>
          <w:szCs w:val="22"/>
        </w:rPr>
        <w:t>_____________</w:t>
      </w:r>
    </w:p>
    <w:p>
      <w:pPr>
        <w:pStyle w:val="PlainText"/>
        <w:tabs>
          <w:tab w:val="left" w:pos="4140"/>
          <w:tab w:val="left" w:pos="8460"/>
        </w:tabs>
        <w:snapToGrid w:val="0"/>
        <w:spacing w:line="360" w:lineRule="auto"/>
        <w:ind w:firstLine="440" w:firstLineChars="200"/>
        <w:rPr>
          <w:rFonts w:hAnsi="宋体" w:cs="Times New Roman" w:hint="eastAsia"/>
          <w:sz w:val="22"/>
          <w:szCs w:val="22"/>
        </w:rPr>
      </w:pPr>
      <w:r>
        <w:rPr>
          <w:rFonts w:hAnsi="宋体" w:cs="Times New Roman"/>
          <w:sz w:val="22"/>
          <w:szCs w:val="22"/>
        </w:rPr>
        <w:t>(5)</w:t>
      </w:r>
      <w:r>
        <w:rPr>
          <w:rFonts w:hAnsi="宋体" w:cs="Times New Roman" w:hint="eastAsia"/>
          <w:sz w:val="22"/>
          <w:szCs w:val="22"/>
        </w:rPr>
        <w:t>星河：</w:t>
      </w:r>
      <w:r>
        <w:rPr>
          <w:rFonts w:hAnsi="宋体" w:cs="Times New Roman"/>
          <w:sz w:val="22"/>
          <w:szCs w:val="22"/>
        </w:rPr>
        <w:t>____________</w:t>
      </w:r>
    </w:p>
    <w:p>
      <w:pPr>
        <w:pStyle w:val="PlainText"/>
        <w:tabs>
          <w:tab w:val="left" w:pos="4140"/>
          <w:tab w:val="left" w:pos="8460"/>
        </w:tabs>
        <w:snapToGrid w:val="0"/>
        <w:spacing w:line="360" w:lineRule="auto"/>
        <w:rPr>
          <w:rFonts w:hAnsi="宋体" w:cs="Times New Roman"/>
          <w:sz w:val="22"/>
          <w:szCs w:val="22"/>
        </w:rPr>
      </w:pPr>
      <w:r>
        <w:rPr>
          <w:rFonts w:hAnsi="宋体" w:cs="Times New Roman" w:hint="eastAsia"/>
          <w:b/>
          <w:sz w:val="22"/>
          <w:szCs w:val="22"/>
        </w:rPr>
        <w:t>【答案】</w:t>
      </w:r>
      <w:r>
        <w:rPr>
          <w:rFonts w:hAnsi="宋体" w:cs="Times New Roman" w:hint="eastAsia"/>
          <w:sz w:val="22"/>
          <w:szCs w:val="22"/>
        </w:rPr>
        <w:t>　</w:t>
      </w:r>
      <w:r>
        <w:rPr>
          <w:rFonts w:hAnsi="宋体" w:cs="Times New Roman"/>
          <w:sz w:val="22"/>
          <w:szCs w:val="22"/>
        </w:rPr>
        <w:t>(1)</w:t>
      </w:r>
      <w:r>
        <w:rPr>
          <w:rFonts w:hAnsi="宋体" w:cs="Times New Roman" w:hint="eastAsia"/>
          <w:sz w:val="22"/>
          <w:szCs w:val="22"/>
        </w:rPr>
        <w:t>聚积。　</w:t>
      </w:r>
      <w:r>
        <w:rPr>
          <w:rFonts w:hAnsi="宋体" w:cs="Times New Roman"/>
          <w:sz w:val="22"/>
          <w:szCs w:val="22"/>
        </w:rPr>
        <w:t>(2)</w:t>
      </w:r>
      <w:r>
        <w:rPr>
          <w:rFonts w:hAnsi="宋体" w:cs="Times New Roman" w:hint="eastAsia"/>
          <w:sz w:val="22"/>
          <w:szCs w:val="22"/>
        </w:rPr>
        <w:t>旧都城。　</w:t>
      </w:r>
      <w:r>
        <w:rPr>
          <w:rFonts w:hAnsi="宋体" w:cs="Times New Roman"/>
          <w:sz w:val="22"/>
          <w:szCs w:val="22"/>
        </w:rPr>
        <w:t>(3)</w:t>
      </w:r>
      <w:r>
        <w:rPr>
          <w:rFonts w:hAnsi="宋体" w:cs="Times New Roman" w:hint="eastAsia"/>
          <w:sz w:val="22"/>
          <w:szCs w:val="22"/>
        </w:rPr>
        <w:t>来往船只。</w:t>
      </w:r>
    </w:p>
    <w:p>
      <w:pPr>
        <w:pStyle w:val="PlainText"/>
        <w:tabs>
          <w:tab w:val="left" w:pos="4140"/>
          <w:tab w:val="left" w:pos="8460"/>
        </w:tabs>
        <w:snapToGrid w:val="0"/>
        <w:spacing w:line="360" w:lineRule="auto"/>
        <w:ind w:firstLine="1100" w:firstLineChars="500"/>
        <w:rPr>
          <w:rFonts w:hAnsi="宋体" w:cs="Times New Roman"/>
          <w:sz w:val="22"/>
          <w:szCs w:val="22"/>
        </w:rPr>
      </w:pPr>
      <w:r>
        <w:rPr>
          <w:rFonts w:hAnsi="宋体" w:cs="Times New Roman"/>
          <w:sz w:val="22"/>
          <w:szCs w:val="22"/>
        </w:rPr>
        <w:t>(4)</w:t>
      </w:r>
      <w:r>
        <w:rPr>
          <w:rFonts w:hAnsi="宋体" w:cs="Times New Roman" w:hint="eastAsia"/>
          <w:sz w:val="22"/>
          <w:szCs w:val="22"/>
        </w:rPr>
        <w:t>华美的船。　</w:t>
      </w:r>
      <w:r>
        <w:rPr>
          <w:rFonts w:hAnsi="宋体" w:cs="Times New Roman"/>
          <w:sz w:val="22"/>
          <w:szCs w:val="22"/>
        </w:rPr>
        <w:t>(5)</w:t>
      </w:r>
      <w:r>
        <w:rPr>
          <w:rFonts w:hAnsi="宋体" w:cs="Times New Roman" w:hint="eastAsia"/>
          <w:sz w:val="22"/>
          <w:szCs w:val="22"/>
        </w:rPr>
        <w:t>倒映着星空的长江。</w:t>
      </w:r>
    </w:p>
    <w:p>
      <w:pPr>
        <w:pStyle w:val="NormalWeb"/>
        <w:shd w:val="clear" w:color="auto" w:fill="FFFFFF"/>
        <w:spacing w:before="0" w:beforeAutospacing="0" w:after="0" w:afterAutospacing="0" w:line="360" w:lineRule="auto"/>
        <w:rPr>
          <w:rFonts w:hint="eastAsia"/>
          <w:b/>
          <w:sz w:val="30"/>
        </w:rPr>
      </w:pPr>
      <w:r>
        <w:rPr>
          <w:rFonts w:hint="eastAsia"/>
          <w:b/>
          <w:sz w:val="30"/>
        </w:rPr>
        <w:t>二、课堂精讲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rPr>
          <w:rFonts w:hAnsi="宋体" w:hint="eastAsia"/>
          <w:b/>
          <w:sz w:val="24"/>
          <w:szCs w:val="22"/>
        </w:rPr>
      </w:pPr>
      <w:r>
        <w:rPr>
          <w:rFonts w:hAnsi="宋体" w:hint="eastAsia"/>
          <w:b/>
          <w:sz w:val="24"/>
          <w:szCs w:val="22"/>
        </w:rPr>
        <w:t>（一）、初读课文，整体感知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rPr>
          <w:rFonts w:hAnsi="宋体" w:hint="eastAsia"/>
          <w:b/>
          <w:sz w:val="24"/>
          <w:szCs w:val="22"/>
        </w:rPr>
      </w:pPr>
      <w:r>
        <w:rPr>
          <w:rFonts w:hAnsi="宋体" w:hint="eastAsia"/>
          <w:b/>
          <w:sz w:val="24"/>
          <w:szCs w:val="22"/>
        </w:rPr>
        <w:t>1、写作背景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rPr>
          <w:rFonts w:hAnsi="宋体" w:hint="eastAsia"/>
          <w:sz w:val="24"/>
          <w:szCs w:val="22"/>
        </w:rPr>
      </w:pPr>
      <w:r>
        <w:rPr>
          <w:rFonts w:hAnsi="宋体" w:hint="eastAsia"/>
          <w:sz w:val="24"/>
          <w:szCs w:val="22"/>
        </w:rPr>
        <w:t xml:space="preserve">　　此词抒发金陵怀古人之情，约写于作者再次罢相、出知江宁府之时。词中流露出王安石失意无聊之时颐情自然风光的情怀，同时也寄寓讽喻之意。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rPr>
          <w:rFonts w:hAnsi="宋体" w:hint="eastAsia"/>
          <w:sz w:val="24"/>
          <w:szCs w:val="22"/>
        </w:rPr>
      </w:pPr>
      <w:r>
        <w:rPr>
          <w:rFonts w:hAnsi="宋体" w:hint="eastAsia"/>
          <w:b/>
          <w:sz w:val="24"/>
          <w:szCs w:val="22"/>
        </w:rPr>
        <w:t>2、概括内容</w:t>
      </w:r>
      <w:r>
        <w:rPr>
          <w:rFonts w:hAnsi="宋体" w:hint="eastAsia"/>
          <w:sz w:val="24"/>
          <w:szCs w:val="22"/>
        </w:rPr>
        <w:t>：</w:t>
      </w:r>
      <w:r>
        <w:rPr>
          <w:rFonts w:hAnsi="宋体" w:hint="eastAsia"/>
          <w:b/>
          <w:sz w:val="24"/>
          <w:szCs w:val="22"/>
        </w:rPr>
        <w:t>上片</w:t>
      </w:r>
      <w:r>
        <w:rPr>
          <w:rFonts w:hAnsi="宋体" w:hint="eastAsia"/>
          <w:sz w:val="24"/>
          <w:szCs w:val="22"/>
          <w:u w:val="single"/>
        </w:rPr>
        <w:t xml:space="preserve">：          </w:t>
      </w:r>
      <w:r>
        <w:rPr>
          <w:rFonts w:hAnsi="宋体" w:hint="eastAsia"/>
          <w:sz w:val="24"/>
          <w:szCs w:val="22"/>
        </w:rPr>
        <w:t>；</w:t>
      </w:r>
      <w:r>
        <w:rPr>
          <w:rFonts w:hAnsi="宋体" w:hint="eastAsia"/>
          <w:b/>
          <w:sz w:val="24"/>
          <w:szCs w:val="22"/>
        </w:rPr>
        <w:t>下片</w:t>
      </w:r>
      <w:r>
        <w:rPr>
          <w:rFonts w:hAnsi="宋体" w:hint="eastAsia"/>
          <w:sz w:val="24"/>
          <w:szCs w:val="22"/>
        </w:rPr>
        <w:t xml:space="preserve"> ：</w:t>
      </w:r>
      <w:r>
        <w:rPr>
          <w:rFonts w:hAnsi="宋体" w:hint="eastAsia"/>
          <w:sz w:val="24"/>
          <w:szCs w:val="22"/>
          <w:u w:val="single"/>
        </w:rPr>
        <w:t xml:space="preserve">          </w:t>
      </w:r>
      <w:r>
        <w:rPr>
          <w:rFonts w:hAnsi="宋体" w:hint="eastAsia"/>
          <w:sz w:val="24"/>
          <w:szCs w:val="22"/>
        </w:rPr>
        <w:t>。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rPr>
          <w:rFonts w:hAnsi="宋体"/>
          <w:sz w:val="24"/>
          <w:szCs w:val="22"/>
        </w:rPr>
      </w:pPr>
      <w:r>
        <w:rPr>
          <w:rFonts w:hAnsi="宋体" w:hint="eastAsia"/>
          <w:b/>
          <w:bCs/>
          <w:sz w:val="24"/>
          <w:szCs w:val="22"/>
        </w:rPr>
        <w:t>3、如果全词作者情感的落脚点浓缩到词中的一个字上，你会用哪个字？为什么？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rPr>
          <w:rFonts w:hAnsi="宋体" w:hint="eastAsia"/>
          <w:b/>
          <w:sz w:val="24"/>
          <w:szCs w:val="22"/>
        </w:rPr>
      </w:pPr>
      <w:r>
        <w:rPr>
          <w:rFonts w:hAnsi="宋体" w:hint="eastAsia"/>
          <w:b/>
          <w:sz w:val="24"/>
          <w:szCs w:val="22"/>
        </w:rPr>
        <w:t>（二）、再读课文，品味景语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rPr>
          <w:rFonts w:hAnsi="宋体"/>
          <w:b/>
          <w:bCs/>
          <w:sz w:val="24"/>
          <w:szCs w:val="22"/>
        </w:rPr>
      </w:pPr>
      <w:r>
        <w:rPr>
          <w:rFonts w:hAnsi="宋体" w:hint="eastAsia"/>
          <w:b/>
          <w:bCs/>
          <w:sz w:val="24"/>
          <w:szCs w:val="22"/>
        </w:rPr>
        <w:t>词的上阕写景。你认为这首词写景的优胜之处主要表现在哪里？请就其中一个方面作简要分析。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rPr>
          <w:rFonts w:hAnsi="宋体" w:hint="eastAsia"/>
          <w:b/>
          <w:sz w:val="24"/>
          <w:szCs w:val="22"/>
        </w:rPr>
      </w:pPr>
      <w:r>
        <w:rPr>
          <w:rFonts w:hAnsi="宋体" w:hint="eastAsia"/>
          <w:b/>
          <w:sz w:val="24"/>
          <w:szCs w:val="22"/>
        </w:rPr>
        <w:t>（三）、深入探究，体悟情感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rPr>
          <w:rFonts w:ascii="宋体" w:hAnsi="宋体"/>
          <w:b/>
          <w:bCs/>
          <w:sz w:val="24"/>
          <w:szCs w:val="21"/>
        </w:rPr>
      </w:pPr>
      <w:r>
        <w:rPr>
          <w:rFonts w:ascii="宋体" w:hAnsi="宋体" w:hint="eastAsia"/>
          <w:b/>
          <w:bCs/>
          <w:sz w:val="24"/>
          <w:szCs w:val="21"/>
        </w:rPr>
        <w:t>1、对千古以来文人骚客登金陵山川的作为，词人持怎样的态度？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left="360" w:hanging="360" w:hangingChars="150"/>
        <w:rPr>
          <w:rFonts w:ascii="宋体" w:hAnsi="宋体" w:hint="eastAsia"/>
          <w:sz w:val="24"/>
          <w:szCs w:val="21"/>
        </w:rPr>
      </w:pPr>
      <w:r>
        <w:rPr>
          <w:rFonts w:ascii="宋体" w:hAnsi="宋体" w:hint="eastAsia"/>
          <w:b/>
          <w:bCs/>
          <w:sz w:val="24"/>
          <w:szCs w:val="21"/>
        </w:rPr>
        <w:t xml:space="preserve">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rPr>
          <w:rFonts w:ascii="宋体" w:hAnsi="宋体"/>
          <w:sz w:val="24"/>
          <w:szCs w:val="21"/>
        </w:rPr>
      </w:pPr>
      <w:r>
        <w:rPr>
          <w:rFonts w:ascii="宋体" w:hAnsi="宋体" w:hint="eastAsia"/>
          <w:b/>
          <w:bCs/>
          <w:sz w:val="24"/>
          <w:szCs w:val="21"/>
        </w:rPr>
        <w:t>2、结尾典故蕴涵作者怎样的情感？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ind w:left="360" w:hanging="360" w:hangingChars="150"/>
        <w:rPr>
          <w:rFonts w:ascii="宋体" w:hAnsi="宋体" w:hint="eastAsia"/>
          <w:sz w:val="24"/>
          <w:szCs w:val="21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rPr>
          <w:rFonts w:hAnsi="宋体" w:hint="eastAsia"/>
          <w:b/>
          <w:sz w:val="24"/>
          <w:szCs w:val="22"/>
        </w:rPr>
      </w:pPr>
      <w:r>
        <w:rPr>
          <w:rFonts w:hAnsi="宋体" w:hint="eastAsia"/>
          <w:b/>
          <w:sz w:val="24"/>
          <w:szCs w:val="22"/>
        </w:rPr>
        <w:t>（四）、小结全篇，梳理知识。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1、借景抒情，借眼前壮美景色抒发失意无聊之时颐情自然风光的情怀。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2、借古讽今，借六朝皆以荒淫而相继亡覆的史实，希望当权者引以为戒。 ：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3、用典自然贴切，笔力刚劲。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rPr>
          <w:rFonts w:hAnsi="宋体" w:hint="eastAsia"/>
          <w:b/>
          <w:sz w:val="24"/>
          <w:szCs w:val="22"/>
        </w:rPr>
      </w:pPr>
      <w:r>
        <w:rPr>
          <w:rFonts w:hAnsi="宋体" w:hint="eastAsia"/>
          <w:b/>
          <w:sz w:val="24"/>
          <w:szCs w:val="22"/>
        </w:rPr>
        <w:t>（五）、拓展延伸，总结方法。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请同学们综合分析本首词和《念奴娇 赤壁怀古》两首怀古词，简要概括怀古题材词的特点。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b/>
          <w:szCs w:val="21"/>
        </w:rPr>
        <w:t>怀古词特点</w:t>
      </w:r>
      <w:r>
        <w:rPr>
          <w:rFonts w:ascii="宋体" w:hAnsi="宋体" w:hint="eastAsia"/>
          <w:szCs w:val="21"/>
        </w:rPr>
        <w:t>：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1、怀古实为伤今。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2、内容上多将当时的国事身世写入。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3、结构上一般是先写景，后抒情议论。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4、手法上多用典或化用诗句，借历史人物事件讽喻现实。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5、风格多为雄浑、豪放、悲壮。</w:t>
      </w:r>
    </w:p>
    <w:p>
      <w:pPr>
        <w:pStyle w:val="NormalWeb"/>
        <w:shd w:val="clear" w:color="auto" w:fill="FFFFFF"/>
        <w:spacing w:before="0" w:beforeAutospacing="0" w:after="0" w:afterAutospacing="0"/>
        <w:rPr>
          <w:b/>
          <w:sz w:val="30"/>
        </w:rPr>
      </w:pPr>
      <w:r>
        <w:rPr>
          <w:rFonts w:hint="eastAsia"/>
          <w:b/>
          <w:sz w:val="30"/>
        </w:rPr>
        <w:t>三、课后作业</w:t>
      </w:r>
    </w:p>
    <w:p>
      <w:pPr>
        <w:pStyle w:val="NormalWeb"/>
        <w:shd w:val="clear" w:color="auto" w:fill="FFFFFF"/>
        <w:spacing w:before="0" w:beforeAutospacing="0" w:after="0" w:afterAutospacing="0"/>
        <w:rPr>
          <w:rFonts w:hint="eastAsia"/>
          <w:b/>
          <w:sz w:val="30"/>
        </w:rPr>
      </w:pPr>
      <w:r>
        <w:rPr>
          <w:rFonts w:hint="eastAsia"/>
          <w:b/>
          <w:sz w:val="30"/>
        </w:rPr>
        <w:t>1、背诵全词。</w:t>
      </w:r>
    </w:p>
    <w:p>
      <w:pPr>
        <w:pStyle w:val="NormalWeb"/>
        <w:shd w:val="clear" w:color="auto" w:fill="FFFFFF"/>
        <w:spacing w:before="0" w:beforeAutospacing="0" w:after="0" w:afterAutospacing="0"/>
        <w:rPr>
          <w:b/>
          <w:sz w:val="21"/>
        </w:rPr>
      </w:pPr>
      <w:r>
        <w:rPr>
          <w:rFonts w:hint="eastAsia"/>
          <w:b/>
          <w:sz w:val="30"/>
        </w:rPr>
        <w:t>2、</w:t>
      </w:r>
      <w:r>
        <w:rPr>
          <w:rFonts w:hint="eastAsia"/>
          <w:sz w:val="21"/>
        </w:rPr>
        <w:t>阅读下面这首宋词，然后回答问题。</w:t>
      </w:r>
    </w:p>
    <w:p>
      <w:pPr>
        <w:ind w:firstLine="3150" w:firstLineChars="1500"/>
        <w:rPr>
          <w:rFonts w:hint="eastAsia"/>
        </w:rPr>
      </w:pPr>
      <w:r>
        <w:rPr>
          <w:rFonts w:hint="eastAsia"/>
        </w:rPr>
        <w:t>西 河•金陵怀古    周邦彦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佳丽地，南朝盛事谁记？山围故国绕清江，髻鬟对起。怒涛寂寞打孤城，风樯遥度天际。</w:t>
      </w:r>
    </w:p>
    <w:p>
      <w:pPr>
        <w:ind w:firstLine="315" w:firstLineChars="150"/>
        <w:rPr>
          <w:rFonts w:hint="eastAsia"/>
        </w:rPr>
      </w:pPr>
      <w:r>
        <w:rPr>
          <w:rFonts w:hint="eastAsia"/>
        </w:rPr>
        <w:t xml:space="preserve"> 断崖树，犹倒倚，莫愁艇子曾系。空余旧迹郁苍苍，雾沉半垒。夜深月过女墙来，赏心东望淮水。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酒旗戏鼓甚处市？想依稀、王谢邻里。燕子不知何世，入寻常、巷陌人家，相对如说兴亡，斜阳里。</w:t>
      </w:r>
    </w:p>
    <w:p>
      <w:pPr>
        <w:rPr>
          <w:rFonts w:hint="eastAsia"/>
        </w:rPr>
      </w:pPr>
      <w:r>
        <w:rPr>
          <w:rFonts w:hint="eastAsia"/>
        </w:rPr>
        <w:t>【注释】①佳丽地：指金陵（今江苏南京市）。②南朝：指偏安江左的三国东吴、东晋、宋、齐、梁、陈六朝。③山围：出自刘禹锡《金陵五题·石头城》“山围故国周遭在，潮打空城寂寞回。”④髻鬟：女人的发髻。此处喻山峦秀美。⑤莫愁：南朝一女子名。</w:t>
      </w:r>
    </w:p>
    <w:p>
      <w:pPr>
        <w:ind w:left="315" w:hanging="315" w:hangingChars="150"/>
        <w:rPr>
          <w:rFonts w:hint="eastAsia"/>
        </w:rPr>
      </w:pPr>
      <w:r>
        <w:rPr>
          <w:rFonts w:hint="eastAsia"/>
        </w:rPr>
        <w:t>问：《西河·金陵怀古》与《桂枝香·金陵怀古》均为吊古伤今之作，对象同为古都金陵。但抒情方式，表现手法各异其趣，试作简要分析。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r>
        <w:rPr>
          <w:rFonts w:hint="eastAsia"/>
        </w:rPr>
        <w:t>附参考答案： 《西》寓情于景，借“断崖树”、“夜深月”等意象传达昔盛今衰之慨；大量用典，凝铸历史的厚重，无限感伤尽在其中；“燕子相对，如说兴亡”则用了拟人的手法，新颖独到，更使情感内敛，意味深长。《桂》词亦借景抒情，但《桂》词之景多豪壮之气，下阕“念”、“叹”、“悲”、“嗟”则为直接抒情，一唱三叹。结句用典，令人沉思。</w:t>
      </w:r>
    </w:p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7FB1E2C"/>
    <w:rsid w:val="27FB1E2C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rPr>
      <w:rFonts w:ascii="宋体" w:hAnsi="Courier New" w:cs="Courier New"/>
      <w:szCs w:val="21"/>
    </w:rPr>
  </w:style>
  <w:style w:type="paragraph" w:styleId="NormalWeb">
    <w:name w:val="Normal (Web)"/>
    <w:basedOn w:val="Normal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aHao</dc:creator>
  <cp:lastModifiedBy>aHao</cp:lastModifiedBy>
  <cp:revision>1</cp:revision>
  <dcterms:created xsi:type="dcterms:W3CDTF">2020-03-10T12:02:00Z</dcterms:created>
  <dcterms:modified xsi:type="dcterms:W3CDTF">2020-03-10T12:02:24Z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