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3.0 -->
  <w:body>
    <w:tbl>
      <w:tblPr>
        <w:tblStyle w:val="TableNormal"/>
        <w:tblW w:w="10019" w:type="dxa"/>
        <w:jc w:val="center"/>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530"/>
        <w:gridCol w:w="1497"/>
        <w:gridCol w:w="3391"/>
        <w:gridCol w:w="981"/>
        <w:gridCol w:w="24"/>
        <w:gridCol w:w="2596"/>
      </w:tblGrid>
      <w:tr>
        <w:tblPrEx>
          <w:tblW w:w="10019" w:type="dxa"/>
          <w:jc w:val="center"/>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cantSplit/>
          <w:trHeight w:val="606"/>
          <w:jc w:val="center"/>
        </w:trPr>
        <w:tc>
          <w:tcPr>
            <w:tcW w:w="1530" w:type="dxa"/>
            <w:tcBorders>
              <w:top w:val="single" w:sz="8" w:space="0" w:color="auto"/>
              <w:left w:val="single" w:sz="8" w:space="0" w:color="auto"/>
              <w:bottom w:val="single" w:sz="8" w:space="0" w:color="auto"/>
              <w:right w:val="single" w:sz="8" w:space="0" w:color="auto"/>
            </w:tcBorders>
            <w:vAlign w:val="center"/>
          </w:tcPr>
          <w:p>
            <w:pPr>
              <w:jc w:val="center"/>
              <w:rPr>
                <w:rFonts w:hint="eastAsia"/>
                <w:sz w:val="24"/>
              </w:rPr>
            </w:pPr>
            <w:r>
              <w:rPr>
                <w:rFonts w:hint="eastAsia"/>
                <w:b/>
                <w:bCs/>
                <w:sz w:val="24"/>
              </w:rPr>
              <w:drawing>
                <wp:anchor simplePos="0" relativeHeight="251658240" behindDoc="0" locked="0" layoutInCell="1" allowOverlap="1">
                  <wp:simplePos x="0" y="0"/>
                  <wp:positionH relativeFrom="page">
                    <wp:posOffset>11607800</wp:posOffset>
                  </wp:positionH>
                  <wp:positionV relativeFrom="topMargin">
                    <wp:posOffset>12204700</wp:posOffset>
                  </wp:positionV>
                  <wp:extent cx="317500" cy="4064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4"/>
                          <a:stretch>
                            <a:fillRect/>
                          </a:stretch>
                        </pic:blipFill>
                        <pic:spPr>
                          <a:xfrm>
                            <a:off x="0" y="0"/>
                            <a:ext cx="317500" cy="406400"/>
                          </a:xfrm>
                          <a:prstGeom prst="rect">
                            <a:avLst/>
                          </a:prstGeom>
                        </pic:spPr>
                      </pic:pic>
                    </a:graphicData>
                  </a:graphic>
                </wp:anchor>
              </w:drawing>
            </w:r>
            <w:r>
              <w:rPr>
                <w:rFonts w:hint="eastAsia"/>
                <w:b/>
                <w:bCs/>
                <w:sz w:val="24"/>
              </w:rPr>
              <w:t>课  题</w:t>
            </w:r>
          </w:p>
        </w:tc>
        <w:tc>
          <w:tcPr>
            <w:tcW w:w="4888" w:type="dxa"/>
            <w:gridSpan w:val="2"/>
            <w:tcBorders>
              <w:top w:val="single" w:sz="8" w:space="0" w:color="auto"/>
              <w:left w:val="single" w:sz="8" w:space="0" w:color="auto"/>
              <w:bottom w:val="single" w:sz="8" w:space="0" w:color="auto"/>
              <w:right w:val="single" w:sz="8" w:space="0" w:color="auto"/>
            </w:tcBorders>
            <w:vAlign w:val="center"/>
          </w:tcPr>
          <w:p>
            <w:pPr>
              <w:adjustRightInd w:val="0"/>
              <w:snapToGrid w:val="0"/>
              <w:spacing w:line="288" w:lineRule="auto"/>
              <w:jc w:val="center"/>
              <w:rPr>
                <w:rFonts w:ascii="华文中宋" w:eastAsia="华文中宋" w:hAnsi="华文中宋" w:hint="eastAsia"/>
                <w:b/>
                <w:bCs/>
                <w:color w:val="000000"/>
                <w:sz w:val="28"/>
                <w:szCs w:val="28"/>
                <w:lang w:val="en-US" w:eastAsia="zh-CN"/>
              </w:rPr>
            </w:pPr>
            <w:r>
              <w:rPr>
                <w:rFonts w:ascii="华文中宋" w:eastAsia="华文中宋" w:hAnsi="华文中宋" w:hint="eastAsia"/>
                <w:b/>
                <w:bCs/>
                <w:color w:val="000000"/>
                <w:sz w:val="28"/>
                <w:szCs w:val="28"/>
              </w:rPr>
              <w:t>统编版高中语文</w:t>
            </w:r>
            <w:r>
              <w:rPr>
                <w:rFonts w:ascii="华文中宋" w:eastAsia="华文中宋" w:hAnsi="华文中宋" w:hint="eastAsia"/>
                <w:b/>
                <w:bCs/>
                <w:color w:val="000000"/>
                <w:sz w:val="28"/>
                <w:szCs w:val="28"/>
                <w:lang w:val="en-US" w:eastAsia="zh-CN"/>
              </w:rPr>
              <w:t>选必下</w:t>
            </w:r>
          </w:p>
          <w:p>
            <w:pPr>
              <w:pStyle w:val="Heading1"/>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210" w:afterAutospacing="0" w:line="21" w:lineRule="atLeast"/>
              <w:ind w:left="0" w:right="0" w:firstLine="0"/>
              <w:rPr>
                <w:rFonts w:ascii="宋体" w:eastAsia="Microsoft YaHei UI" w:hAnsi="宋体" w:hint="eastAsia"/>
                <w:b/>
                <w:bCs/>
                <w:szCs w:val="21"/>
                <w:lang w:eastAsia="zh-CN"/>
              </w:rPr>
            </w:pPr>
            <w:r>
              <w:rPr>
                <w:rFonts w:ascii="宋体" w:eastAsia="Microsoft YaHei UI" w:hAnsi="宋体" w:hint="eastAsia"/>
                <w:b/>
                <w:bCs/>
                <w:i w:val="0"/>
                <w:iCs w:val="0"/>
                <w:szCs w:val="21"/>
                <w:lang w:eastAsia="zh-CN"/>
              </w:rPr>
              <w:t>《</w:t>
            </w:r>
            <w:r>
              <w:rPr>
                <w:rFonts w:ascii="宋体" w:eastAsia="Microsoft YaHei UI" w:hAnsi="宋体" w:hint="eastAsia"/>
                <w:b/>
                <w:bCs/>
                <w:i w:val="0"/>
                <w:iCs w:val="0"/>
                <w:szCs w:val="21"/>
                <w:lang w:val="en-US" w:eastAsia="zh-CN"/>
              </w:rPr>
              <w:t>谏逐客书</w:t>
            </w:r>
            <w:r>
              <w:rPr>
                <w:rFonts w:ascii="宋体" w:eastAsia="Microsoft YaHei UI" w:hAnsi="宋体" w:hint="eastAsia"/>
                <w:b/>
                <w:bCs/>
                <w:i w:val="0"/>
                <w:iCs w:val="0"/>
                <w:szCs w:val="21"/>
                <w:lang w:eastAsia="zh-CN"/>
              </w:rPr>
              <w:t>》</w:t>
            </w:r>
          </w:p>
        </w:tc>
        <w:tc>
          <w:tcPr>
            <w:tcW w:w="981" w:type="dxa"/>
            <w:tcBorders>
              <w:top w:val="single" w:sz="8" w:space="0" w:color="auto"/>
              <w:left w:val="single" w:sz="8" w:space="0" w:color="auto"/>
              <w:bottom w:val="single" w:sz="8" w:space="0" w:color="auto"/>
              <w:right w:val="single" w:sz="8" w:space="0" w:color="auto"/>
            </w:tcBorders>
            <w:vAlign w:val="center"/>
          </w:tcPr>
          <w:p>
            <w:pPr>
              <w:jc w:val="center"/>
              <w:rPr>
                <w:rFonts w:hint="eastAsia"/>
                <w:sz w:val="24"/>
              </w:rPr>
            </w:pPr>
            <w:r>
              <w:rPr>
                <w:rFonts w:hint="eastAsia"/>
                <w:b/>
                <w:bCs/>
                <w:sz w:val="24"/>
              </w:rPr>
              <w:t>章节</w:t>
            </w:r>
          </w:p>
        </w:tc>
        <w:tc>
          <w:tcPr>
            <w:tcW w:w="2620" w:type="dxa"/>
            <w:gridSpan w:val="2"/>
            <w:tcBorders>
              <w:top w:val="single" w:sz="8" w:space="0" w:color="auto"/>
              <w:left w:val="single" w:sz="8" w:space="0" w:color="auto"/>
              <w:bottom w:val="single" w:sz="8" w:space="0" w:color="auto"/>
              <w:right w:val="single" w:sz="8" w:space="0" w:color="auto"/>
            </w:tcBorders>
            <w:vAlign w:val="center"/>
          </w:tcPr>
          <w:p>
            <w:pPr>
              <w:jc w:val="center"/>
              <w:rPr>
                <w:rFonts w:eastAsia="宋体" w:hint="eastAsia"/>
                <w:b/>
                <w:bCs/>
                <w:sz w:val="24"/>
                <w:lang w:val="en-US" w:eastAsia="zh-CN"/>
              </w:rPr>
            </w:pPr>
          </w:p>
        </w:tc>
      </w:tr>
      <w:tr>
        <w:tblPrEx>
          <w:tblW w:w="10019" w:type="dxa"/>
          <w:jc w:val="center"/>
          <w:tblInd w:w="-112" w:type="dxa"/>
          <w:tblLayout w:type="fixed"/>
          <w:tblCellMar>
            <w:top w:w="0" w:type="dxa"/>
            <w:left w:w="108" w:type="dxa"/>
            <w:bottom w:w="0" w:type="dxa"/>
            <w:right w:w="108" w:type="dxa"/>
          </w:tblCellMar>
          <w:tblLook w:val="0000"/>
        </w:tblPrEx>
        <w:trPr>
          <w:cantSplit/>
          <w:trHeight w:val="456"/>
          <w:jc w:val="center"/>
        </w:trPr>
        <w:tc>
          <w:tcPr>
            <w:tcW w:w="1530" w:type="dxa"/>
            <w:vMerge w:val="restart"/>
            <w:tcBorders>
              <w:top w:val="single" w:sz="8" w:space="0" w:color="auto"/>
              <w:left w:val="single" w:sz="8" w:space="0" w:color="auto"/>
              <w:bottom w:val="single" w:sz="8" w:space="0" w:color="auto"/>
              <w:right w:val="single" w:sz="8" w:space="0" w:color="auto"/>
            </w:tcBorders>
            <w:vAlign w:val="center"/>
          </w:tcPr>
          <w:p>
            <w:pPr>
              <w:jc w:val="center"/>
              <w:rPr>
                <w:rFonts w:eastAsia="宋体" w:hint="eastAsia"/>
                <w:sz w:val="24"/>
                <w:lang w:eastAsia="zh-CN"/>
              </w:rPr>
            </w:pPr>
            <w:r>
              <w:rPr>
                <w:rFonts w:hint="eastAsia"/>
                <w:b/>
                <w:bCs/>
                <w:sz w:val="24"/>
              </w:rPr>
              <w:t xml:space="preserve">教  学  目  </w:t>
            </w:r>
            <w:r>
              <w:rPr>
                <w:rFonts w:hint="eastAsia"/>
                <w:b/>
                <w:bCs/>
                <w:sz w:val="24"/>
                <w:lang w:val="en-US" w:eastAsia="zh-CN"/>
              </w:rPr>
              <w:t>标</w:t>
            </w:r>
          </w:p>
        </w:tc>
        <w:tc>
          <w:tcPr>
            <w:tcW w:w="1497" w:type="dxa"/>
            <w:tcBorders>
              <w:top w:val="single" w:sz="8" w:space="0" w:color="auto"/>
              <w:left w:val="single" w:sz="8" w:space="0" w:color="auto"/>
              <w:bottom w:val="single" w:sz="8" w:space="0" w:color="auto"/>
              <w:right w:val="single" w:sz="8" w:space="0" w:color="auto"/>
            </w:tcBorders>
            <w:vAlign w:val="center"/>
          </w:tcPr>
          <w:p>
            <w:pPr>
              <w:jc w:val="center"/>
              <w:rPr>
                <w:rFonts w:hint="eastAsia"/>
                <w:sz w:val="24"/>
              </w:rPr>
            </w:pPr>
            <w:r>
              <w:rPr>
                <w:rFonts w:hint="eastAsia"/>
                <w:sz w:val="24"/>
              </w:rPr>
              <w:t>教学重点</w:t>
            </w:r>
          </w:p>
        </w:tc>
        <w:tc>
          <w:tcPr>
            <w:tcW w:w="6992" w:type="dxa"/>
            <w:gridSpan w:val="4"/>
            <w:tcBorders>
              <w:top w:val="single" w:sz="8" w:space="0" w:color="auto"/>
              <w:left w:val="single" w:sz="8" w:space="0" w:color="auto"/>
              <w:bottom w:val="single" w:sz="8" w:space="0" w:color="auto"/>
              <w:right w:val="single" w:sz="8" w:space="0" w:color="auto"/>
            </w:tcBorders>
            <w:vAlign w:val="center"/>
          </w:tcPr>
          <w:p>
            <w:pPr>
              <w:widowControl w:val="0"/>
              <w:spacing w:line="360" w:lineRule="auto"/>
              <w:jc w:val="both"/>
              <w:rPr>
                <w:rFonts w:hint="eastAsia"/>
                <w:color w:val="0C0C0C"/>
                <w:sz w:val="24"/>
                <w:lang w:val="en-US" w:eastAsia="zh-CN"/>
              </w:rPr>
            </w:pPr>
            <w:r>
              <w:rPr>
                <w:rFonts w:hint="eastAsia"/>
                <w:color w:val="0C0C0C"/>
                <w:sz w:val="24"/>
                <w:lang w:val="en-US" w:eastAsia="zh-CN"/>
              </w:rPr>
              <w:t>1.语言建构与运用:掌握重点词语的意义和用法，理解重点句子的含义积累文言文基本知识点。</w:t>
            </w:r>
          </w:p>
          <w:p>
            <w:pPr>
              <w:widowControl w:val="0"/>
              <w:spacing w:line="360" w:lineRule="auto"/>
              <w:jc w:val="both"/>
              <w:rPr>
                <w:rFonts w:hint="eastAsia"/>
                <w:color w:val="0C0C0C"/>
                <w:sz w:val="24"/>
                <w:lang w:val="en-US" w:eastAsia="zh-CN"/>
              </w:rPr>
            </w:pPr>
            <w:r>
              <w:rPr>
                <w:rFonts w:hint="eastAsia"/>
                <w:color w:val="0C0C0C"/>
                <w:sz w:val="24"/>
                <w:lang w:val="en-US" w:eastAsia="zh-CN"/>
              </w:rPr>
              <w:t>2.思维发展与提升:把握文章结构，理清逻辑严密的论证思路，提升辩证思维能力;在议论文中掌握史实论证、类比论证、对比论证等论证方法</w:t>
            </w:r>
          </w:p>
          <w:p>
            <w:pPr>
              <w:widowControl w:val="0"/>
              <w:spacing w:line="360" w:lineRule="auto"/>
              <w:jc w:val="both"/>
              <w:rPr>
                <w:rFonts w:hint="eastAsia"/>
                <w:color w:val="0C0C0C"/>
                <w:sz w:val="24"/>
                <w:lang w:val="en-US" w:eastAsia="zh-CN"/>
              </w:rPr>
            </w:pPr>
            <w:r>
              <w:rPr>
                <w:rFonts w:hint="eastAsia"/>
                <w:color w:val="0C0C0C"/>
                <w:sz w:val="24"/>
                <w:lang w:val="en-US" w:eastAsia="zh-CN"/>
              </w:rPr>
              <w:t>3.审美鉴赏与创造:感受文章的语言魅力，揣摩字里行间蕴含的真挚感情</w:t>
            </w:r>
          </w:p>
          <w:p>
            <w:pPr>
              <w:widowControl w:val="0"/>
              <w:spacing w:line="360" w:lineRule="auto"/>
              <w:jc w:val="both"/>
              <w:rPr>
                <w:rFonts w:ascii="Arial" w:eastAsia="宋体" w:hAnsi="Arial" w:hint="eastAsia"/>
                <w:color w:val="0C0C0C"/>
                <w:kern w:val="2"/>
                <w:sz w:val="24"/>
                <w:szCs w:val="24"/>
                <w:lang w:val="en-US" w:eastAsia="zh-CN" w:bidi="ar-SA"/>
              </w:rPr>
            </w:pPr>
            <w:r>
              <w:rPr>
                <w:rFonts w:hint="eastAsia"/>
                <w:color w:val="0C0C0C"/>
                <w:sz w:val="24"/>
                <w:lang w:val="en-US" w:eastAsia="zh-CN"/>
              </w:rPr>
              <w:t>4.文化传承与理解:分析李斯的谏言艺术，学习李斯的责任担当。</w:t>
            </w:r>
          </w:p>
        </w:tc>
      </w:tr>
      <w:tr>
        <w:tblPrEx>
          <w:tblW w:w="10019" w:type="dxa"/>
          <w:jc w:val="center"/>
          <w:tblInd w:w="-112" w:type="dxa"/>
          <w:tblLayout w:type="fixed"/>
          <w:tblCellMar>
            <w:top w:w="0" w:type="dxa"/>
            <w:left w:w="108" w:type="dxa"/>
            <w:bottom w:w="0" w:type="dxa"/>
            <w:right w:w="108" w:type="dxa"/>
          </w:tblCellMar>
          <w:tblLook w:val="0000"/>
        </w:tblPrEx>
        <w:trPr>
          <w:cantSplit/>
          <w:trHeight w:val="699"/>
          <w:jc w:val="center"/>
        </w:trPr>
        <w:tc>
          <w:tcPr>
            <w:tcW w:w="1530" w:type="dxa"/>
            <w:vMerge/>
            <w:tcBorders>
              <w:top w:val="single" w:sz="8" w:space="0" w:color="auto"/>
              <w:left w:val="single" w:sz="8" w:space="0" w:color="auto"/>
              <w:bottom w:val="single" w:sz="8" w:space="0" w:color="auto"/>
              <w:right w:val="single" w:sz="8" w:space="0" w:color="auto"/>
            </w:tcBorders>
            <w:vAlign w:val="center"/>
          </w:tcPr>
          <w:p>
            <w:pPr>
              <w:jc w:val="center"/>
              <w:rPr>
                <w:rFonts w:hint="eastAsia"/>
                <w:sz w:val="24"/>
              </w:rPr>
            </w:pPr>
          </w:p>
        </w:tc>
        <w:tc>
          <w:tcPr>
            <w:tcW w:w="1497" w:type="dxa"/>
            <w:tcBorders>
              <w:top w:val="single" w:sz="8" w:space="0" w:color="auto"/>
              <w:left w:val="single" w:sz="8" w:space="0" w:color="auto"/>
              <w:bottom w:val="single" w:sz="8" w:space="0" w:color="auto"/>
              <w:right w:val="single" w:sz="8" w:space="0" w:color="auto"/>
            </w:tcBorders>
            <w:vAlign w:val="center"/>
          </w:tcPr>
          <w:p>
            <w:pPr>
              <w:jc w:val="center"/>
              <w:rPr>
                <w:rFonts w:hint="eastAsia"/>
                <w:sz w:val="24"/>
              </w:rPr>
            </w:pPr>
            <w:r>
              <w:rPr>
                <w:rFonts w:hint="eastAsia"/>
                <w:sz w:val="24"/>
              </w:rPr>
              <w:t>教学难点</w:t>
            </w:r>
          </w:p>
        </w:tc>
        <w:tc>
          <w:tcPr>
            <w:tcW w:w="6992" w:type="dxa"/>
            <w:gridSpan w:val="4"/>
            <w:tcBorders>
              <w:top w:val="single" w:sz="8" w:space="0" w:color="auto"/>
              <w:left w:val="single" w:sz="8" w:space="0" w:color="auto"/>
              <w:bottom w:val="single" w:sz="8" w:space="0" w:color="auto"/>
              <w:right w:val="single" w:sz="8" w:space="0" w:color="auto"/>
            </w:tcBorders>
            <w:vAlign w:val="center"/>
          </w:tcPr>
          <w:p>
            <w:pPr>
              <w:widowControl w:val="0"/>
              <w:spacing w:line="360" w:lineRule="auto"/>
              <w:jc w:val="both"/>
              <w:rPr>
                <w:rFonts w:hint="eastAsia"/>
                <w:color w:val="0C0C0C"/>
                <w:sz w:val="24"/>
                <w:lang w:val="en-US" w:eastAsia="zh-CN"/>
              </w:rPr>
            </w:pPr>
            <w:r>
              <w:rPr>
                <w:rFonts w:hint="eastAsia"/>
                <w:color w:val="0C0C0C"/>
                <w:sz w:val="24"/>
                <w:lang w:val="en-US" w:eastAsia="zh-CN"/>
              </w:rPr>
              <w:t>1.审美鉴赏与创造:感受文章的语言魅力，揣摩字里行间蕴含的真挚感情。</w:t>
            </w:r>
          </w:p>
          <w:p>
            <w:pPr>
              <w:widowControl w:val="0"/>
              <w:spacing w:line="360" w:lineRule="auto"/>
              <w:jc w:val="both"/>
              <w:rPr>
                <w:rFonts w:ascii="Arial" w:eastAsia="宋体" w:hAnsi="Arial" w:hint="eastAsia"/>
                <w:color w:val="0C0C0C"/>
                <w:kern w:val="2"/>
                <w:sz w:val="24"/>
                <w:szCs w:val="24"/>
                <w:lang w:val="en-US" w:eastAsia="zh-CN" w:bidi="ar-SA"/>
              </w:rPr>
            </w:pPr>
            <w:r>
              <w:rPr>
                <w:rFonts w:hint="eastAsia"/>
                <w:color w:val="0C0C0C"/>
                <w:sz w:val="24"/>
                <w:lang w:val="en-US" w:eastAsia="zh-CN"/>
              </w:rPr>
              <w:t>2.文化传承与理解:分析李斯的谏言艺术，学习李斯的责任担当。</w:t>
            </w:r>
          </w:p>
        </w:tc>
      </w:tr>
      <w:tr>
        <w:tblPrEx>
          <w:tblW w:w="10019" w:type="dxa"/>
          <w:jc w:val="center"/>
          <w:tblInd w:w="-112" w:type="dxa"/>
          <w:tblLayout w:type="fixed"/>
          <w:tblCellMar>
            <w:top w:w="0" w:type="dxa"/>
            <w:left w:w="108" w:type="dxa"/>
            <w:bottom w:w="0" w:type="dxa"/>
            <w:right w:w="108" w:type="dxa"/>
          </w:tblCellMar>
          <w:tblLook w:val="0000"/>
        </w:tblPrEx>
        <w:trPr>
          <w:cantSplit/>
          <w:trHeight w:val="603"/>
          <w:jc w:val="center"/>
        </w:trPr>
        <w:tc>
          <w:tcPr>
            <w:tcW w:w="1530" w:type="dxa"/>
            <w:vMerge/>
            <w:tcBorders>
              <w:top w:val="single" w:sz="8" w:space="0" w:color="auto"/>
              <w:left w:val="single" w:sz="8" w:space="0" w:color="auto"/>
              <w:bottom w:val="single" w:sz="8" w:space="0" w:color="auto"/>
              <w:right w:val="single" w:sz="8" w:space="0" w:color="auto"/>
            </w:tcBorders>
            <w:vAlign w:val="center"/>
          </w:tcPr>
          <w:p>
            <w:pPr>
              <w:jc w:val="center"/>
              <w:rPr>
                <w:rFonts w:hint="eastAsia"/>
                <w:sz w:val="24"/>
              </w:rPr>
            </w:pPr>
          </w:p>
        </w:tc>
        <w:tc>
          <w:tcPr>
            <w:tcW w:w="1497" w:type="dxa"/>
            <w:tcBorders>
              <w:top w:val="single" w:sz="8" w:space="0" w:color="auto"/>
              <w:left w:val="single" w:sz="8" w:space="0" w:color="auto"/>
              <w:bottom w:val="single" w:sz="8" w:space="0" w:color="auto"/>
              <w:right w:val="single" w:sz="8" w:space="0" w:color="auto"/>
            </w:tcBorders>
            <w:vAlign w:val="center"/>
          </w:tcPr>
          <w:p>
            <w:pPr>
              <w:jc w:val="center"/>
              <w:rPr>
                <w:rFonts w:eastAsia="宋体" w:hint="default"/>
                <w:sz w:val="24"/>
                <w:lang w:val="en-US" w:eastAsia="zh-CN"/>
              </w:rPr>
            </w:pPr>
            <w:r>
              <w:rPr>
                <w:rFonts w:hint="eastAsia"/>
                <w:sz w:val="24"/>
                <w:lang w:val="en-US" w:eastAsia="zh-CN"/>
              </w:rPr>
              <w:t>教学方法</w:t>
            </w:r>
          </w:p>
        </w:tc>
        <w:tc>
          <w:tcPr>
            <w:tcW w:w="6992" w:type="dxa"/>
            <w:gridSpan w:val="4"/>
            <w:tcBorders>
              <w:top w:val="single" w:sz="8" w:space="0" w:color="auto"/>
              <w:left w:val="single" w:sz="8" w:space="0" w:color="auto"/>
              <w:bottom w:val="single" w:sz="8" w:space="0" w:color="auto"/>
              <w:right w:val="single" w:sz="8" w:space="0" w:color="auto"/>
            </w:tcBorders>
            <w:vAlign w:val="center"/>
          </w:tcPr>
          <w:p>
            <w:pPr>
              <w:rPr>
                <w:rFonts w:ascii="Arial" w:eastAsia="宋体" w:hAnsi="Arial" w:hint="default"/>
                <w:kern w:val="2"/>
                <w:sz w:val="24"/>
                <w:szCs w:val="24"/>
                <w:lang w:val="en-US" w:eastAsia="zh-CN" w:bidi="ar-SA"/>
              </w:rPr>
            </w:pPr>
            <w:r>
              <w:rPr>
                <w:rFonts w:hint="eastAsia"/>
                <w:sz w:val="24"/>
                <w:lang w:val="en-US" w:eastAsia="zh-CN"/>
              </w:rPr>
              <w:t>讲授法、诵读法、情景教学法、小组合作探究法。</w:t>
            </w:r>
          </w:p>
        </w:tc>
      </w:tr>
      <w:tr>
        <w:tblPrEx>
          <w:tblW w:w="10019" w:type="dxa"/>
          <w:jc w:val="center"/>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000"/>
        </w:tblPrEx>
        <w:trPr>
          <w:trHeight w:val="954"/>
          <w:jc w:val="center"/>
        </w:trPr>
        <w:tc>
          <w:tcPr>
            <w:tcW w:w="1530" w:type="dxa"/>
            <w:tcBorders>
              <w:top w:val="single" w:sz="8"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b/>
                <w:bCs/>
                <w:i w:val="0"/>
                <w:iCs w:val="0"/>
                <w:color w:val="000000"/>
                <w:sz w:val="24"/>
                <w:szCs w:val="24"/>
                <w:u w:val="none"/>
              </w:rPr>
            </w:pPr>
            <w:r>
              <w:rPr>
                <w:rFonts w:ascii="宋体" w:eastAsia="宋体" w:hAnsi="宋体" w:cs="宋体" w:hint="eastAsia"/>
                <w:b/>
                <w:bCs/>
                <w:i w:val="0"/>
                <w:iCs w:val="0"/>
                <w:color w:val="000000"/>
                <w:kern w:val="0"/>
                <w:sz w:val="24"/>
                <w:szCs w:val="24"/>
                <w:u w:val="none"/>
                <w:lang w:val="en-US" w:eastAsia="zh-CN" w:bidi="ar"/>
              </w:rPr>
              <w:t>教学环节</w:t>
            </w:r>
          </w:p>
        </w:tc>
        <w:tc>
          <w:tcPr>
            <w:tcW w:w="5893" w:type="dxa"/>
            <w:gridSpan w:val="4"/>
            <w:tcBorders>
              <w:top w:val="single" w:sz="8"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default"/>
                <w:b/>
                <w:bCs/>
                <w:i w:val="0"/>
                <w:iCs w:val="0"/>
                <w:color w:val="000000"/>
                <w:sz w:val="24"/>
                <w:szCs w:val="24"/>
                <w:u w:val="none"/>
                <w:lang w:val="en-US" w:eastAsia="zh-CN"/>
              </w:rPr>
            </w:pPr>
            <w:r>
              <w:rPr>
                <w:rFonts w:ascii="宋体" w:eastAsia="宋体" w:hAnsi="宋体" w:cs="宋体" w:hint="eastAsia"/>
                <w:b/>
                <w:bCs/>
                <w:i w:val="0"/>
                <w:iCs w:val="0"/>
                <w:color w:val="000000"/>
                <w:sz w:val="24"/>
                <w:szCs w:val="24"/>
                <w:u w:val="none"/>
                <w:lang w:val="en-US" w:eastAsia="zh-CN"/>
              </w:rPr>
              <w:t>教学内容</w:t>
            </w:r>
          </w:p>
        </w:tc>
        <w:tc>
          <w:tcPr>
            <w:tcW w:w="2596" w:type="dxa"/>
            <w:tcBorders>
              <w:top w:val="single" w:sz="8"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default"/>
                <w:b/>
                <w:bCs/>
                <w:i w:val="0"/>
                <w:iCs w:val="0"/>
                <w:color w:val="000000"/>
                <w:sz w:val="24"/>
                <w:szCs w:val="24"/>
                <w:u w:val="none"/>
                <w:lang w:val="en-US" w:eastAsia="zh-CN"/>
              </w:rPr>
            </w:pPr>
            <w:r>
              <w:rPr>
                <w:rFonts w:ascii="宋体" w:eastAsia="宋体" w:hAnsi="宋体" w:cs="宋体" w:hint="eastAsia"/>
                <w:b/>
                <w:bCs/>
                <w:i w:val="0"/>
                <w:iCs w:val="0"/>
                <w:color w:val="000000"/>
                <w:sz w:val="24"/>
                <w:szCs w:val="24"/>
                <w:u w:val="none"/>
                <w:lang w:val="en-US" w:eastAsia="zh-CN"/>
              </w:rPr>
              <w:t>二次备课</w:t>
            </w:r>
          </w:p>
        </w:tc>
      </w:tr>
      <w:tr>
        <w:tblPrEx>
          <w:tblW w:w="10019" w:type="dxa"/>
          <w:jc w:val="center"/>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000"/>
        </w:tblPrEx>
        <w:trPr>
          <w:trHeight w:val="2211"/>
          <w:jc w:val="center"/>
        </w:trPr>
        <w:tc>
          <w:tcPr>
            <w:tcW w:w="153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default"/>
                <w:i w:val="0"/>
                <w:iCs w:val="0"/>
                <w:color w:val="0C0C0C"/>
                <w:sz w:val="20"/>
                <w:szCs w:val="20"/>
                <w:u w:val="none"/>
                <w:lang w:val="en-US" w:eastAsia="zh-CN"/>
              </w:rPr>
            </w:pPr>
            <w:r>
              <w:rPr>
                <w:rFonts w:ascii="宋体" w:eastAsia="宋体" w:hAnsi="宋体" w:cs="宋体" w:hint="eastAsia"/>
                <w:i w:val="0"/>
                <w:iCs w:val="0"/>
                <w:color w:val="0C0C0C"/>
                <w:sz w:val="20"/>
                <w:szCs w:val="20"/>
                <w:u w:val="none"/>
                <w:lang w:val="en-US" w:eastAsia="zh-CN"/>
              </w:rPr>
              <w:t>老师引导学生探究文本内容</w:t>
            </w:r>
          </w:p>
        </w:tc>
        <w:tc>
          <w:tcPr>
            <w:tcW w:w="5893" w:type="dxa"/>
            <w:gridSpan w:val="4"/>
            <w:tcBorders>
              <w:top w:val="single" w:sz="4" w:space="0" w:color="000000"/>
              <w:left w:val="single" w:sz="4" w:space="0" w:color="000000"/>
              <w:bottom w:val="single" w:sz="4" w:space="0" w:color="000000"/>
              <w:right w:val="single" w:sz="4" w:space="0" w:color="000000"/>
            </w:tcBorders>
            <w:vAlign w:val="center"/>
          </w:tcPr>
          <w:p>
            <w:pPr>
              <w:keepNext w:val="0"/>
              <w:keepLines w:val="0"/>
              <w:pageBreakBefore w:val="0"/>
              <w:numPr>
                <w:ilvl w:val="0"/>
                <w:numId w:val="1"/>
              </w:numPr>
              <w:kinsoku/>
              <w:wordWrap/>
              <w:overflowPunct/>
              <w:topLinePunct w:val="0"/>
              <w:autoSpaceDE/>
              <w:autoSpaceDN/>
              <w:bidi w:val="0"/>
              <w:spacing w:line="400" w:lineRule="atLeast"/>
              <w:jc w:val="left"/>
              <w:rPr>
                <w:rFonts w:ascii="楷体" w:eastAsia="楷体" w:hAnsi="楷体" w:cs="楷体" w:hint="eastAsia"/>
                <w:sz w:val="21"/>
                <w:szCs w:val="24"/>
                <w:lang w:val="en-US" w:eastAsia="zh-CN"/>
              </w:rPr>
            </w:pPr>
            <w:r>
              <w:rPr>
                <w:rFonts w:ascii="楷体" w:eastAsia="楷体" w:hAnsi="楷体" w:cs="楷体" w:hint="eastAsia"/>
                <w:b/>
                <w:bCs/>
                <w:sz w:val="20"/>
                <w:szCs w:val="22"/>
                <w:lang w:val="en-US" w:eastAsia="zh-CN"/>
              </w:rPr>
              <w:t>导入</w:t>
            </w:r>
          </w:p>
          <w:p>
            <w:pPr>
              <w:keepNext w:val="0"/>
              <w:keepLines w:val="0"/>
              <w:pageBreakBefore w:val="0"/>
              <w:numPr>
                <w:ilvl w:val="0"/>
                <w:numId w:val="0"/>
              </w:numPr>
              <w:kinsoku/>
              <w:wordWrap/>
              <w:overflowPunct/>
              <w:topLinePunct w:val="0"/>
              <w:autoSpaceDE/>
              <w:autoSpaceDN/>
              <w:bidi w:val="0"/>
              <w:spacing w:line="400" w:lineRule="atLeast"/>
              <w:ind w:leftChars="0"/>
              <w:jc w:val="center"/>
              <w:rPr>
                <w:rFonts w:ascii="楷体" w:eastAsia="楷体" w:hAnsi="楷体" w:cs="楷体" w:hint="eastAsia"/>
                <w:sz w:val="21"/>
                <w:szCs w:val="24"/>
                <w:lang w:val="en-US" w:eastAsia="zh-CN"/>
              </w:rPr>
            </w:pPr>
            <w:r>
              <w:rPr>
                <w:rFonts w:ascii="楷体" w:eastAsia="楷体" w:hAnsi="楷体" w:cs="楷体" w:hint="eastAsia"/>
                <w:b/>
                <w:bCs/>
                <w:sz w:val="22"/>
                <w:szCs w:val="28"/>
                <w:lang w:val="en-US" w:eastAsia="zh-CN"/>
              </w:rPr>
              <w:t>李斯</w:t>
            </w:r>
          </w:p>
          <w:p>
            <w:pPr>
              <w:keepNext w:val="0"/>
              <w:keepLines w:val="0"/>
              <w:pageBreakBefore w:val="0"/>
              <w:numPr>
                <w:ilvl w:val="0"/>
                <w:numId w:val="0"/>
              </w:numPr>
              <w:kinsoku/>
              <w:wordWrap/>
              <w:overflowPunct/>
              <w:topLinePunct w:val="0"/>
              <w:autoSpaceDE/>
              <w:autoSpaceDN/>
              <w:bidi w:val="0"/>
              <w:spacing w:line="400" w:lineRule="atLeast"/>
              <w:ind w:leftChars="0"/>
              <w:jc w:val="center"/>
              <w:rPr>
                <w:rFonts w:ascii="楷体" w:eastAsia="楷体" w:hAnsi="楷体" w:cs="楷体" w:hint="eastAsia"/>
                <w:sz w:val="21"/>
                <w:szCs w:val="24"/>
                <w:lang w:val="en-US" w:eastAsia="zh-CN"/>
              </w:rPr>
            </w:pPr>
            <w:r>
              <w:rPr>
                <w:rFonts w:ascii="楷体" w:eastAsia="楷体" w:hAnsi="楷体" w:cs="楷体" w:hint="eastAsia"/>
                <w:sz w:val="21"/>
                <w:szCs w:val="24"/>
                <w:lang w:val="en-US" w:eastAsia="zh-CN"/>
              </w:rPr>
              <w:t>徐钧</w:t>
            </w:r>
          </w:p>
          <w:p>
            <w:pPr>
              <w:keepNext w:val="0"/>
              <w:keepLines w:val="0"/>
              <w:pageBreakBefore w:val="0"/>
              <w:numPr>
                <w:ilvl w:val="0"/>
                <w:numId w:val="0"/>
              </w:numPr>
              <w:kinsoku/>
              <w:wordWrap/>
              <w:overflowPunct/>
              <w:topLinePunct w:val="0"/>
              <w:autoSpaceDE/>
              <w:autoSpaceDN/>
              <w:bidi w:val="0"/>
              <w:spacing w:line="400" w:lineRule="atLeast"/>
              <w:ind w:leftChars="0"/>
              <w:jc w:val="center"/>
              <w:rPr>
                <w:rFonts w:ascii="楷体" w:eastAsia="楷体" w:hAnsi="楷体" w:cs="楷体" w:hint="eastAsia"/>
                <w:sz w:val="21"/>
                <w:szCs w:val="24"/>
                <w:lang w:val="en-US" w:eastAsia="zh-CN"/>
              </w:rPr>
            </w:pPr>
            <w:r>
              <w:rPr>
                <w:rFonts w:ascii="楷体" w:eastAsia="楷体" w:hAnsi="楷体" w:cs="楷体" w:hint="eastAsia"/>
                <w:sz w:val="21"/>
                <w:szCs w:val="24"/>
                <w:lang w:val="en-US" w:eastAsia="zh-CN"/>
              </w:rPr>
              <w:t>燃除六籍忍坑儒，本欲愚人卒自愚。</w:t>
            </w:r>
          </w:p>
          <w:p>
            <w:pPr>
              <w:keepNext w:val="0"/>
              <w:keepLines w:val="0"/>
              <w:pageBreakBefore w:val="0"/>
              <w:numPr>
                <w:ilvl w:val="0"/>
                <w:numId w:val="0"/>
              </w:numPr>
              <w:kinsoku/>
              <w:wordWrap/>
              <w:overflowPunct/>
              <w:topLinePunct w:val="0"/>
              <w:autoSpaceDE/>
              <w:autoSpaceDN/>
              <w:bidi w:val="0"/>
              <w:spacing w:line="400" w:lineRule="atLeast"/>
              <w:ind w:leftChars="0"/>
              <w:jc w:val="center"/>
              <w:rPr>
                <w:rFonts w:ascii="楷体" w:eastAsia="楷体" w:hAnsi="楷体" w:cs="楷体" w:hint="eastAsia"/>
                <w:sz w:val="21"/>
                <w:szCs w:val="24"/>
                <w:lang w:val="en-US" w:eastAsia="zh-CN"/>
              </w:rPr>
            </w:pPr>
            <w:r>
              <w:rPr>
                <w:rFonts w:ascii="楷体" w:eastAsia="楷体" w:hAnsi="楷体" w:cs="楷体" w:hint="eastAsia"/>
                <w:sz w:val="21"/>
                <w:szCs w:val="24"/>
                <w:lang w:val="en-US" w:eastAsia="zh-CN"/>
              </w:rPr>
              <w:t>若使当时甘被逐，东门牵犬欢应无。</w:t>
            </w:r>
          </w:p>
          <w:p>
            <w:pPr>
              <w:keepNext w:val="0"/>
              <w:keepLines w:val="0"/>
              <w:pageBreakBefore w:val="0"/>
              <w:numPr>
                <w:ilvl w:val="0"/>
                <w:numId w:val="0"/>
              </w:numPr>
              <w:kinsoku/>
              <w:wordWrap/>
              <w:overflowPunct/>
              <w:topLinePunct w:val="0"/>
              <w:autoSpaceDE/>
              <w:autoSpaceDN/>
              <w:bidi w:val="0"/>
              <w:spacing w:line="400" w:lineRule="atLeast"/>
              <w:ind w:leftChars="0"/>
              <w:jc w:val="left"/>
              <w:rPr>
                <w:rFonts w:ascii="楷体" w:eastAsia="楷体" w:hAnsi="楷体" w:cs="楷体" w:hint="default"/>
                <w:b/>
                <w:bCs/>
                <w:sz w:val="22"/>
                <w:szCs w:val="22"/>
                <w:lang w:val="en-US" w:eastAsia="zh-CN"/>
              </w:rPr>
            </w:pPr>
            <w:r>
              <w:rPr>
                <w:rFonts w:ascii="楷体" w:eastAsia="楷体" w:hAnsi="楷体" w:cs="楷体" w:hint="eastAsia"/>
                <w:b/>
                <w:bCs/>
                <w:sz w:val="22"/>
                <w:szCs w:val="22"/>
                <w:lang w:val="en-US" w:eastAsia="zh-CN"/>
              </w:rPr>
              <w:t>二、</w:t>
            </w:r>
            <w:r>
              <w:rPr>
                <w:rFonts w:ascii="楷体" w:eastAsia="楷体" w:hAnsi="楷体" w:cs="楷体" w:hint="default"/>
                <w:b/>
                <w:bCs/>
                <w:sz w:val="22"/>
                <w:szCs w:val="22"/>
                <w:lang w:val="en-US" w:eastAsia="zh-CN"/>
              </w:rPr>
              <w:t>创作背景</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default"/>
                <w:b w:val="0"/>
                <w:bCs w:val="0"/>
                <w:sz w:val="22"/>
                <w:szCs w:val="22"/>
                <w:lang w:val="en-US" w:eastAsia="zh-CN"/>
              </w:rPr>
            </w:pPr>
            <w:r>
              <w:rPr>
                <w:rFonts w:ascii="楷体" w:eastAsia="楷体" w:hAnsi="楷体" w:cs="楷体" w:hint="default"/>
                <w:b w:val="0"/>
                <w:bCs w:val="0"/>
                <w:sz w:val="22"/>
                <w:szCs w:val="22"/>
                <w:lang w:val="en-US" w:eastAsia="zh-CN"/>
              </w:rPr>
              <w:t>焚 书</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default"/>
                <w:b w:val="0"/>
                <w:bCs w:val="0"/>
                <w:sz w:val="22"/>
                <w:szCs w:val="22"/>
                <w:lang w:val="en-US" w:eastAsia="zh-CN"/>
              </w:rPr>
            </w:pPr>
            <w:r>
              <w:rPr>
                <w:rFonts w:ascii="楷体" w:eastAsia="楷体" w:hAnsi="楷体" w:cs="楷体" w:hint="default"/>
                <w:b w:val="0"/>
                <w:bCs w:val="0"/>
                <w:sz w:val="22"/>
                <w:szCs w:val="22"/>
                <w:lang w:val="en-US" w:eastAsia="zh-CN"/>
              </w:rPr>
              <w:t>秦始皇三十四年(公元前213年)博士齐要求根据人淳于越反对当时实行的</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郡县制</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古制，分封子弟。丞相李斯加以驳斥，并主张禁止百姓以古非今，以私学诽谤朝政。</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default"/>
                <w:b w:val="0"/>
                <w:bCs w:val="0"/>
                <w:sz w:val="22"/>
                <w:szCs w:val="22"/>
                <w:lang w:val="en-US" w:eastAsia="zh-CN"/>
              </w:rPr>
            </w:pPr>
            <w:r>
              <w:rPr>
                <w:rFonts w:ascii="楷体" w:eastAsia="楷体" w:hAnsi="楷体" w:cs="楷体" w:hint="default"/>
                <w:b w:val="0"/>
                <w:bCs w:val="0"/>
                <w:sz w:val="22"/>
                <w:szCs w:val="22"/>
                <w:lang w:val="en-US" w:eastAsia="zh-CN"/>
              </w:rPr>
              <w:t>秦始皇采纳李斯的建议，下令焚烧《秦记》以外的列国史记，对不属于博士馆的私藏《诗》《书》等也限期交出烧毁;有敢谈论《诗》《书》的处死，以古非今的灭族;禁止私学，想学法令的人要以官吏为师。</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default"/>
                <w:b w:val="0"/>
                <w:bCs w:val="0"/>
                <w:sz w:val="22"/>
                <w:szCs w:val="22"/>
                <w:lang w:val="en-US" w:eastAsia="zh-CN"/>
              </w:rPr>
            </w:pPr>
            <w:r>
              <w:rPr>
                <w:rFonts w:ascii="楷体" w:eastAsia="楷体" w:hAnsi="楷体" w:cs="楷体" w:hint="default"/>
                <w:b w:val="0"/>
                <w:bCs w:val="0"/>
                <w:sz w:val="22"/>
                <w:szCs w:val="22"/>
                <w:lang w:val="en-US" w:eastAsia="zh-CN"/>
              </w:rPr>
              <w:t>坑 儒</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default"/>
                <w:b w:val="0"/>
                <w:bCs w:val="0"/>
                <w:sz w:val="22"/>
                <w:szCs w:val="22"/>
                <w:lang w:val="en-US" w:eastAsia="zh-CN"/>
              </w:rPr>
            </w:pPr>
            <w:r>
              <w:rPr>
                <w:rFonts w:ascii="楷体" w:eastAsia="楷体" w:hAnsi="楷体" w:cs="楷体" w:hint="default"/>
                <w:b w:val="0"/>
                <w:bCs w:val="0"/>
                <w:sz w:val="22"/>
                <w:szCs w:val="22"/>
                <w:lang w:val="en-US" w:eastAsia="zh-CN"/>
              </w:rPr>
              <w:t>话说秦始皇做梦都想长生不老于是就养了很多方士来炼仙丹。秦始皇三十五年(公元前212年)，方士卢生、侯生等替秦始皇求仙失败后，私下谈论秦始皇的为人、执政以及求仙等各个方面，之后携带求仙用的巨资出逃。</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default"/>
                <w:b w:val="0"/>
                <w:bCs w:val="0"/>
                <w:sz w:val="22"/>
                <w:szCs w:val="22"/>
                <w:lang w:val="en-US" w:eastAsia="zh-CN"/>
              </w:rPr>
            </w:pPr>
            <w:r>
              <w:rPr>
                <w:rFonts w:ascii="楷体" w:eastAsia="楷体" w:hAnsi="楷体" w:cs="楷体" w:hint="default"/>
                <w:b w:val="0"/>
                <w:bCs w:val="0"/>
                <w:sz w:val="22"/>
                <w:szCs w:val="22"/>
                <w:lang w:val="en-US" w:eastAsia="zh-CN"/>
              </w:rPr>
              <w:t>秦始皇知道后大怒，故而迁怒于方士，下令在京城搜查审讯，抓获460人并全部活埋。</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default"/>
                <w:b/>
                <w:bCs/>
                <w:sz w:val="22"/>
                <w:szCs w:val="22"/>
                <w:lang w:val="en-US" w:eastAsia="zh-CN"/>
              </w:rPr>
            </w:pPr>
            <w:r>
              <w:rPr>
                <w:rFonts w:ascii="楷体" w:eastAsia="楷体" w:hAnsi="楷体" w:cs="楷体" w:hint="eastAsia"/>
                <w:b/>
                <w:bCs/>
                <w:sz w:val="22"/>
                <w:szCs w:val="22"/>
                <w:lang w:val="en-US" w:eastAsia="zh-CN"/>
              </w:rPr>
              <w:t>三、</w:t>
            </w:r>
            <w:r>
              <w:rPr>
                <w:rFonts w:ascii="楷体" w:eastAsia="楷体" w:hAnsi="楷体" w:cs="楷体" w:hint="default"/>
                <w:b/>
                <w:bCs/>
                <w:sz w:val="22"/>
                <w:szCs w:val="22"/>
                <w:lang w:val="en-US" w:eastAsia="zh-CN"/>
              </w:rPr>
              <w:t>文题解读</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default"/>
                <w:b w:val="0"/>
                <w:bCs w:val="0"/>
                <w:sz w:val="22"/>
                <w:szCs w:val="22"/>
                <w:lang w:val="en-US" w:eastAsia="zh-CN"/>
              </w:rPr>
            </w:pPr>
            <w:r>
              <w:rPr>
                <w:rFonts w:ascii="楷体" w:eastAsia="楷体" w:hAnsi="楷体" w:cs="楷体" w:hint="default"/>
                <w:b w:val="0"/>
                <w:bCs w:val="0"/>
                <w:sz w:val="22"/>
                <w:szCs w:val="22"/>
                <w:lang w:val="en-US" w:eastAsia="zh-CN"/>
              </w:rPr>
              <w:t>仓厕鼠叹</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default"/>
                <w:b w:val="0"/>
                <w:bCs w:val="0"/>
                <w:sz w:val="22"/>
                <w:szCs w:val="22"/>
                <w:lang w:val="en-US" w:eastAsia="zh-CN"/>
              </w:rPr>
            </w:pPr>
            <w:r>
              <w:rPr>
                <w:rFonts w:ascii="楷体" w:eastAsia="楷体" w:hAnsi="楷体" w:cs="楷体" w:hint="default"/>
                <w:b w:val="0"/>
                <w:bCs w:val="0"/>
                <w:sz w:val="22"/>
                <w:szCs w:val="22"/>
                <w:lang w:val="en-US" w:eastAsia="zh-CN"/>
              </w:rPr>
              <w:t>李斯者，楚上蔡人也。年少时，为郡小吏见吏舍厕中鼠食不絮i</w:t>
            </w:r>
            <w:r>
              <w:rPr>
                <w:rFonts w:ascii="楷体" w:eastAsia="楷体" w:hAnsi="楷体" w:cs="楷体" w:hint="default"/>
                <w:b w:val="0"/>
                <w:bCs w:val="0"/>
                <w:sz w:val="22"/>
                <w:szCs w:val="22"/>
                <w:lang w:val="en-US" w:eastAsia="zh-CN"/>
              </w:rPr>
              <w:t>é</w:t>
            </w:r>
            <w:r>
              <w:rPr>
                <w:rFonts w:ascii="楷体" w:eastAsia="楷体" w:hAnsi="楷体" w:cs="楷体" w:hint="default"/>
                <w:b w:val="0"/>
                <w:bCs w:val="0"/>
                <w:sz w:val="22"/>
                <w:szCs w:val="22"/>
                <w:lang w:val="en-US" w:eastAsia="zh-CN"/>
              </w:rPr>
              <w:t>，近人犬，数惊恐之。斯入仓，观仓中鼠，食积菜，居大庑w</w:t>
            </w:r>
            <w:r>
              <w:rPr>
                <w:rFonts w:ascii="楷体" w:eastAsia="楷体" w:hAnsi="楷体" w:cs="楷体" w:hint="default"/>
                <w:b w:val="0"/>
                <w:bCs w:val="0"/>
                <w:sz w:val="22"/>
                <w:szCs w:val="22"/>
                <w:lang w:val="en-US" w:eastAsia="zh-CN"/>
              </w:rPr>
              <w:t>ǔ</w:t>
            </w:r>
            <w:r>
              <w:rPr>
                <w:rFonts w:ascii="楷体" w:eastAsia="楷体" w:hAnsi="楷体" w:cs="楷体" w:hint="default"/>
                <w:b w:val="0"/>
                <w:bCs w:val="0"/>
                <w:sz w:val="22"/>
                <w:szCs w:val="22"/>
                <w:lang w:val="en-US" w:eastAsia="zh-CN"/>
              </w:rPr>
              <w:t>之下不见人犬之忧。于是李斯乃叹曰:</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人之贤不肖譬如鼠矣，在所自处耳!</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default"/>
                <w:b w:val="0"/>
                <w:bCs w:val="0"/>
                <w:sz w:val="22"/>
                <w:szCs w:val="22"/>
                <w:lang w:val="en-US" w:eastAsia="zh-CN"/>
              </w:rPr>
            </w:pPr>
            <w:r>
              <w:rPr>
                <w:rFonts w:ascii="楷体" w:eastAsia="楷体" w:hAnsi="楷体" w:cs="楷体" w:hint="default"/>
                <w:b w:val="0"/>
                <w:bCs w:val="0"/>
                <w:sz w:val="22"/>
                <w:szCs w:val="22"/>
                <w:lang w:val="en-US" w:eastAsia="zh-CN"/>
              </w:rPr>
              <w:t>黄犬叹</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default"/>
                <w:b w:val="0"/>
                <w:bCs w:val="0"/>
                <w:sz w:val="22"/>
                <w:szCs w:val="22"/>
                <w:lang w:val="en-US" w:eastAsia="zh-CN"/>
              </w:rPr>
            </w:pPr>
            <w:r>
              <w:rPr>
                <w:rFonts w:ascii="楷体" w:eastAsia="楷体" w:hAnsi="楷体" w:cs="楷体" w:hint="default"/>
                <w:b w:val="0"/>
                <w:bCs w:val="0"/>
                <w:sz w:val="22"/>
                <w:szCs w:val="22"/>
                <w:lang w:val="en-US" w:eastAsia="zh-CN"/>
              </w:rPr>
              <w:t>赵高使其客十余辈诈为御史、谒者、侍中，更往覆讯斯。斯更以其实对，辄使人复榜之。后二世使人验斯，斯以为如前，终不敢更言，辞服。奏当上，二世喜曰:</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微赵君，几为丞相所卖。</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及二世所使案三川之守至，则项梁已击杀之。使者来，会丞相下吏，赵高皆妄为反辞。二世二年七月，具斯五刑，论腰斩咸阳市。</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default"/>
                <w:b w:val="0"/>
                <w:bCs w:val="0"/>
                <w:sz w:val="22"/>
                <w:szCs w:val="22"/>
                <w:lang w:val="en-US" w:eastAsia="zh-CN"/>
              </w:rPr>
            </w:pPr>
            <w:r>
              <w:rPr>
                <w:rFonts w:ascii="楷体" w:eastAsia="楷体" w:hAnsi="楷体" w:cs="楷体" w:hint="default"/>
                <w:b w:val="0"/>
                <w:bCs w:val="0"/>
                <w:sz w:val="22"/>
                <w:szCs w:val="22"/>
                <w:lang w:val="en-US" w:eastAsia="zh-CN"/>
              </w:rPr>
              <w:t>斯出狱，与其中子俱执，顾谓其中子曰:吾欲与若复牵黄犬俱出上蔡东门逐狡兔，岂可得乎!</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遂父子相哭，而夷三族。</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default"/>
                <w:b/>
                <w:bCs/>
                <w:sz w:val="22"/>
                <w:szCs w:val="22"/>
                <w:lang w:val="en-US" w:eastAsia="zh-CN"/>
              </w:rPr>
            </w:pPr>
            <w:r>
              <w:rPr>
                <w:rFonts w:ascii="楷体" w:eastAsia="楷体" w:hAnsi="楷体" w:cs="楷体" w:hint="eastAsia"/>
                <w:b/>
                <w:bCs/>
                <w:sz w:val="22"/>
                <w:szCs w:val="22"/>
                <w:lang w:val="en-US" w:eastAsia="zh-CN"/>
              </w:rPr>
              <w:t>字音正读</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default"/>
                <w:b w:val="0"/>
                <w:bCs w:val="0"/>
                <w:sz w:val="22"/>
                <w:szCs w:val="22"/>
                <w:lang w:val="en-US" w:eastAsia="zh-CN"/>
              </w:rPr>
            </w:pPr>
            <w:r>
              <w:rPr>
                <w:rFonts w:ascii="楷体" w:eastAsia="楷体" w:hAnsi="楷体" w:cs="楷体" w:hint="default"/>
                <w:b w:val="0"/>
                <w:bCs w:val="0"/>
                <w:sz w:val="22"/>
                <w:szCs w:val="22"/>
                <w:lang w:val="en-US" w:eastAsia="zh-CN"/>
              </w:rPr>
              <w:t>缪公、m</w:t>
            </w:r>
            <w:r>
              <w:rPr>
                <w:rFonts w:ascii="楷体" w:eastAsia="楷体" w:hAnsi="楷体" w:cs="楷体" w:hint="default"/>
                <w:b w:val="0"/>
                <w:bCs w:val="0"/>
                <w:sz w:val="22"/>
                <w:szCs w:val="22"/>
                <w:lang w:val="en-US" w:eastAsia="zh-CN"/>
              </w:rPr>
              <w:t>ù</w:t>
            </w:r>
            <w:r>
              <w:rPr>
                <w:rFonts w:ascii="楷体" w:eastAsia="楷体" w:hAnsi="楷体" w:cs="楷体" w:hint="default"/>
                <w:b w:val="0"/>
                <w:bCs w:val="0"/>
                <w:sz w:val="22"/>
                <w:szCs w:val="22"/>
                <w:lang w:val="en-US" w:eastAsia="zh-CN"/>
              </w:rPr>
              <w:t>蹇涩 ji</w:t>
            </w:r>
            <w:r>
              <w:rPr>
                <w:rFonts w:ascii="楷体" w:eastAsia="楷体" w:hAnsi="楷体" w:cs="楷体" w:hint="default"/>
                <w:b w:val="0"/>
                <w:bCs w:val="0"/>
                <w:sz w:val="22"/>
                <w:szCs w:val="22"/>
                <w:lang w:val="en-US" w:eastAsia="zh-CN"/>
              </w:rPr>
              <w:t>ǎ</w:t>
            </w:r>
            <w:r>
              <w:rPr>
                <w:rFonts w:ascii="楷体" w:eastAsia="楷体" w:hAnsi="楷体" w:cs="楷体" w:hint="default"/>
                <w:b w:val="0"/>
                <w:bCs w:val="0"/>
                <w:sz w:val="22"/>
                <w:szCs w:val="22"/>
                <w:lang w:val="en-US" w:eastAsia="zh-CN"/>
              </w:rPr>
              <w:t>n戎马 r</w:t>
            </w:r>
            <w:r>
              <w:rPr>
                <w:rFonts w:ascii="楷体" w:eastAsia="楷体" w:hAnsi="楷体" w:cs="楷体" w:hint="default"/>
                <w:b w:val="0"/>
                <w:bCs w:val="0"/>
                <w:sz w:val="22"/>
                <w:szCs w:val="22"/>
                <w:lang w:val="en-US" w:eastAsia="zh-CN"/>
              </w:rPr>
              <w:t>ó</w:t>
            </w:r>
            <w:r>
              <w:rPr>
                <w:rFonts w:ascii="楷体" w:eastAsia="楷体" w:hAnsi="楷体" w:cs="楷体" w:hint="default"/>
                <w:b w:val="0"/>
                <w:bCs w:val="0"/>
                <w:sz w:val="22"/>
                <w:szCs w:val="22"/>
                <w:lang w:val="en-US" w:eastAsia="zh-CN"/>
              </w:rPr>
              <w:t>ng大宛 yu</w:t>
            </w:r>
            <w:r>
              <w:rPr>
                <w:rFonts w:ascii="楷体" w:eastAsia="楷体" w:hAnsi="楷体" w:cs="楷体" w:hint="default"/>
                <w:b w:val="0"/>
                <w:bCs w:val="0"/>
                <w:sz w:val="22"/>
                <w:szCs w:val="22"/>
                <w:lang w:val="en-US" w:eastAsia="zh-CN"/>
              </w:rPr>
              <w:t>ā</w:t>
            </w:r>
            <w:r>
              <w:rPr>
                <w:rFonts w:ascii="楷体" w:eastAsia="楷体" w:hAnsi="楷体" w:cs="楷体" w:hint="default"/>
                <w:b w:val="0"/>
                <w:bCs w:val="0"/>
                <w:sz w:val="22"/>
                <w:szCs w:val="22"/>
                <w:lang w:val="en-US" w:eastAsia="zh-CN"/>
              </w:rPr>
              <w:t>n不业 成皋 g</w:t>
            </w:r>
            <w:r>
              <w:rPr>
                <w:rFonts w:ascii="楷体" w:eastAsia="楷体" w:hAnsi="楷体" w:cs="楷体" w:hint="default"/>
                <w:b w:val="0"/>
                <w:bCs w:val="0"/>
                <w:sz w:val="22"/>
                <w:szCs w:val="22"/>
                <w:lang w:val="en-US" w:eastAsia="zh-CN"/>
              </w:rPr>
              <w:t>ā</w:t>
            </w:r>
            <w:r>
              <w:rPr>
                <w:rFonts w:ascii="楷体" w:eastAsia="楷体" w:hAnsi="楷体" w:cs="楷体" w:hint="default"/>
                <w:b w:val="0"/>
                <w:bCs w:val="0"/>
                <w:sz w:val="22"/>
                <w:szCs w:val="22"/>
                <w:lang w:val="en-US" w:eastAsia="zh-CN"/>
              </w:rPr>
              <w:t>o合从 z</w:t>
            </w:r>
            <w:r>
              <w:rPr>
                <w:rFonts w:ascii="楷体" w:eastAsia="楷体" w:hAnsi="楷体" w:cs="楷体" w:hint="default"/>
                <w:b w:val="0"/>
                <w:bCs w:val="0"/>
                <w:sz w:val="22"/>
                <w:szCs w:val="22"/>
                <w:lang w:val="en-US" w:eastAsia="zh-CN"/>
              </w:rPr>
              <w:t>ò</w:t>
            </w:r>
            <w:r>
              <w:rPr>
                <w:rFonts w:ascii="楷体" w:eastAsia="楷体" w:hAnsi="楷体" w:cs="楷体" w:hint="default"/>
                <w:b w:val="0"/>
                <w:bCs w:val="0"/>
                <w:sz w:val="22"/>
                <w:szCs w:val="22"/>
                <w:lang w:val="en-US" w:eastAsia="zh-CN"/>
              </w:rPr>
              <w:t>ng驱散s</w:t>
            </w:r>
            <w:r>
              <w:rPr>
                <w:rFonts w:ascii="楷体" w:eastAsia="楷体" w:hAnsi="楷体" w:cs="楷体" w:hint="default"/>
                <w:b w:val="0"/>
                <w:bCs w:val="0"/>
                <w:sz w:val="22"/>
                <w:szCs w:val="22"/>
                <w:lang w:val="en-US" w:eastAsia="zh-CN"/>
              </w:rPr>
              <w:t>à</w:t>
            </w:r>
            <w:r>
              <w:rPr>
                <w:rFonts w:ascii="楷体" w:eastAsia="楷体" w:hAnsi="楷体" w:cs="楷体" w:hint="default"/>
                <w:b w:val="0"/>
                <w:bCs w:val="0"/>
                <w:sz w:val="22"/>
                <w:szCs w:val="22"/>
                <w:lang w:val="en-US" w:eastAsia="zh-CN"/>
              </w:rPr>
              <w:t>n范雎 j</w:t>
            </w:r>
            <w:r>
              <w:rPr>
                <w:rFonts w:ascii="楷体" w:eastAsia="楷体" w:hAnsi="楷体" w:cs="楷体" w:hint="default"/>
                <w:b w:val="0"/>
                <w:bCs w:val="0"/>
                <w:sz w:val="22"/>
                <w:szCs w:val="22"/>
                <w:lang w:val="en-US" w:eastAsia="zh-CN"/>
              </w:rPr>
              <w:t>ū</w:t>
            </w:r>
            <w:r>
              <w:rPr>
                <w:rFonts w:ascii="楷体" w:eastAsia="楷体" w:hAnsi="楷体" w:cs="楷体" w:hint="default"/>
                <w:b w:val="0"/>
                <w:bCs w:val="0"/>
                <w:sz w:val="22"/>
                <w:szCs w:val="22"/>
                <w:lang w:val="en-US" w:eastAsia="zh-CN"/>
              </w:rPr>
              <w:t>穰侯 r</w:t>
            </w:r>
            <w:r>
              <w:rPr>
                <w:rFonts w:ascii="楷体" w:eastAsia="楷体" w:hAnsi="楷体" w:cs="楷体" w:hint="default"/>
                <w:b w:val="0"/>
                <w:bCs w:val="0"/>
                <w:sz w:val="22"/>
                <w:szCs w:val="22"/>
                <w:lang w:val="en-US" w:eastAsia="zh-CN"/>
              </w:rPr>
              <w:t>ǎ</w:t>
            </w:r>
            <w:r>
              <w:rPr>
                <w:rFonts w:ascii="楷体" w:eastAsia="楷体" w:hAnsi="楷体" w:cs="楷体" w:hint="default"/>
                <w:b w:val="0"/>
                <w:bCs w:val="0"/>
                <w:sz w:val="22"/>
                <w:szCs w:val="22"/>
                <w:lang w:val="en-US" w:eastAsia="zh-CN"/>
              </w:rPr>
              <w:t>ngc</w:t>
            </w:r>
            <w:r>
              <w:rPr>
                <w:rFonts w:ascii="楷体" w:eastAsia="楷体" w:hAnsi="楷体" w:cs="楷体" w:hint="default"/>
                <w:b w:val="0"/>
                <w:bCs w:val="0"/>
                <w:sz w:val="22"/>
                <w:szCs w:val="22"/>
                <w:lang w:val="en-US" w:eastAsia="zh-CN"/>
              </w:rPr>
              <w:t>á</w:t>
            </w:r>
            <w:r>
              <w:rPr>
                <w:rFonts w:ascii="楷体" w:eastAsia="楷体" w:hAnsi="楷体" w:cs="楷体" w:hint="default"/>
                <w:b w:val="0"/>
                <w:bCs w:val="0"/>
                <w:sz w:val="22"/>
                <w:szCs w:val="22"/>
                <w:lang w:val="en-US" w:eastAsia="zh-CN"/>
              </w:rPr>
              <w:t>n蚕食</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default"/>
                <w:b w:val="0"/>
                <w:bCs w:val="0"/>
                <w:sz w:val="22"/>
                <w:szCs w:val="22"/>
                <w:lang w:val="en-US" w:eastAsia="zh-CN"/>
              </w:rPr>
            </w:pPr>
            <w:r>
              <w:rPr>
                <w:rFonts w:ascii="楷体" w:eastAsia="楷体" w:hAnsi="楷体" w:cs="楷体" w:hint="default"/>
                <w:b w:val="0"/>
                <w:bCs w:val="0"/>
                <w:sz w:val="22"/>
                <w:szCs w:val="22"/>
                <w:lang w:val="en-US" w:eastAsia="zh-CN"/>
              </w:rPr>
              <w:t>功施到今 y陛下 bi数个 sh</w:t>
            </w:r>
            <w:r>
              <w:rPr>
                <w:rFonts w:ascii="楷体" w:eastAsia="楷体" w:hAnsi="楷体" w:cs="楷体" w:hint="default"/>
                <w:b w:val="0"/>
                <w:bCs w:val="0"/>
                <w:sz w:val="22"/>
                <w:szCs w:val="22"/>
                <w:lang w:val="en-US" w:eastAsia="zh-CN"/>
              </w:rPr>
              <w:t>ù</w:t>
            </w:r>
            <w:r>
              <w:rPr>
                <w:rFonts w:ascii="楷体" w:eastAsia="楷体" w:hAnsi="楷体" w:cs="楷体" w:hint="default"/>
                <w:b w:val="0"/>
                <w:bCs w:val="0"/>
                <w:sz w:val="22"/>
                <w:szCs w:val="22"/>
                <w:lang w:val="en-US" w:eastAsia="zh-CN"/>
              </w:rPr>
              <w:t>太阿e纤离 xi</w:t>
            </w:r>
            <w:r>
              <w:rPr>
                <w:rFonts w:ascii="楷体" w:eastAsia="楷体" w:hAnsi="楷体" w:cs="楷体" w:hint="default"/>
                <w:b w:val="0"/>
                <w:bCs w:val="0"/>
                <w:sz w:val="22"/>
                <w:szCs w:val="22"/>
                <w:lang w:val="en-US" w:eastAsia="zh-CN"/>
              </w:rPr>
              <w:t>ā</w:t>
            </w:r>
            <w:r>
              <w:rPr>
                <w:rFonts w:ascii="楷体" w:eastAsia="楷体" w:hAnsi="楷体" w:cs="楷体" w:hint="default"/>
                <w:b w:val="0"/>
                <w:bCs w:val="0"/>
                <w:sz w:val="22"/>
                <w:szCs w:val="22"/>
                <w:lang w:val="en-US" w:eastAsia="zh-CN"/>
              </w:rPr>
              <w:t>n灵量tu</w:t>
            </w:r>
            <w:r>
              <w:rPr>
                <w:rFonts w:ascii="楷体" w:eastAsia="楷体" w:hAnsi="楷体" w:cs="楷体" w:hint="default"/>
                <w:b w:val="0"/>
                <w:bCs w:val="0"/>
                <w:sz w:val="22"/>
                <w:szCs w:val="22"/>
                <w:lang w:val="en-US" w:eastAsia="zh-CN"/>
              </w:rPr>
              <w:t>ó</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default"/>
                <w:b w:val="0"/>
                <w:bCs w:val="0"/>
                <w:sz w:val="22"/>
                <w:szCs w:val="22"/>
                <w:lang w:val="en-US" w:eastAsia="zh-CN"/>
              </w:rPr>
            </w:pPr>
            <w:r>
              <w:rPr>
                <w:rFonts w:ascii="楷体" w:eastAsia="楷体" w:hAnsi="楷体" w:cs="楷体" w:hint="default"/>
                <w:b w:val="0"/>
                <w:bCs w:val="0"/>
                <w:sz w:val="22"/>
                <w:szCs w:val="22"/>
                <w:lang w:val="en-US" w:eastAsia="zh-CN"/>
              </w:rPr>
              <w:t>犀牛 xiju</w:t>
            </w:r>
            <w:r>
              <w:rPr>
                <w:rFonts w:ascii="楷体" w:eastAsia="楷体" w:hAnsi="楷体" w:cs="楷体" w:hint="default"/>
                <w:b w:val="0"/>
                <w:bCs w:val="0"/>
                <w:sz w:val="22"/>
                <w:szCs w:val="22"/>
                <w:lang w:val="en-US" w:eastAsia="zh-CN"/>
              </w:rPr>
              <w:t>é</w:t>
            </w:r>
            <w:r>
              <w:rPr>
                <w:rFonts w:ascii="楷体" w:eastAsia="楷体" w:hAnsi="楷体" w:cs="楷体" w:hint="default"/>
                <w:b w:val="0"/>
                <w:bCs w:val="0"/>
                <w:sz w:val="22"/>
                <w:szCs w:val="22"/>
                <w:lang w:val="en-US" w:eastAsia="zh-CN"/>
              </w:rPr>
              <w:t xml:space="preserve"> t</w:t>
            </w:r>
            <w:r>
              <w:rPr>
                <w:rFonts w:ascii="楷体" w:eastAsia="楷体" w:hAnsi="楷体" w:cs="楷体" w:hint="default"/>
                <w:b w:val="0"/>
                <w:bCs w:val="0"/>
                <w:sz w:val="22"/>
                <w:szCs w:val="22"/>
                <w:lang w:val="en-US" w:eastAsia="zh-CN"/>
              </w:rPr>
              <w:t>í</w:t>
            </w:r>
            <w:r>
              <w:rPr>
                <w:rFonts w:ascii="楷体" w:eastAsia="楷体" w:hAnsi="楷体" w:cs="楷体" w:hint="default"/>
                <w:b w:val="0"/>
                <w:bCs w:val="0"/>
                <w:sz w:val="22"/>
                <w:szCs w:val="22"/>
                <w:lang w:val="en-US" w:eastAsia="zh-CN"/>
              </w:rPr>
              <w:t>缺騉马厩 ji</w:t>
            </w:r>
            <w:r>
              <w:rPr>
                <w:rFonts w:ascii="楷体" w:eastAsia="楷体" w:hAnsi="楷体" w:cs="楷体" w:hint="default"/>
                <w:b w:val="0"/>
                <w:bCs w:val="0"/>
                <w:sz w:val="22"/>
                <w:szCs w:val="22"/>
                <w:lang w:val="en-US" w:eastAsia="zh-CN"/>
              </w:rPr>
              <w:t>ù</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default"/>
                <w:b/>
                <w:bCs/>
                <w:sz w:val="22"/>
                <w:szCs w:val="22"/>
                <w:lang w:val="en-US" w:eastAsia="zh-CN"/>
              </w:rPr>
            </w:pPr>
            <w:r>
              <w:rPr>
                <w:rFonts w:ascii="楷体" w:eastAsia="楷体" w:hAnsi="楷体" w:cs="楷体" w:hint="eastAsia"/>
                <w:b/>
                <w:bCs/>
                <w:sz w:val="22"/>
                <w:szCs w:val="22"/>
                <w:lang w:val="en-US" w:eastAsia="zh-CN"/>
              </w:rPr>
              <w:t>四、</w:t>
            </w:r>
            <w:r>
              <w:rPr>
                <w:rFonts w:ascii="楷体" w:eastAsia="楷体" w:hAnsi="楷体" w:cs="楷体" w:hint="default"/>
                <w:b/>
                <w:bCs/>
                <w:sz w:val="22"/>
                <w:szCs w:val="22"/>
                <w:lang w:val="en-US" w:eastAsia="zh-CN"/>
              </w:rPr>
              <w:t>整体感知</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default"/>
                <w:b w:val="0"/>
                <w:bCs w:val="0"/>
                <w:sz w:val="22"/>
                <w:szCs w:val="22"/>
                <w:lang w:val="en-US" w:eastAsia="zh-CN"/>
              </w:rPr>
            </w:pPr>
            <w:r>
              <w:rPr>
                <w:rFonts w:ascii="楷体" w:eastAsia="楷体" w:hAnsi="楷体" w:cs="楷体" w:hint="default"/>
                <w:b/>
                <w:bCs/>
                <w:sz w:val="22"/>
                <w:szCs w:val="22"/>
                <w:lang w:val="en-US" w:eastAsia="zh-CN"/>
              </w:rPr>
              <w:t>1.</w:t>
            </w:r>
            <w:r>
              <w:rPr>
                <w:rFonts w:ascii="楷体" w:eastAsia="楷体" w:hAnsi="楷体" w:cs="楷体" w:hint="default"/>
                <w:b w:val="0"/>
                <w:bCs w:val="0"/>
                <w:sz w:val="22"/>
                <w:szCs w:val="22"/>
                <w:lang w:val="en-US" w:eastAsia="zh-CN"/>
              </w:rPr>
              <w:t>请同学们研读第一段，分析本段的论证思路，试结合文本简要说明。</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default"/>
                <w:b w:val="0"/>
                <w:bCs w:val="0"/>
                <w:sz w:val="22"/>
                <w:szCs w:val="22"/>
                <w:lang w:val="en-US" w:eastAsia="zh-CN"/>
              </w:rPr>
            </w:pPr>
            <w:r>
              <w:rPr>
                <w:rFonts w:ascii="楷体" w:eastAsia="楷体" w:hAnsi="楷体" w:cs="楷体" w:hint="default"/>
                <w:b w:val="0"/>
                <w:bCs w:val="0"/>
                <w:sz w:val="22"/>
                <w:szCs w:val="22"/>
                <w:lang w:val="en-US" w:eastAsia="zh-CN"/>
              </w:rPr>
              <w:t>首先开门见山，指出驱逐客卿的做法是错误的，先破后立，提出中心论点。写得简洁明快，但语气谦和，将错误归之于官吏，迎合日理万机、野心勃勃的秦王的性格。</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sz w:val="22"/>
                <w:szCs w:val="22"/>
                <w:lang w:val="en-US" w:eastAsia="zh-CN"/>
              </w:rPr>
            </w:pPr>
            <w:r>
              <w:rPr>
                <w:rFonts w:ascii="楷体" w:eastAsia="楷体" w:hAnsi="楷体" w:cs="楷体" w:hint="default"/>
                <w:b w:val="0"/>
                <w:bCs w:val="0"/>
                <w:sz w:val="22"/>
                <w:szCs w:val="22"/>
                <w:lang w:val="en-US" w:eastAsia="zh-CN"/>
              </w:rPr>
              <w:t>接着举出秦国历史上四位君主成帝业的历史事实，说明客卿不可磨灭的功绩</w:t>
            </w:r>
            <w:r>
              <w:rPr>
                <w:rFonts w:ascii="楷体" w:eastAsia="楷体" w:hAnsi="楷体" w:cs="楷体" w:hint="eastAsia"/>
                <w:b w:val="0"/>
                <w:bCs w:val="0"/>
                <w:sz w:val="22"/>
                <w:szCs w:val="22"/>
                <w:lang w:val="en-US" w:eastAsia="zh-CN"/>
              </w:rPr>
              <w:t>。</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sz w:val="22"/>
                <w:szCs w:val="22"/>
                <w:lang w:val="en-US" w:eastAsia="zh-CN"/>
              </w:rPr>
            </w:pPr>
            <w:r>
              <w:rPr>
                <w:rFonts w:ascii="楷体" w:eastAsia="楷体" w:hAnsi="楷体" w:cs="楷体" w:hint="eastAsia"/>
                <w:b w:val="0"/>
                <w:bCs w:val="0"/>
                <w:sz w:val="22"/>
                <w:szCs w:val="22"/>
                <w:lang w:val="en-US" w:eastAsia="zh-CN"/>
              </w:rPr>
              <w:t>作者不惜笔墨，连举任用客卿成就最大的四位君主为例，是为了强化论据增强说服力。</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sz w:val="22"/>
                <w:szCs w:val="22"/>
                <w:lang w:val="en-US" w:eastAsia="zh-CN"/>
              </w:rPr>
            </w:pPr>
            <w:r>
              <w:rPr>
                <w:rFonts w:ascii="楷体" w:eastAsia="楷体" w:hAnsi="楷体" w:cs="楷体" w:hint="eastAsia"/>
                <w:b w:val="0"/>
                <w:bCs w:val="0"/>
                <w:sz w:val="22"/>
                <w:szCs w:val="22"/>
                <w:lang w:val="en-US" w:eastAsia="zh-CN"/>
              </w:rPr>
              <w:t>四个例证，虽然都是说明</w:t>
            </w:r>
            <w:r>
              <w:rPr>
                <w:rFonts w:ascii="楷体" w:eastAsia="楷体" w:hAnsi="楷体" w:cs="楷体" w:hint="eastAsia"/>
                <w:b w:val="0"/>
                <w:bCs w:val="0"/>
                <w:sz w:val="22"/>
                <w:szCs w:val="22"/>
                <w:lang w:val="en-US" w:eastAsia="zh-CN"/>
              </w:rPr>
              <w:t>“</w:t>
            </w:r>
            <w:r>
              <w:rPr>
                <w:rFonts w:ascii="楷体" w:eastAsia="楷体" w:hAnsi="楷体" w:cs="楷体" w:hint="eastAsia"/>
                <w:b w:val="0"/>
                <w:bCs w:val="0"/>
                <w:sz w:val="22"/>
                <w:szCs w:val="22"/>
                <w:lang w:val="en-US" w:eastAsia="zh-CN"/>
              </w:rPr>
              <w:t>以客之功</w:t>
            </w:r>
            <w:r>
              <w:rPr>
                <w:rFonts w:ascii="楷体" w:eastAsia="楷体" w:hAnsi="楷体" w:cs="楷体" w:hint="eastAsia"/>
                <w:b w:val="0"/>
                <w:bCs w:val="0"/>
                <w:sz w:val="22"/>
                <w:szCs w:val="22"/>
                <w:lang w:val="en-US" w:eastAsia="zh-CN"/>
              </w:rPr>
              <w:t>”</w:t>
            </w:r>
            <w:r>
              <w:rPr>
                <w:rFonts w:ascii="楷体" w:eastAsia="楷体" w:hAnsi="楷体" w:cs="楷体" w:hint="eastAsia"/>
                <w:b w:val="0"/>
                <w:bCs w:val="0"/>
                <w:sz w:val="22"/>
                <w:szCs w:val="22"/>
                <w:lang w:val="en-US" w:eastAsia="zh-CN"/>
              </w:rPr>
              <w:t>的道理，但侧重点却有所不同，这里故意避同取异，变化角度，既突出了各自的特点，又避免了同之嫌。</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sz w:val="22"/>
                <w:szCs w:val="22"/>
                <w:lang w:val="en-US" w:eastAsia="zh-CN"/>
              </w:rPr>
            </w:pPr>
            <w:r>
              <w:rPr>
                <w:rFonts w:ascii="楷体" w:eastAsia="楷体" w:hAnsi="楷体" w:cs="楷体" w:hint="eastAsia"/>
                <w:b w:val="0"/>
                <w:bCs w:val="0"/>
                <w:sz w:val="22"/>
                <w:szCs w:val="22"/>
                <w:lang w:val="en-US" w:eastAsia="zh-CN"/>
              </w:rPr>
              <w:t>最后结上启下，由摆事实转入讲道理，由正面例证转入反证推理，事理相生，正反相成，充分说明了客卿的重要性。</w:t>
            </w:r>
          </w:p>
          <w:p>
            <w:pPr>
              <w:keepNext w:val="0"/>
              <w:keepLines w:val="0"/>
              <w:pageBreakBefore w:val="0"/>
              <w:numPr>
                <w:ilvl w:val="0"/>
                <w:numId w:val="2"/>
              </w:numPr>
              <w:kinsoku/>
              <w:wordWrap/>
              <w:overflowPunct/>
              <w:topLinePunct w:val="0"/>
              <w:autoSpaceDE/>
              <w:autoSpaceDN/>
              <w:bidi w:val="0"/>
              <w:spacing w:line="400" w:lineRule="atLeast"/>
              <w:jc w:val="left"/>
              <w:rPr>
                <w:rFonts w:ascii="楷体" w:eastAsia="楷体" w:hAnsi="楷体" w:cs="楷体" w:hint="eastAsia"/>
                <w:b w:val="0"/>
                <w:bCs w:val="0"/>
                <w:sz w:val="22"/>
                <w:szCs w:val="22"/>
                <w:lang w:val="en-US" w:eastAsia="zh-CN"/>
              </w:rPr>
            </w:pPr>
            <w:r>
              <w:rPr>
                <w:rFonts w:ascii="楷体" w:eastAsia="楷体" w:hAnsi="楷体" w:cs="楷体" w:hint="eastAsia"/>
                <w:b w:val="0"/>
                <w:bCs w:val="0"/>
                <w:sz w:val="22"/>
                <w:szCs w:val="22"/>
                <w:lang w:val="en-US" w:eastAsia="zh-CN"/>
              </w:rPr>
              <w:t>“</w:t>
            </w:r>
            <w:r>
              <w:rPr>
                <w:rFonts w:ascii="楷体" w:eastAsia="楷体" w:hAnsi="楷体" w:cs="楷体" w:hint="eastAsia"/>
                <w:b w:val="0"/>
                <w:bCs w:val="0"/>
                <w:sz w:val="22"/>
                <w:szCs w:val="22"/>
                <w:lang w:val="en-US" w:eastAsia="zh-CN"/>
              </w:rPr>
              <w:t>春秋二宝</w:t>
            </w:r>
            <w:r>
              <w:rPr>
                <w:rFonts w:ascii="楷体" w:eastAsia="楷体" w:hAnsi="楷体" w:cs="楷体" w:hint="eastAsia"/>
                <w:b w:val="0"/>
                <w:bCs w:val="0"/>
                <w:sz w:val="22"/>
                <w:szCs w:val="22"/>
                <w:lang w:val="en-US" w:eastAsia="zh-CN"/>
              </w:rPr>
              <w:t>”</w:t>
            </w:r>
            <w:r>
              <w:rPr>
                <w:rFonts w:ascii="楷体" w:eastAsia="楷体" w:hAnsi="楷体" w:cs="楷体" w:hint="eastAsia"/>
                <w:b w:val="0"/>
                <w:bCs w:val="0"/>
                <w:sz w:val="22"/>
                <w:szCs w:val="22"/>
                <w:lang w:val="en-US" w:eastAsia="zh-CN"/>
              </w:rPr>
              <w:t>:内随侯珠、和氏璧</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sz w:val="22"/>
                <w:szCs w:val="22"/>
                <w:lang w:val="en-US" w:eastAsia="zh-CN"/>
              </w:rPr>
            </w:pPr>
            <w:r>
              <w:rPr>
                <w:rFonts w:ascii="楷体" w:eastAsia="楷体" w:hAnsi="楷体" w:cs="楷体" w:hint="default"/>
                <w:b w:val="0"/>
                <w:bCs w:val="0"/>
                <w:sz w:val="22"/>
                <w:szCs w:val="22"/>
                <w:lang w:val="en-US" w:eastAsia="zh-CN"/>
              </w:rPr>
              <w:t>传说随国的君主随侯在一次出游途中看见一条受伤的大蛇在路旁痛苦万分随侯心生恻隐，令人给蛇敷药包扎，放归草丛。这条大蛇痊愈后衔一颗夜明珠来到随侯住处，说:</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我乃龙王之子，感君救命之恩，特来报德。</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这就是被称作</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灵蛇之珠</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的随侯珠。</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bCs/>
                <w:sz w:val="22"/>
                <w:szCs w:val="22"/>
                <w:lang w:val="en-US" w:eastAsia="zh-CN"/>
              </w:rPr>
            </w:pPr>
            <w:r>
              <w:rPr>
                <w:rFonts w:ascii="楷体" w:eastAsia="楷体" w:hAnsi="楷体" w:cs="楷体" w:hint="default"/>
                <w:b/>
                <w:bCs/>
                <w:sz w:val="22"/>
                <w:szCs w:val="22"/>
                <w:lang w:val="en-US" w:eastAsia="zh-CN"/>
              </w:rPr>
              <w:t>活动二</w:t>
            </w:r>
            <w:r>
              <w:rPr>
                <w:rFonts w:ascii="楷体" w:eastAsia="楷体" w:hAnsi="楷体" w:cs="楷体" w:hint="eastAsia"/>
                <w:b/>
                <w:bCs/>
                <w:sz w:val="22"/>
                <w:szCs w:val="22"/>
                <w:lang w:val="en-US" w:eastAsia="zh-CN"/>
              </w:rPr>
              <w:t xml:space="preserve">  品劝谏之妙</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sz w:val="22"/>
                <w:szCs w:val="22"/>
                <w:lang w:val="en-US" w:eastAsia="zh-CN"/>
              </w:rPr>
            </w:pPr>
            <w:r>
              <w:rPr>
                <w:rFonts w:ascii="楷体" w:eastAsia="楷体" w:hAnsi="楷体" w:cs="楷体" w:hint="eastAsia"/>
                <w:b w:val="0"/>
                <w:bCs w:val="0"/>
                <w:sz w:val="22"/>
                <w:szCs w:val="22"/>
                <w:lang w:val="en-US" w:eastAsia="zh-CN"/>
              </w:rPr>
              <w:t>高明的劝说不仅要动之以情，晓之以理，喻之以义，还要做到知己知彼。李斯这篇文章劝谏之辞的高明之处体现在哪些方面?</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sz w:val="22"/>
                <w:szCs w:val="22"/>
                <w:lang w:val="en-US" w:eastAsia="zh-CN"/>
              </w:rPr>
            </w:pPr>
            <w:r>
              <w:rPr>
                <w:rFonts w:ascii="楷体" w:eastAsia="楷体" w:hAnsi="楷体" w:cs="楷体" w:hint="eastAsia"/>
                <w:b w:val="0"/>
                <w:bCs w:val="0"/>
                <w:sz w:val="22"/>
                <w:szCs w:val="22"/>
                <w:lang w:val="en-US" w:eastAsia="zh-CN"/>
              </w:rPr>
              <w:t>设身处地，抓住心理。全篇七八百余言，李斯只字不提个人荣辱进退避免身份的敏感性;而把自己的切身利益融入秦国的统一大业之中完全站在秦国的国家利益的立场上进行陈述，使秦王易于产生共鸣。他始终站在是否有利于一统天下的高度上阐发议论，把每个层次的落点都建立在这样一个根本利害关系上，</w:t>
            </w:r>
            <w:r>
              <w:rPr>
                <w:rFonts w:ascii="楷体" w:eastAsia="楷体" w:hAnsi="楷体" w:cs="楷体" w:hint="eastAsia"/>
                <w:b w:val="0"/>
                <w:bCs w:val="0"/>
                <w:sz w:val="22"/>
                <w:szCs w:val="22"/>
                <w:lang w:val="en-US" w:eastAsia="zh-CN"/>
              </w:rPr>
              <w:t>“</w:t>
            </w:r>
            <w:r>
              <w:rPr>
                <w:rFonts w:ascii="楷体" w:eastAsia="楷体" w:hAnsi="楷体" w:cs="楷体" w:hint="eastAsia"/>
                <w:b w:val="0"/>
                <w:bCs w:val="0"/>
                <w:sz w:val="22"/>
                <w:szCs w:val="22"/>
                <w:lang w:val="en-US" w:eastAsia="zh-CN"/>
              </w:rPr>
              <w:t>纳客就能统一天下，逐客则可能亡国</w:t>
            </w:r>
            <w:r>
              <w:rPr>
                <w:rFonts w:ascii="楷体" w:eastAsia="楷体" w:hAnsi="楷体" w:cs="楷体" w:hint="eastAsia"/>
                <w:b w:val="0"/>
                <w:bCs w:val="0"/>
                <w:sz w:val="22"/>
                <w:szCs w:val="22"/>
                <w:lang w:val="en-US" w:eastAsia="zh-CN"/>
              </w:rPr>
              <w:t>”</w:t>
            </w:r>
            <w:r>
              <w:rPr>
                <w:rFonts w:ascii="楷体" w:eastAsia="楷体" w:hAnsi="楷体" w:cs="楷体" w:hint="eastAsia"/>
                <w:b w:val="0"/>
                <w:bCs w:val="0"/>
                <w:sz w:val="22"/>
                <w:szCs w:val="22"/>
                <w:lang w:val="en-US" w:eastAsia="zh-CN"/>
              </w:rPr>
              <w:t>。这就抓住了秦王的心。</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sz w:val="22"/>
                <w:szCs w:val="22"/>
                <w:lang w:val="en-US" w:eastAsia="zh-CN"/>
              </w:rPr>
            </w:pPr>
            <w:r>
              <w:rPr>
                <w:rFonts w:ascii="楷体" w:eastAsia="楷体" w:hAnsi="楷体" w:cs="楷体" w:hint="eastAsia"/>
                <w:b w:val="0"/>
                <w:bCs w:val="0"/>
                <w:sz w:val="22"/>
                <w:szCs w:val="22"/>
                <w:lang w:val="en-US" w:eastAsia="zh-CN"/>
              </w:rPr>
              <w:t>道古论今，选例典型。文章第一段是回顾历史，也就是道古;第二段是剖析眼前，也就是论今;第三段是展望将来。从古说到今，从现在说到将来，时间推移有一定的顺序。</w:t>
            </w:r>
            <w:r>
              <w:rPr>
                <w:rFonts w:ascii="楷体" w:eastAsia="楷体" w:hAnsi="楷体" w:cs="楷体" w:hint="eastAsia"/>
                <w:b w:val="0"/>
                <w:bCs w:val="0"/>
                <w:sz w:val="22"/>
                <w:szCs w:val="22"/>
                <w:lang w:val="en-US" w:eastAsia="zh-CN"/>
              </w:rPr>
              <w:t>“</w:t>
            </w:r>
            <w:r>
              <w:rPr>
                <w:rFonts w:ascii="楷体" w:eastAsia="楷体" w:hAnsi="楷体" w:cs="楷体" w:hint="eastAsia"/>
                <w:b w:val="0"/>
                <w:bCs w:val="0"/>
                <w:sz w:val="22"/>
                <w:szCs w:val="22"/>
                <w:lang w:val="en-US" w:eastAsia="zh-CN"/>
              </w:rPr>
              <w:t>道古</w:t>
            </w:r>
            <w:r>
              <w:rPr>
                <w:rFonts w:ascii="楷体" w:eastAsia="楷体" w:hAnsi="楷体" w:cs="楷体" w:hint="eastAsia"/>
                <w:b w:val="0"/>
                <w:bCs w:val="0"/>
                <w:sz w:val="22"/>
                <w:szCs w:val="22"/>
                <w:lang w:val="en-US" w:eastAsia="zh-CN"/>
              </w:rPr>
              <w:t>”</w:t>
            </w:r>
            <w:r>
              <w:rPr>
                <w:rFonts w:ascii="楷体" w:eastAsia="楷体" w:hAnsi="楷体" w:cs="楷体" w:hint="eastAsia"/>
                <w:b w:val="0"/>
                <w:bCs w:val="0"/>
                <w:sz w:val="22"/>
                <w:szCs w:val="22"/>
                <w:lang w:val="en-US" w:eastAsia="zh-CN"/>
              </w:rPr>
              <w:t>是借鉴历史，</w:t>
            </w:r>
            <w:r>
              <w:rPr>
                <w:rFonts w:ascii="楷体" w:eastAsia="楷体" w:hAnsi="楷体" w:cs="楷体" w:hint="eastAsia"/>
                <w:b w:val="0"/>
                <w:bCs w:val="0"/>
                <w:sz w:val="22"/>
                <w:szCs w:val="22"/>
                <w:lang w:val="en-US" w:eastAsia="zh-CN"/>
              </w:rPr>
              <w:t>“</w:t>
            </w:r>
            <w:r>
              <w:rPr>
                <w:rFonts w:ascii="楷体" w:eastAsia="楷体" w:hAnsi="楷体" w:cs="楷体" w:hint="eastAsia"/>
                <w:b w:val="0"/>
                <w:bCs w:val="0"/>
                <w:sz w:val="22"/>
                <w:szCs w:val="22"/>
                <w:lang w:val="en-US" w:eastAsia="zh-CN"/>
              </w:rPr>
              <w:t>论今</w:t>
            </w:r>
            <w:r>
              <w:rPr>
                <w:rFonts w:ascii="楷体" w:eastAsia="楷体" w:hAnsi="楷体" w:cs="楷体" w:hint="eastAsia"/>
                <w:b w:val="0"/>
                <w:bCs w:val="0"/>
                <w:sz w:val="22"/>
                <w:szCs w:val="22"/>
                <w:lang w:val="en-US" w:eastAsia="zh-CN"/>
              </w:rPr>
              <w:t>”</w:t>
            </w:r>
            <w:r>
              <w:rPr>
                <w:rFonts w:ascii="楷体" w:eastAsia="楷体" w:hAnsi="楷体" w:cs="楷体" w:hint="eastAsia"/>
                <w:b w:val="0"/>
                <w:bCs w:val="0"/>
                <w:sz w:val="22"/>
                <w:szCs w:val="22"/>
                <w:lang w:val="en-US" w:eastAsia="zh-CN"/>
              </w:rPr>
              <w:t>是解释是非，</w:t>
            </w:r>
            <w:r>
              <w:rPr>
                <w:rFonts w:ascii="楷体" w:eastAsia="楷体" w:hAnsi="楷体" w:cs="楷体" w:hint="eastAsia"/>
                <w:b w:val="0"/>
                <w:bCs w:val="0"/>
                <w:sz w:val="22"/>
                <w:szCs w:val="22"/>
                <w:lang w:val="en-US" w:eastAsia="zh-CN"/>
              </w:rPr>
              <w:t>“</w:t>
            </w:r>
            <w:r>
              <w:rPr>
                <w:rFonts w:ascii="楷体" w:eastAsia="楷体" w:hAnsi="楷体" w:cs="楷体" w:hint="eastAsia"/>
                <w:b w:val="0"/>
                <w:bCs w:val="0"/>
                <w:sz w:val="22"/>
                <w:szCs w:val="22"/>
                <w:lang w:val="en-US" w:eastAsia="zh-CN"/>
              </w:rPr>
              <w:t>展望</w:t>
            </w:r>
            <w:r>
              <w:rPr>
                <w:rFonts w:ascii="楷体" w:eastAsia="楷体" w:hAnsi="楷体" w:cs="楷体" w:hint="eastAsia"/>
                <w:b w:val="0"/>
                <w:bCs w:val="0"/>
                <w:sz w:val="22"/>
                <w:szCs w:val="22"/>
                <w:lang w:val="en-US" w:eastAsia="zh-CN"/>
              </w:rPr>
              <w:t>”</w:t>
            </w:r>
            <w:r>
              <w:rPr>
                <w:rFonts w:ascii="楷体" w:eastAsia="楷体" w:hAnsi="楷体" w:cs="楷体" w:hint="eastAsia"/>
                <w:b w:val="0"/>
                <w:bCs w:val="0"/>
                <w:sz w:val="22"/>
                <w:szCs w:val="22"/>
                <w:lang w:val="en-US" w:eastAsia="zh-CN"/>
              </w:rPr>
              <w:t>是家国命运。利害关系一步比一步重要。</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sz w:val="22"/>
                <w:szCs w:val="22"/>
                <w:lang w:val="en-US" w:eastAsia="zh-CN"/>
              </w:rPr>
            </w:pPr>
            <w:r>
              <w:rPr>
                <w:rFonts w:ascii="楷体" w:eastAsia="楷体" w:hAnsi="楷体" w:cs="楷体" w:hint="eastAsia"/>
                <w:b w:val="0"/>
                <w:bCs w:val="0"/>
                <w:sz w:val="22"/>
                <w:szCs w:val="22"/>
                <w:lang w:val="en-US" w:eastAsia="zh-CN"/>
              </w:rPr>
              <w:t>熟悉事例，强化说理。秦国历史上的国君有很多，为什么只选了四位呢?因为这四位君王在重用客卿、功业方面是最突出的。在物与人的对比中，选用的也是秦王生活中熟悉的场景，大量列举事实作依据，产生了事实胜于雄辩、论据无可辩驳的说服力量;事例的典型性、重要性，大大强化了说理的根据和分量。</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sz w:val="22"/>
                <w:szCs w:val="22"/>
                <w:lang w:val="en-US" w:eastAsia="zh-CN"/>
              </w:rPr>
            </w:pPr>
            <w:r>
              <w:rPr>
                <w:rFonts w:ascii="楷体" w:eastAsia="楷体" w:hAnsi="楷体" w:cs="楷体" w:hint="eastAsia"/>
                <w:b w:val="0"/>
                <w:bCs w:val="0"/>
                <w:sz w:val="22"/>
                <w:szCs w:val="22"/>
                <w:lang w:val="en-US" w:eastAsia="zh-CN"/>
              </w:rPr>
              <w:t>正反论证，对比强烈。正面论说，主要是强调纳客之利;反面推论主要是突出逐客之害。纳客与逐客，利害两相对照，是非就更明显利害就更清楚。第三段先正面论证昔日</w:t>
            </w:r>
            <w:r>
              <w:rPr>
                <w:rFonts w:ascii="楷体" w:eastAsia="楷体" w:hAnsi="楷体" w:cs="楷体" w:hint="eastAsia"/>
                <w:b w:val="0"/>
                <w:bCs w:val="0"/>
                <w:sz w:val="22"/>
                <w:szCs w:val="22"/>
                <w:lang w:val="en-US" w:eastAsia="zh-CN"/>
              </w:rPr>
              <w:t>“</w:t>
            </w:r>
            <w:r>
              <w:rPr>
                <w:rFonts w:ascii="楷体" w:eastAsia="楷体" w:hAnsi="楷体" w:cs="楷体" w:hint="eastAsia"/>
                <w:b w:val="0"/>
                <w:bCs w:val="0"/>
                <w:sz w:val="22"/>
                <w:szCs w:val="22"/>
                <w:lang w:val="en-US" w:eastAsia="zh-CN"/>
              </w:rPr>
              <w:t>五帝三王</w:t>
            </w:r>
            <w:r>
              <w:rPr>
                <w:rFonts w:ascii="楷体" w:eastAsia="楷体" w:hAnsi="楷体" w:cs="楷体" w:hint="eastAsia"/>
                <w:b w:val="0"/>
                <w:bCs w:val="0"/>
                <w:sz w:val="22"/>
                <w:szCs w:val="22"/>
                <w:lang w:val="en-US" w:eastAsia="zh-CN"/>
              </w:rPr>
              <w:t>”“</w:t>
            </w:r>
            <w:r>
              <w:rPr>
                <w:rFonts w:ascii="楷体" w:eastAsia="楷体" w:hAnsi="楷体" w:cs="楷体" w:hint="eastAsia"/>
                <w:b w:val="0"/>
                <w:bCs w:val="0"/>
                <w:sz w:val="22"/>
                <w:szCs w:val="22"/>
                <w:lang w:val="en-US" w:eastAsia="zh-CN"/>
              </w:rPr>
              <w:t>不却众庶</w:t>
            </w:r>
            <w:r>
              <w:rPr>
                <w:rFonts w:ascii="楷体" w:eastAsia="楷体" w:hAnsi="楷体" w:cs="楷体" w:hint="eastAsia"/>
                <w:b w:val="0"/>
                <w:bCs w:val="0"/>
                <w:sz w:val="22"/>
                <w:szCs w:val="22"/>
                <w:lang w:val="en-US" w:eastAsia="zh-CN"/>
              </w:rPr>
              <w:t>”</w:t>
            </w:r>
            <w:r>
              <w:rPr>
                <w:rFonts w:ascii="楷体" w:eastAsia="楷体" w:hAnsi="楷体" w:cs="楷体" w:hint="eastAsia"/>
                <w:b w:val="0"/>
                <w:bCs w:val="0"/>
                <w:sz w:val="22"/>
                <w:szCs w:val="22"/>
                <w:lang w:val="en-US" w:eastAsia="zh-CN"/>
              </w:rPr>
              <w:t>结果无敌天下，从正面启发，这是动之以利;接着论说如今</w:t>
            </w:r>
            <w:r>
              <w:rPr>
                <w:rFonts w:ascii="楷体" w:eastAsia="楷体" w:hAnsi="楷体" w:cs="楷体" w:hint="eastAsia"/>
                <w:b w:val="0"/>
                <w:bCs w:val="0"/>
                <w:sz w:val="22"/>
                <w:szCs w:val="22"/>
                <w:lang w:val="en-US" w:eastAsia="zh-CN"/>
              </w:rPr>
              <w:t>“</w:t>
            </w:r>
            <w:r>
              <w:rPr>
                <w:rFonts w:ascii="楷体" w:eastAsia="楷体" w:hAnsi="楷体" w:cs="楷体" w:hint="eastAsia"/>
                <w:b w:val="0"/>
                <w:bCs w:val="0"/>
                <w:sz w:val="22"/>
                <w:szCs w:val="22"/>
                <w:lang w:val="en-US" w:eastAsia="zh-CN"/>
              </w:rPr>
              <w:t>秦王逐客</w:t>
            </w:r>
            <w:r>
              <w:rPr>
                <w:rFonts w:ascii="楷体" w:eastAsia="楷体" w:hAnsi="楷体" w:cs="楷体" w:hint="eastAsia"/>
                <w:b w:val="0"/>
                <w:bCs w:val="0"/>
                <w:sz w:val="22"/>
                <w:szCs w:val="22"/>
                <w:lang w:val="en-US" w:eastAsia="zh-CN"/>
              </w:rPr>
              <w:t>”</w:t>
            </w:r>
            <w:r>
              <w:rPr>
                <w:rFonts w:ascii="楷体" w:eastAsia="楷体" w:hAnsi="楷体" w:cs="楷体" w:hint="eastAsia"/>
                <w:b w:val="0"/>
                <w:bCs w:val="0"/>
                <w:sz w:val="22"/>
                <w:szCs w:val="22"/>
                <w:lang w:val="en-US" w:eastAsia="zh-CN"/>
              </w:rPr>
              <w:t>，实际上是</w:t>
            </w:r>
            <w:r>
              <w:rPr>
                <w:rFonts w:ascii="楷体" w:eastAsia="楷体" w:hAnsi="楷体" w:cs="楷体" w:hint="eastAsia"/>
                <w:b w:val="0"/>
                <w:bCs w:val="0"/>
                <w:sz w:val="22"/>
                <w:szCs w:val="22"/>
                <w:lang w:val="en-US" w:eastAsia="zh-CN"/>
              </w:rPr>
              <w:t>“</w:t>
            </w:r>
            <w:r>
              <w:rPr>
                <w:rFonts w:ascii="楷体" w:eastAsia="楷体" w:hAnsi="楷体" w:cs="楷体" w:hint="eastAsia"/>
                <w:b w:val="0"/>
                <w:bCs w:val="0"/>
                <w:sz w:val="22"/>
                <w:szCs w:val="22"/>
                <w:lang w:val="en-US" w:eastAsia="zh-CN"/>
              </w:rPr>
              <w:t>藉寇兵而赍盗粮</w:t>
            </w:r>
            <w:r>
              <w:rPr>
                <w:rFonts w:ascii="楷体" w:eastAsia="楷体" w:hAnsi="楷体" w:cs="楷体" w:hint="eastAsia"/>
                <w:b w:val="0"/>
                <w:bCs w:val="0"/>
                <w:sz w:val="22"/>
                <w:szCs w:val="22"/>
                <w:lang w:val="en-US" w:eastAsia="zh-CN"/>
              </w:rPr>
              <w:t>”</w:t>
            </w:r>
            <w:r>
              <w:rPr>
                <w:rFonts w:ascii="楷体" w:eastAsia="楷体" w:hAnsi="楷体" w:cs="楷体" w:hint="eastAsia"/>
                <w:b w:val="0"/>
                <w:bCs w:val="0"/>
                <w:sz w:val="22"/>
                <w:szCs w:val="22"/>
                <w:lang w:val="en-US" w:eastAsia="zh-CN"/>
              </w:rPr>
              <w:t>，从反面启发，晓之以害。</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sz w:val="22"/>
                <w:szCs w:val="22"/>
                <w:lang w:val="en-US" w:eastAsia="zh-CN"/>
              </w:rPr>
            </w:pPr>
            <w:r>
              <w:rPr>
                <w:rFonts w:ascii="楷体" w:eastAsia="楷体" w:hAnsi="楷体" w:cs="楷体" w:hint="eastAsia"/>
                <w:b w:val="0"/>
                <w:bCs w:val="0"/>
                <w:sz w:val="22"/>
                <w:szCs w:val="22"/>
                <w:lang w:val="en-US" w:eastAsia="zh-CN"/>
              </w:rPr>
              <w:t>结构严谨，语言恣肆。综合运用铺陈、排比、对偶等修辞手法，造成饱满的气势，加强文章的说服力、感染力。在语言上的最大特点是铺陈手法的运用和排比句、对偶句的大量使用。如第二、三段都铺陈、排比了大量事实，读之令人有应接不暇的感觉。这不仅使文章论据充实，而且使人感到理直气壮，大大增强了文章的气势。</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sz w:val="22"/>
                <w:szCs w:val="22"/>
                <w:lang w:val="en-US" w:eastAsia="zh-CN"/>
              </w:rPr>
            </w:pPr>
            <w:r>
              <w:rPr>
                <w:rFonts w:ascii="楷体" w:eastAsia="楷体" w:hAnsi="楷体" w:cs="楷体" w:hint="eastAsia"/>
                <w:b w:val="0"/>
                <w:bCs w:val="0"/>
                <w:sz w:val="22"/>
                <w:szCs w:val="22"/>
                <w:lang w:val="en-US" w:eastAsia="zh-CN"/>
              </w:rPr>
              <w:t>活动三  思现实意义</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default"/>
                <w:b w:val="0"/>
                <w:bCs w:val="0"/>
                <w:sz w:val="22"/>
                <w:szCs w:val="22"/>
                <w:lang w:val="en-US" w:eastAsia="zh-CN"/>
              </w:rPr>
            </w:pPr>
            <w:r>
              <w:rPr>
                <w:rFonts w:ascii="楷体" w:eastAsia="楷体" w:hAnsi="楷体" w:cs="楷体" w:hint="default"/>
                <w:b w:val="0"/>
                <w:bCs w:val="0"/>
                <w:sz w:val="22"/>
                <w:szCs w:val="22"/>
                <w:lang w:val="en-US" w:eastAsia="zh-CN"/>
              </w:rPr>
              <w:t>《谏逐客书》一文强调了人才的重要性，和发展，助力国家进一步发展</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default"/>
                <w:b w:val="0"/>
                <w:bCs w:val="0"/>
                <w:sz w:val="22"/>
                <w:szCs w:val="22"/>
                <w:lang w:val="en-US" w:eastAsia="zh-CN"/>
              </w:rPr>
            </w:pPr>
            <w:r>
              <w:rPr>
                <w:rFonts w:ascii="楷体" w:eastAsia="楷体" w:hAnsi="楷体" w:cs="楷体" w:hint="default"/>
                <w:b w:val="0"/>
                <w:bCs w:val="0"/>
                <w:sz w:val="22"/>
                <w:szCs w:val="22"/>
                <w:lang w:val="en-US" w:eastAsia="zh-CN"/>
              </w:rPr>
              <w:t>在任何时代，人才都是绝对稀缺的资源。人才的多寡、优劣，往往对一个国家、一个民族的前途命运具有决定性作用。</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default"/>
                <w:b w:val="0"/>
                <w:bCs w:val="0"/>
                <w:sz w:val="22"/>
                <w:szCs w:val="22"/>
                <w:lang w:val="en-US" w:eastAsia="zh-CN"/>
              </w:rPr>
            </w:pPr>
            <w:r>
              <w:rPr>
                <w:rFonts w:ascii="楷体" w:eastAsia="楷体" w:hAnsi="楷体" w:cs="楷体" w:hint="default"/>
                <w:b w:val="0"/>
                <w:bCs w:val="0"/>
                <w:sz w:val="22"/>
                <w:szCs w:val="22"/>
                <w:lang w:val="en-US" w:eastAsia="zh-CN"/>
              </w:rPr>
              <w:t>举例而言，我国伟大的科学家邓稼先、于敏等人为我国核武器的研发和升级作出了极其重要的贡献，使我国今日有了立足世界的根本安全保障对我国的强盛功不可没。可见，人才对国家有着重要的作用。</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default"/>
                <w:b w:val="0"/>
                <w:bCs w:val="0"/>
                <w:sz w:val="22"/>
                <w:szCs w:val="22"/>
                <w:lang w:val="en-US" w:eastAsia="zh-CN"/>
              </w:rPr>
            </w:pPr>
            <w:r>
              <w:rPr>
                <w:rFonts w:ascii="楷体" w:eastAsia="楷体" w:hAnsi="楷体" w:cs="楷体" w:hint="default"/>
                <w:b w:val="0"/>
                <w:bCs w:val="0"/>
                <w:sz w:val="22"/>
                <w:szCs w:val="22"/>
                <w:lang w:val="en-US" w:eastAsia="zh-CN"/>
              </w:rPr>
              <w:t>然而，当今的许多教育现象，如</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填鸭式</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教育、恶性内卷等，似乎并不能适应当今社会多元化、深度化的人才需求，也对我们的教育事业建设提出了全新的要求。</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default"/>
                <w:b w:val="0"/>
                <w:bCs w:val="0"/>
                <w:sz w:val="22"/>
                <w:szCs w:val="22"/>
                <w:lang w:val="en-US" w:eastAsia="zh-CN"/>
              </w:rPr>
            </w:pPr>
            <w:r>
              <w:rPr>
                <w:rFonts w:ascii="楷体" w:eastAsia="楷体" w:hAnsi="楷体" w:cs="楷体" w:hint="default"/>
                <w:b w:val="0"/>
                <w:bCs w:val="0"/>
                <w:sz w:val="22"/>
                <w:szCs w:val="22"/>
                <w:lang w:val="en-US" w:eastAsia="zh-CN"/>
              </w:rPr>
              <w:t>《谏逐客书》背后的历史同样给予我们启示。这段历史故事为我们展现了文字力量之宏伟，可以力挽狂澜，改变一个国家的政治走向，</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default"/>
                <w:b w:val="0"/>
                <w:bCs w:val="0"/>
                <w:sz w:val="22"/>
                <w:szCs w:val="22"/>
                <w:lang w:val="en-US" w:eastAsia="zh-CN"/>
              </w:rPr>
            </w:pPr>
            <w:r>
              <w:rPr>
                <w:rFonts w:ascii="楷体" w:eastAsia="楷体" w:hAnsi="楷体" w:cs="楷体" w:hint="default"/>
                <w:b w:val="0"/>
                <w:bCs w:val="0"/>
                <w:sz w:val="22"/>
                <w:szCs w:val="22"/>
                <w:lang w:val="en-US" w:eastAsia="zh-CN"/>
              </w:rPr>
              <w:t>李斯在身处被逐之列、穷途末路的境况下，仅凭《谏逐客书》一文便扭转乾坤，以一己之力完全改变了秦国对外来人才的政策。文字既有如此宏大的力量，我们又怎能不善加利用?</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default"/>
                <w:b w:val="0"/>
                <w:bCs w:val="0"/>
                <w:sz w:val="22"/>
                <w:szCs w:val="22"/>
                <w:lang w:val="en-US" w:eastAsia="zh-CN"/>
              </w:rPr>
            </w:pPr>
            <w:r>
              <w:rPr>
                <w:rFonts w:ascii="楷体" w:eastAsia="楷体" w:hAnsi="楷体" w:cs="楷体" w:hint="default"/>
                <w:b w:val="0"/>
                <w:bCs w:val="0"/>
                <w:sz w:val="22"/>
                <w:szCs w:val="22"/>
                <w:lang w:val="en-US" w:eastAsia="zh-CN"/>
              </w:rPr>
              <w:t>由此，我们可以得知当代青年学习语文的现实意义:进，可以为生民请命、护佑天下寒士;退，不失以笔为剑、捍卫个人权益。由此可见，当代青年学习语文、学好语文，具有必要性和重要性。</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default"/>
                <w:b w:val="0"/>
                <w:bCs w:val="0"/>
                <w:sz w:val="22"/>
                <w:szCs w:val="22"/>
                <w:lang w:val="en-US" w:eastAsia="zh-CN"/>
              </w:rPr>
            </w:pPr>
            <w:r>
              <w:rPr>
                <w:rFonts w:ascii="楷体" w:eastAsia="楷体" w:hAnsi="楷体" w:cs="楷体" w:hint="default"/>
                <w:b w:val="0"/>
                <w:bCs w:val="0"/>
                <w:sz w:val="22"/>
                <w:szCs w:val="22"/>
                <w:lang w:val="en-US" w:eastAsia="zh-CN"/>
              </w:rPr>
              <w:t>《谏逐客书》体现的精神支持激励着我们</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default"/>
                <w:b w:val="0"/>
                <w:bCs w:val="0"/>
                <w:sz w:val="22"/>
                <w:szCs w:val="22"/>
                <w:lang w:val="en-US" w:eastAsia="zh-CN"/>
              </w:rPr>
            </w:pPr>
            <w:r>
              <w:rPr>
                <w:rFonts w:ascii="楷体" w:eastAsia="楷体" w:hAnsi="楷体" w:cs="楷体" w:hint="default"/>
                <w:b w:val="0"/>
                <w:bCs w:val="0"/>
                <w:sz w:val="22"/>
                <w:szCs w:val="22"/>
                <w:lang w:val="en-US" w:eastAsia="zh-CN"/>
              </w:rPr>
              <w:t>李斯的行为体现了抗争精神，这也是中华民族薪火相传的伟大民族精神的具体体现。当今世界，我国发展虽然已克服了重重险阻，但技术封锁经济排挤等阻力依然不容忽视。当代青年要继承中华民族精神、实现伟大复兴，则必须拥有坚定不移的抗争精神。</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default"/>
                <w:b w:val="0"/>
                <w:bCs w:val="0"/>
                <w:sz w:val="22"/>
                <w:szCs w:val="22"/>
                <w:lang w:val="en-US" w:eastAsia="zh-CN"/>
              </w:rPr>
            </w:pPr>
            <w:r>
              <w:rPr>
                <w:rFonts w:ascii="楷体" w:eastAsia="楷体" w:hAnsi="楷体" w:cs="楷体" w:hint="default"/>
                <w:b w:val="0"/>
                <w:bCs w:val="0"/>
                <w:sz w:val="22"/>
                <w:szCs w:val="22"/>
                <w:lang w:val="en-US" w:eastAsia="zh-CN"/>
              </w:rPr>
              <w:t>活动</w:t>
            </w:r>
            <w:r>
              <w:rPr>
                <w:rFonts w:ascii="楷体" w:eastAsia="楷体" w:hAnsi="楷体" w:cs="楷体" w:hint="eastAsia"/>
                <w:b w:val="0"/>
                <w:bCs w:val="0"/>
                <w:sz w:val="22"/>
                <w:szCs w:val="22"/>
                <w:lang w:val="en-US" w:eastAsia="zh-CN"/>
              </w:rPr>
              <w:t xml:space="preserve">四  </w:t>
            </w:r>
            <w:r>
              <w:rPr>
                <w:rFonts w:ascii="楷体" w:eastAsia="楷体" w:hAnsi="楷体" w:cs="楷体" w:hint="default"/>
                <w:b w:val="0"/>
                <w:bCs w:val="0"/>
                <w:sz w:val="22"/>
                <w:szCs w:val="22"/>
                <w:lang w:val="en-US" w:eastAsia="zh-CN"/>
              </w:rPr>
              <w:t>赏语言艺术</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default"/>
                <w:b w:val="0"/>
                <w:bCs w:val="0"/>
                <w:sz w:val="22"/>
                <w:szCs w:val="22"/>
                <w:lang w:val="en-US" w:eastAsia="zh-CN"/>
              </w:rPr>
            </w:pPr>
            <w:r>
              <w:rPr>
                <w:rFonts w:ascii="楷体" w:eastAsia="楷体" w:hAnsi="楷体" w:cs="楷体" w:hint="default"/>
                <w:b w:val="0"/>
                <w:bCs w:val="0"/>
                <w:sz w:val="22"/>
                <w:szCs w:val="22"/>
                <w:lang w:val="en-US" w:eastAsia="zh-CN"/>
              </w:rPr>
              <w:t>鲁迅在《汉文学史纲》中对李斯的《谏逐客书》一文曾作这样的评价:</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法家大抵少文采，惟李斯奏议，尚有华词。</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如何理解鲁迅讲的</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华词</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?文中有哪些具体表现?</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default"/>
                <w:b w:val="0"/>
                <w:bCs w:val="0"/>
                <w:sz w:val="22"/>
                <w:szCs w:val="22"/>
                <w:lang w:val="en-US" w:eastAsia="zh-CN"/>
              </w:rPr>
            </w:pP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华词</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指行文铺张扬厉，气势酣畅(1)</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default"/>
                <w:b w:val="0"/>
                <w:bCs w:val="0"/>
                <w:sz w:val="22"/>
                <w:szCs w:val="22"/>
                <w:lang w:val="en-US" w:eastAsia="zh-CN"/>
              </w:rPr>
            </w:pPr>
            <w:r>
              <w:rPr>
                <w:rFonts w:ascii="楷体" w:eastAsia="楷体" w:hAnsi="楷体" w:cs="楷体" w:hint="default"/>
                <w:b w:val="0"/>
                <w:bCs w:val="0"/>
                <w:sz w:val="22"/>
                <w:szCs w:val="22"/>
                <w:lang w:val="en-US" w:eastAsia="zh-CN"/>
              </w:rPr>
              <w:t>体现在两个方面:</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default"/>
                <w:b w:val="0"/>
                <w:bCs w:val="0"/>
                <w:sz w:val="22"/>
                <w:szCs w:val="22"/>
                <w:lang w:val="en-US" w:eastAsia="zh-CN"/>
              </w:rPr>
            </w:pPr>
            <w:r>
              <w:rPr>
                <w:rFonts w:ascii="楷体" w:eastAsia="楷体" w:hAnsi="楷体" w:cs="楷体" w:hint="default"/>
                <w:b w:val="0"/>
                <w:bCs w:val="0"/>
                <w:sz w:val="22"/>
                <w:szCs w:val="22"/>
                <w:lang w:val="en-US" w:eastAsia="zh-CN"/>
              </w:rPr>
              <w:t>铺陈变化多端</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default"/>
                <w:b w:val="0"/>
                <w:bCs w:val="0"/>
                <w:sz w:val="22"/>
                <w:szCs w:val="22"/>
                <w:lang w:val="en-US" w:eastAsia="zh-CN"/>
              </w:rPr>
            </w:pPr>
            <w:r>
              <w:rPr>
                <w:rFonts w:ascii="楷体" w:eastAsia="楷体" w:hAnsi="楷体" w:cs="楷体" w:hint="default"/>
                <w:b w:val="0"/>
                <w:bCs w:val="0"/>
                <w:sz w:val="22"/>
                <w:szCs w:val="22"/>
                <w:lang w:val="en-US" w:eastAsia="zh-CN"/>
              </w:rPr>
              <w:t>铺陈主要体现为使用大量的典例事实，变化多端表现为角度的变化句式的变化和用词的变化</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default"/>
                <w:b w:val="0"/>
                <w:bCs w:val="0"/>
                <w:sz w:val="22"/>
                <w:szCs w:val="22"/>
                <w:lang w:val="en-US" w:eastAsia="zh-CN"/>
              </w:rPr>
            </w:pPr>
            <w:r>
              <w:rPr>
                <w:rFonts w:ascii="楷体" w:eastAsia="楷体" w:hAnsi="楷体" w:cs="楷体" w:hint="default"/>
                <w:b w:val="0"/>
                <w:bCs w:val="0"/>
                <w:sz w:val="22"/>
                <w:szCs w:val="22"/>
                <w:lang w:val="en-US" w:eastAsia="zh-CN"/>
              </w:rPr>
              <w:t>作者一口气铺陈了四位君王重用客卿的事实，丝毫没有重复之感作者在铺陈时所取事例的侧重点各有不同:写缪公用客卿，重在广纳人才;写孝公用客卿，重在变法治国;写惠王用客卿，重在四面扩张;写昭王用客卿，重在打击豪门。其实这四位君王重用客卿，富国强兵，对外扩张，有许多共同点，作者避同取异，变化角度，既显示了各自的特点，又避免了重复。</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sz w:val="22"/>
                <w:szCs w:val="22"/>
                <w:lang w:val="en-US" w:eastAsia="zh-CN"/>
              </w:rPr>
            </w:pPr>
            <w:r>
              <w:rPr>
                <w:rFonts w:ascii="楷体" w:eastAsia="楷体" w:hAnsi="楷体" w:cs="楷体" w:hint="default"/>
                <w:b w:val="0"/>
                <w:bCs w:val="0"/>
                <w:sz w:val="22"/>
                <w:szCs w:val="22"/>
                <w:lang w:val="en-US" w:eastAsia="zh-CN"/>
              </w:rPr>
              <w:t>作者罗列大量珍宝、美色、音乐，句意相同，但在句式上用了三言四言、五言，乃至七言、八言，灵活自然。时而长句，时而短句，时而奇数句，时而偶数句。既有整饬之美，又有错落</w:t>
            </w:r>
            <w:r>
              <w:rPr>
                <w:rFonts w:ascii="楷体" w:eastAsia="楷体" w:hAnsi="楷体" w:cs="楷体" w:hint="eastAsia"/>
                <w:b w:val="0"/>
                <w:bCs w:val="0"/>
                <w:sz w:val="22"/>
                <w:szCs w:val="22"/>
                <w:lang w:val="en-US" w:eastAsia="zh-CN"/>
              </w:rPr>
              <w:t>。</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default"/>
                <w:b w:val="0"/>
                <w:bCs w:val="0"/>
                <w:sz w:val="22"/>
                <w:szCs w:val="22"/>
                <w:lang w:val="en-US" w:eastAsia="zh-CN"/>
              </w:rPr>
            </w:pPr>
            <w:r>
              <w:rPr>
                <w:rFonts w:ascii="楷体" w:eastAsia="楷体" w:hAnsi="楷体" w:cs="楷体" w:hint="default"/>
                <w:b w:val="0"/>
                <w:bCs w:val="0"/>
                <w:sz w:val="22"/>
                <w:szCs w:val="22"/>
                <w:lang w:val="en-US" w:eastAsia="zh-CN"/>
              </w:rPr>
              <w:t>写缪公八方求士，用</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取</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得</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迎</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来</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四个近义词，避免重复，各有原因:</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default"/>
                <w:b w:val="0"/>
                <w:bCs w:val="0"/>
                <w:sz w:val="22"/>
                <w:szCs w:val="22"/>
                <w:lang w:val="en-US" w:eastAsia="zh-CN"/>
              </w:rPr>
            </w:pPr>
            <w:r>
              <w:rPr>
                <w:rFonts w:ascii="楷体" w:eastAsia="楷体" w:hAnsi="楷体" w:cs="楷体" w:hint="default"/>
                <w:b w:val="0"/>
                <w:bCs w:val="0"/>
                <w:sz w:val="22"/>
                <w:szCs w:val="22"/>
                <w:lang w:val="en-US" w:eastAsia="zh-CN"/>
              </w:rPr>
              <w:t>由余本为我之重臣，因为穆公巧用离间计才收为客卿，故用智取的</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取</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;百里奚原本是入秦的晋献公女儿的陪嫁奴仆，后逃回楚国宛地穆公得知后，用五张公羊皮赎回，故用</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得</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;蹇叔是由百里奚推荐，穆公用厚礼迎接入秦的，故用</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迎</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;不豹、公孙支是自己从晋国逃到秦国的，所以用</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来</w:t>
            </w:r>
            <w:r>
              <w:rPr>
                <w:rFonts w:ascii="楷体" w:eastAsia="楷体" w:hAnsi="楷体" w:cs="楷体" w:hint="default"/>
                <w:b w:val="0"/>
                <w:bCs w:val="0"/>
                <w:sz w:val="22"/>
                <w:szCs w:val="22"/>
                <w:lang w:val="en-US" w:eastAsia="zh-CN"/>
              </w:rPr>
              <w:t>”</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default"/>
                <w:b w:val="0"/>
                <w:bCs w:val="0"/>
                <w:sz w:val="22"/>
                <w:szCs w:val="22"/>
                <w:lang w:val="en-US" w:eastAsia="zh-CN"/>
              </w:rPr>
            </w:pPr>
            <w:r>
              <w:rPr>
                <w:rFonts w:ascii="楷体" w:eastAsia="楷体" w:hAnsi="楷体" w:cs="楷体" w:hint="default"/>
                <w:b w:val="0"/>
                <w:bCs w:val="0"/>
                <w:sz w:val="22"/>
                <w:szCs w:val="22"/>
                <w:lang w:val="en-US" w:eastAsia="zh-CN"/>
              </w:rPr>
              <w:t>还有写惠王四面扩张，用</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拔</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并</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收</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取</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包</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制</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据</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割</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。写昭王打击豪门，用</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废</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逐</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强</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蚕食</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杜</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default"/>
                <w:b w:val="0"/>
                <w:bCs w:val="0"/>
                <w:sz w:val="22"/>
                <w:szCs w:val="22"/>
                <w:lang w:val="en-US" w:eastAsia="zh-CN"/>
              </w:rPr>
            </w:pPr>
            <w:r>
              <w:rPr>
                <w:rFonts w:ascii="楷体" w:eastAsia="楷体" w:hAnsi="楷体" w:cs="楷体" w:hint="default"/>
                <w:b w:val="0"/>
                <w:bCs w:val="0"/>
                <w:sz w:val="22"/>
                <w:szCs w:val="22"/>
                <w:lang w:val="en-US" w:eastAsia="zh-CN"/>
              </w:rPr>
              <w:t>五个动词，同中有变。写秦王获取珍宝，用</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致</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有</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垂</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服</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乘</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建</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树</w:t>
            </w:r>
            <w:r>
              <w:rPr>
                <w:rFonts w:ascii="楷体" w:eastAsia="楷体" w:hAnsi="楷体" w:cs="楷体" w:hint="default"/>
                <w:b w:val="0"/>
                <w:bCs w:val="0"/>
                <w:sz w:val="22"/>
                <w:szCs w:val="22"/>
                <w:lang w:val="en-US" w:eastAsia="zh-CN"/>
              </w:rPr>
              <w:t>”</w:t>
            </w:r>
            <w:r>
              <w:rPr>
                <w:rFonts w:ascii="楷体" w:eastAsia="楷体" w:hAnsi="楷体" w:cs="楷体" w:hint="default"/>
                <w:b w:val="0"/>
                <w:bCs w:val="0"/>
                <w:sz w:val="22"/>
                <w:szCs w:val="22"/>
                <w:lang w:val="en-US" w:eastAsia="zh-CN"/>
              </w:rPr>
              <w:t>七个动词。</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default"/>
                <w:b/>
                <w:bCs/>
                <w:sz w:val="28"/>
                <w:szCs w:val="28"/>
                <w:lang w:val="en-US" w:eastAsia="zh-CN"/>
              </w:rPr>
            </w:pPr>
            <w:r>
              <w:rPr>
                <w:rFonts w:ascii="楷体" w:eastAsia="楷体" w:hAnsi="楷体" w:cs="楷体" w:hint="eastAsia"/>
                <w:b/>
                <w:bCs/>
                <w:sz w:val="28"/>
                <w:szCs w:val="28"/>
                <w:lang w:val="en-US" w:eastAsia="zh-CN"/>
              </w:rPr>
              <w:t>语言特色</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sz w:val="24"/>
                <w:szCs w:val="24"/>
                <w:lang w:val="en-US" w:eastAsia="zh-CN"/>
              </w:rPr>
            </w:pPr>
            <w:r>
              <w:rPr>
                <w:rFonts w:ascii="楷体" w:eastAsia="楷体" w:hAnsi="楷体" w:cs="楷体" w:hint="default"/>
                <w:b w:val="0"/>
                <w:bCs w:val="0"/>
                <w:sz w:val="24"/>
                <w:szCs w:val="24"/>
                <w:lang w:val="en-US" w:eastAsia="zh-CN"/>
              </w:rPr>
              <w:t>论点明确，论证有力</w:t>
            </w:r>
            <w:r>
              <w:rPr>
                <w:rFonts w:ascii="楷体" w:eastAsia="楷体" w:hAnsi="楷体" w:cs="楷体" w:hint="eastAsia"/>
                <w:b w:val="0"/>
                <w:bCs w:val="0"/>
                <w:sz w:val="24"/>
                <w:szCs w:val="24"/>
                <w:lang w:val="en-US" w:eastAsia="zh-CN"/>
              </w:rPr>
              <w:t>。</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sz w:val="24"/>
                <w:szCs w:val="24"/>
                <w:lang w:val="en-US" w:eastAsia="zh-CN"/>
              </w:rPr>
            </w:pPr>
            <w:r>
              <w:rPr>
                <w:rFonts w:ascii="楷体" w:eastAsia="楷体" w:hAnsi="楷体" w:cs="楷体" w:hint="eastAsia"/>
                <w:b w:val="0"/>
                <w:bCs w:val="0"/>
                <w:sz w:val="24"/>
                <w:szCs w:val="24"/>
                <w:lang w:val="en-US" w:eastAsia="zh-CN"/>
              </w:rPr>
              <w:t>善用比喻，形象有力。</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sz w:val="24"/>
                <w:szCs w:val="24"/>
                <w:lang w:val="en-US" w:eastAsia="zh-CN"/>
              </w:rPr>
            </w:pPr>
            <w:r>
              <w:rPr>
                <w:rFonts w:ascii="楷体" w:eastAsia="楷体" w:hAnsi="楷体" w:cs="楷体" w:hint="eastAsia"/>
                <w:b w:val="0"/>
                <w:bCs w:val="0"/>
                <w:sz w:val="24"/>
                <w:szCs w:val="24"/>
                <w:lang w:val="en-US" w:eastAsia="zh-CN"/>
              </w:rPr>
              <w:t>气势奔放，文采斐然。</w:t>
            </w: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default"/>
                <w:b w:val="0"/>
                <w:bCs w:val="0"/>
                <w:sz w:val="22"/>
                <w:szCs w:val="22"/>
                <w:lang w:val="en-US" w:eastAsia="zh-CN"/>
              </w:rPr>
            </w:pPr>
          </w:p>
        </w:tc>
        <w:tc>
          <w:tcPr>
            <w:tcW w:w="2596"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left"/>
              <w:textAlignment w:val="center"/>
              <w:rPr>
                <w:rStyle w:val="font01"/>
                <w:rFonts w:ascii="楷体" w:eastAsia="楷体" w:hAnsi="楷体" w:cs="楷体" w:hint="eastAsia"/>
                <w:b/>
                <w:bCs/>
                <w:color w:val="FF0000"/>
                <w:sz w:val="22"/>
                <w:szCs w:val="22"/>
                <w:lang w:val="en-US" w:eastAsia="zh-CN" w:bidi="ar"/>
              </w:rPr>
            </w:pPr>
            <w:r>
              <w:rPr>
                <w:rStyle w:val="font01"/>
                <w:rFonts w:ascii="楷体" w:eastAsia="楷体" w:hAnsi="楷体" w:cs="楷体" w:hint="eastAsia"/>
                <w:b/>
                <w:bCs/>
                <w:color w:val="FF0000"/>
                <w:sz w:val="22"/>
                <w:szCs w:val="22"/>
                <w:lang w:val="en-US" w:eastAsia="zh-CN" w:bidi="ar"/>
              </w:rPr>
              <w:t>作者简介：</w:t>
            </w:r>
          </w:p>
          <w:p>
            <w:pPr>
              <w:keepNext w:val="0"/>
              <w:keepLines w:val="0"/>
              <w:widowControl/>
              <w:suppressLineNumbers w:val="0"/>
              <w:jc w:val="left"/>
              <w:textAlignment w:val="center"/>
              <w:rPr>
                <w:rStyle w:val="font01"/>
                <w:rFonts w:ascii="楷体" w:eastAsia="楷体" w:hAnsi="楷体" w:cs="楷体" w:hint="eastAsia"/>
                <w:b/>
                <w:bCs/>
                <w:color w:val="FF0000"/>
                <w:sz w:val="22"/>
                <w:szCs w:val="22"/>
                <w:lang w:val="en-US" w:eastAsia="zh-CN" w:bidi="ar"/>
              </w:rPr>
            </w:pPr>
            <w:r>
              <w:rPr>
                <w:rStyle w:val="font01"/>
                <w:rFonts w:ascii="楷体" w:eastAsia="楷体" w:hAnsi="楷体" w:cs="楷体" w:hint="eastAsia"/>
                <w:b/>
                <w:bCs/>
                <w:color w:val="FF0000"/>
                <w:sz w:val="22"/>
                <w:szCs w:val="22"/>
                <w:lang w:val="en-US" w:eastAsia="zh-CN" w:bidi="ar"/>
              </w:rPr>
              <w:t>李斯(?-前208)，战国末年楚国上蔡(今属河南)人，政治家、文学家、书法家。</w:t>
            </w:r>
          </w:p>
          <w:p>
            <w:pPr>
              <w:keepNext w:val="0"/>
              <w:keepLines w:val="0"/>
              <w:widowControl/>
              <w:suppressLineNumbers w:val="0"/>
              <w:jc w:val="left"/>
              <w:textAlignment w:val="center"/>
              <w:rPr>
                <w:rStyle w:val="font01"/>
                <w:rFonts w:ascii="楷体" w:eastAsia="楷体" w:hAnsi="楷体" w:cs="楷体" w:hint="eastAsia"/>
                <w:b/>
                <w:bCs/>
                <w:color w:val="FF0000"/>
                <w:sz w:val="22"/>
                <w:szCs w:val="22"/>
                <w:lang w:val="en-US" w:eastAsia="zh-CN" w:bidi="ar"/>
              </w:rPr>
            </w:pPr>
            <w:r>
              <w:rPr>
                <w:rStyle w:val="font01"/>
                <w:rFonts w:ascii="楷体" w:eastAsia="楷体" w:hAnsi="楷体" w:cs="楷体" w:hint="eastAsia"/>
                <w:b/>
                <w:bCs/>
                <w:color w:val="FF0000"/>
                <w:sz w:val="22"/>
                <w:szCs w:val="22"/>
                <w:lang w:val="en-US" w:eastAsia="zh-CN" w:bidi="ar"/>
              </w:rPr>
              <w:t>李斯早年师从荀子学习帝王之术，后被秦王赢政任命为客卿。他在赢政统一六国的事业中起了较大作用。秦统一六国后，李斯与王绾、冯劫尊秦王赢政为皇帝，李斯被任命为丞相。</w:t>
            </w:r>
          </w:p>
          <w:p>
            <w:pPr>
              <w:keepNext w:val="0"/>
              <w:keepLines w:val="0"/>
              <w:widowControl/>
              <w:suppressLineNumbers w:val="0"/>
              <w:jc w:val="left"/>
              <w:textAlignment w:val="center"/>
              <w:rPr>
                <w:rStyle w:val="font01"/>
                <w:rFonts w:ascii="楷体" w:eastAsia="楷体" w:hAnsi="楷体" w:cs="楷体" w:hint="eastAsia"/>
                <w:b/>
                <w:bCs/>
                <w:color w:val="FF0000"/>
                <w:sz w:val="22"/>
                <w:szCs w:val="22"/>
                <w:lang w:val="en-US" w:eastAsia="zh-CN" w:bidi="ar"/>
              </w:rPr>
            </w:pPr>
            <w:r>
              <w:rPr>
                <w:rStyle w:val="font01"/>
                <w:rFonts w:ascii="楷体" w:eastAsia="楷体" w:hAnsi="楷体" w:cs="楷体" w:hint="eastAsia"/>
                <w:b/>
                <w:bCs/>
                <w:color w:val="FF0000"/>
                <w:sz w:val="22"/>
                <w:szCs w:val="22"/>
                <w:lang w:val="en-US" w:eastAsia="zh-CN" w:bidi="ar"/>
              </w:rPr>
              <w:t>李斯参与制定了秦朝的法律，并完善了秦朝的制度</w:t>
            </w:r>
          </w:p>
          <w:p>
            <w:pPr>
              <w:keepNext w:val="0"/>
              <w:keepLines w:val="0"/>
              <w:widowControl/>
              <w:suppressLineNumbers w:val="0"/>
              <w:jc w:val="left"/>
              <w:textAlignment w:val="center"/>
              <w:rPr>
                <w:rStyle w:val="font01"/>
                <w:rFonts w:ascii="楷体" w:eastAsia="楷体" w:hAnsi="楷体" w:cs="楷体" w:hint="eastAsia"/>
                <w:b/>
                <w:bCs/>
                <w:color w:val="FF0000"/>
                <w:sz w:val="22"/>
                <w:szCs w:val="22"/>
                <w:lang w:val="en-US" w:eastAsia="zh-CN" w:bidi="ar"/>
              </w:rPr>
            </w:pPr>
            <w:r>
              <w:rPr>
                <w:rStyle w:val="font01"/>
                <w:rFonts w:ascii="楷体" w:eastAsia="楷体" w:hAnsi="楷体" w:cs="楷体" w:hint="eastAsia"/>
                <w:b/>
                <w:bCs/>
                <w:color w:val="FF0000"/>
                <w:sz w:val="22"/>
                <w:szCs w:val="22"/>
                <w:lang w:val="en-US" w:eastAsia="zh-CN" w:bidi="ar"/>
              </w:rPr>
              <w:t>他主张实行郡县制，废除分封制</w:t>
            </w:r>
          </w:p>
          <w:p>
            <w:pPr>
              <w:keepNext w:val="0"/>
              <w:keepLines w:val="0"/>
              <w:widowControl/>
              <w:suppressLineNumbers w:val="0"/>
              <w:jc w:val="left"/>
              <w:textAlignment w:val="center"/>
              <w:rPr>
                <w:rStyle w:val="font01"/>
                <w:rFonts w:ascii="楷体" w:eastAsia="楷体" w:hAnsi="楷体" w:cs="楷体" w:hint="eastAsia"/>
                <w:b/>
                <w:bCs/>
                <w:color w:val="FF0000"/>
                <w:sz w:val="22"/>
                <w:szCs w:val="22"/>
                <w:lang w:val="en-US" w:eastAsia="zh-CN" w:bidi="ar"/>
              </w:rPr>
            </w:pPr>
            <w:r>
              <w:rPr>
                <w:rStyle w:val="font01"/>
                <w:rFonts w:ascii="楷体" w:eastAsia="楷体" w:hAnsi="楷体" w:cs="楷体" w:hint="eastAsia"/>
                <w:b/>
                <w:bCs/>
                <w:color w:val="FF0000"/>
                <w:sz w:val="22"/>
                <w:szCs w:val="22"/>
                <w:lang w:val="en-US" w:eastAsia="zh-CN" w:bidi="ar"/>
              </w:rPr>
              <w:t>主张焚烧民间收藏的《诗》《书》等诸子典籍，禁止私学，以加强专制主义中央集权的统治。</w:t>
            </w:r>
          </w:p>
          <w:p>
            <w:pPr>
              <w:keepNext w:val="0"/>
              <w:keepLines w:val="0"/>
              <w:widowControl/>
              <w:suppressLineNumbers w:val="0"/>
              <w:jc w:val="left"/>
              <w:textAlignment w:val="center"/>
              <w:rPr>
                <w:rStyle w:val="font01"/>
                <w:rFonts w:ascii="楷体" w:eastAsia="楷体" w:hAnsi="楷体" w:cs="楷体" w:hint="eastAsia"/>
                <w:b/>
                <w:bCs/>
                <w:color w:val="FF0000"/>
                <w:sz w:val="22"/>
                <w:szCs w:val="22"/>
                <w:lang w:val="en-US" w:eastAsia="zh-CN" w:bidi="ar"/>
              </w:rPr>
            </w:pPr>
            <w:r>
              <w:rPr>
                <w:rStyle w:val="font01"/>
                <w:rFonts w:ascii="楷体" w:eastAsia="楷体" w:hAnsi="楷体" w:cs="楷体" w:hint="eastAsia"/>
                <w:b/>
                <w:bCs/>
                <w:color w:val="FF0000"/>
                <w:sz w:val="22"/>
                <w:szCs w:val="22"/>
                <w:lang w:val="en-US" w:eastAsia="zh-CN" w:bidi="ar"/>
              </w:rPr>
              <w:t>提出并且主持了文字、车轨、货币、度量衡的统-</w:t>
            </w:r>
          </w:p>
          <w:p>
            <w:pPr>
              <w:keepNext w:val="0"/>
              <w:keepLines w:val="0"/>
              <w:widowControl/>
              <w:suppressLineNumbers w:val="0"/>
              <w:jc w:val="left"/>
              <w:textAlignment w:val="center"/>
              <w:rPr>
                <w:rStyle w:val="font01"/>
                <w:rFonts w:ascii="楷体" w:eastAsia="楷体" w:hAnsi="楷体" w:cs="楷体" w:hint="eastAsia"/>
                <w:b/>
                <w:bCs/>
                <w:color w:val="FF0000"/>
                <w:sz w:val="22"/>
                <w:szCs w:val="22"/>
                <w:lang w:val="en-US" w:eastAsia="zh-CN" w:bidi="ar"/>
              </w:rPr>
            </w:pPr>
            <w:r>
              <w:rPr>
                <w:rStyle w:val="font01"/>
                <w:rFonts w:ascii="楷体" w:eastAsia="楷体" w:hAnsi="楷体" w:cs="楷体" w:hint="eastAsia"/>
                <w:b/>
                <w:bCs/>
                <w:color w:val="FF0000"/>
                <w:sz w:val="22"/>
                <w:szCs w:val="22"/>
                <w:lang w:val="en-US" w:eastAsia="zh-CN" w:bidi="ar"/>
              </w:rPr>
              <w:t>李斯的郡县制等政治主张，奠定了中国两千多年政治制度的基本格局。秦始皇死后，他与赵高合谋立少子胡亥为帝。后为赵高所忌，于秦二世二年(前208)被腰斩于咸阳，并夷灭三族。</w:t>
            </w:r>
          </w:p>
          <w:p>
            <w:pPr>
              <w:keepNext w:val="0"/>
              <w:keepLines w:val="0"/>
              <w:widowControl/>
              <w:suppressLineNumbers w:val="0"/>
              <w:jc w:val="left"/>
              <w:textAlignment w:val="center"/>
              <w:rPr>
                <w:rStyle w:val="font01"/>
                <w:rFonts w:ascii="楷体" w:eastAsia="楷体" w:hAnsi="楷体" w:cs="楷体" w:hint="eastAsia"/>
                <w:b/>
                <w:bCs/>
                <w:color w:val="FF0000"/>
                <w:sz w:val="22"/>
                <w:szCs w:val="22"/>
                <w:lang w:val="en-US" w:eastAsia="zh-CN" w:bidi="ar"/>
              </w:rPr>
            </w:pPr>
            <w:r>
              <w:rPr>
                <w:rStyle w:val="font01"/>
                <w:rFonts w:ascii="楷体" w:eastAsia="楷体" w:hAnsi="楷体" w:cs="楷体" w:hint="eastAsia"/>
                <w:b/>
                <w:bCs/>
                <w:color w:val="FF0000"/>
                <w:sz w:val="22"/>
                <w:szCs w:val="22"/>
                <w:lang w:val="en-US" w:eastAsia="zh-CN" w:bidi="ar"/>
              </w:rPr>
              <w:t>代表作有《谏逐客书》《狱中上书》《泰山封山刻石》《琅琊刻石》等。</w:t>
            </w:r>
          </w:p>
          <w:p>
            <w:pPr>
              <w:keepNext w:val="0"/>
              <w:keepLines w:val="0"/>
              <w:widowControl/>
              <w:suppressLineNumbers w:val="0"/>
              <w:jc w:val="left"/>
              <w:textAlignment w:val="center"/>
              <w:rPr>
                <w:rStyle w:val="font01"/>
                <w:rFonts w:ascii="楷体" w:eastAsia="楷体" w:hAnsi="楷体" w:cs="楷体" w:hint="eastAsia"/>
                <w:b/>
                <w:bCs/>
                <w:color w:val="FF0000"/>
                <w:sz w:val="22"/>
                <w:szCs w:val="22"/>
                <w:lang w:val="en-US" w:eastAsia="zh-CN" w:bidi="ar"/>
              </w:rPr>
            </w:pPr>
          </w:p>
          <w:p>
            <w:pPr>
              <w:keepNext w:val="0"/>
              <w:keepLines w:val="0"/>
              <w:widowControl/>
              <w:suppressLineNumbers w:val="0"/>
              <w:jc w:val="left"/>
              <w:textAlignment w:val="center"/>
              <w:rPr>
                <w:rStyle w:val="font01"/>
                <w:rFonts w:ascii="楷体" w:eastAsia="楷体" w:hAnsi="楷体" w:cs="楷体" w:hint="eastAsia"/>
                <w:b/>
                <w:bCs/>
                <w:color w:val="FF0000"/>
                <w:sz w:val="21"/>
                <w:szCs w:val="21"/>
                <w:lang w:val="en-US" w:eastAsia="zh-CN" w:bidi="ar"/>
              </w:rPr>
            </w:pPr>
          </w:p>
          <w:p>
            <w:pPr>
              <w:keepNext w:val="0"/>
              <w:keepLines w:val="0"/>
              <w:widowControl/>
              <w:suppressLineNumbers w:val="0"/>
              <w:jc w:val="left"/>
              <w:textAlignment w:val="center"/>
              <w:rPr>
                <w:rStyle w:val="font01"/>
                <w:rFonts w:ascii="楷体" w:eastAsia="楷体" w:hAnsi="楷体" w:cs="楷体" w:hint="eastAsia"/>
                <w:b/>
                <w:bCs/>
                <w:color w:val="FF0000"/>
                <w:sz w:val="21"/>
                <w:szCs w:val="21"/>
                <w:lang w:val="en-US" w:eastAsia="zh-CN" w:bidi="ar"/>
              </w:rPr>
            </w:pPr>
          </w:p>
          <w:p>
            <w:pPr>
              <w:keepNext w:val="0"/>
              <w:keepLines w:val="0"/>
              <w:widowControl/>
              <w:suppressLineNumbers w:val="0"/>
              <w:jc w:val="left"/>
              <w:textAlignment w:val="center"/>
              <w:rPr>
                <w:rStyle w:val="font01"/>
                <w:rFonts w:ascii="楷体" w:eastAsia="楷体" w:hAnsi="楷体" w:cs="楷体" w:hint="eastAsia"/>
                <w:b/>
                <w:bCs/>
                <w:color w:val="FF0000"/>
                <w:sz w:val="21"/>
                <w:szCs w:val="21"/>
                <w:lang w:val="en-US" w:eastAsia="zh-CN" w:bidi="ar"/>
              </w:rPr>
            </w:pPr>
          </w:p>
          <w:p>
            <w:pPr>
              <w:keepNext w:val="0"/>
              <w:keepLines w:val="0"/>
              <w:widowControl/>
              <w:suppressLineNumbers w:val="0"/>
              <w:jc w:val="left"/>
              <w:textAlignment w:val="center"/>
              <w:rPr>
                <w:rStyle w:val="font01"/>
                <w:rFonts w:ascii="楷体" w:eastAsia="楷体" w:hAnsi="楷体" w:cs="楷体" w:hint="eastAsia"/>
                <w:b/>
                <w:bCs/>
                <w:color w:val="FF0000"/>
                <w:sz w:val="21"/>
                <w:szCs w:val="21"/>
                <w:lang w:val="en-US" w:eastAsia="zh-CN" w:bidi="ar"/>
              </w:rPr>
            </w:pPr>
          </w:p>
          <w:p>
            <w:pPr>
              <w:keepNext w:val="0"/>
              <w:keepLines w:val="0"/>
              <w:widowControl/>
              <w:suppressLineNumbers w:val="0"/>
              <w:jc w:val="left"/>
              <w:textAlignment w:val="center"/>
              <w:rPr>
                <w:rStyle w:val="font01"/>
                <w:rFonts w:ascii="楷体" w:eastAsia="楷体" w:hAnsi="楷体" w:cs="楷体" w:hint="eastAsia"/>
                <w:b/>
                <w:bCs/>
                <w:color w:val="FF0000"/>
                <w:sz w:val="21"/>
                <w:szCs w:val="21"/>
                <w:lang w:val="en-US" w:eastAsia="zh-CN" w:bidi="ar"/>
              </w:rPr>
            </w:pPr>
          </w:p>
          <w:p>
            <w:pPr>
              <w:keepNext w:val="0"/>
              <w:keepLines w:val="0"/>
              <w:widowControl/>
              <w:suppressLineNumbers w:val="0"/>
              <w:jc w:val="left"/>
              <w:textAlignment w:val="center"/>
              <w:rPr>
                <w:rStyle w:val="font01"/>
                <w:rFonts w:ascii="楷体" w:eastAsia="楷体" w:hAnsi="楷体" w:cs="楷体" w:hint="eastAsia"/>
                <w:b/>
                <w:bCs/>
                <w:color w:val="FF0000"/>
                <w:sz w:val="21"/>
                <w:szCs w:val="21"/>
                <w:lang w:val="en-US" w:eastAsia="zh-CN" w:bidi="ar"/>
              </w:rPr>
            </w:pPr>
          </w:p>
          <w:p>
            <w:pPr>
              <w:keepNext w:val="0"/>
              <w:keepLines w:val="0"/>
              <w:widowControl/>
              <w:suppressLineNumbers w:val="0"/>
              <w:jc w:val="left"/>
              <w:textAlignment w:val="center"/>
              <w:rPr>
                <w:rStyle w:val="font01"/>
                <w:rFonts w:ascii="楷体" w:eastAsia="楷体" w:hAnsi="楷体" w:cs="楷体" w:hint="eastAsia"/>
                <w:b/>
                <w:bCs/>
                <w:color w:val="FF0000"/>
                <w:sz w:val="21"/>
                <w:szCs w:val="21"/>
                <w:lang w:val="en-US" w:eastAsia="zh-CN" w:bidi="ar"/>
              </w:rPr>
            </w:pPr>
          </w:p>
          <w:p>
            <w:pPr>
              <w:keepNext w:val="0"/>
              <w:keepLines w:val="0"/>
              <w:widowControl/>
              <w:suppressLineNumbers w:val="0"/>
              <w:jc w:val="left"/>
              <w:textAlignment w:val="center"/>
              <w:rPr>
                <w:rStyle w:val="font01"/>
                <w:rFonts w:ascii="楷体" w:eastAsia="楷体" w:hAnsi="楷体" w:cs="楷体" w:hint="eastAsia"/>
                <w:b/>
                <w:bCs/>
                <w:color w:val="FF0000"/>
                <w:sz w:val="21"/>
                <w:szCs w:val="21"/>
                <w:lang w:val="en-US" w:eastAsia="zh-CN" w:bidi="ar"/>
              </w:rPr>
            </w:pPr>
          </w:p>
          <w:p>
            <w:pPr>
              <w:keepNext w:val="0"/>
              <w:keepLines w:val="0"/>
              <w:widowControl/>
              <w:suppressLineNumbers w:val="0"/>
              <w:jc w:val="left"/>
              <w:textAlignment w:val="center"/>
              <w:rPr>
                <w:rStyle w:val="font01"/>
                <w:rFonts w:ascii="楷体" w:eastAsia="楷体" w:hAnsi="楷体" w:cs="楷体" w:hint="eastAsia"/>
                <w:b/>
                <w:bCs/>
                <w:color w:val="FF0000"/>
                <w:sz w:val="21"/>
                <w:szCs w:val="21"/>
                <w:lang w:val="en-US" w:eastAsia="zh-CN" w:bidi="ar"/>
              </w:rPr>
            </w:pPr>
          </w:p>
          <w:p>
            <w:pPr>
              <w:keepNext w:val="0"/>
              <w:keepLines w:val="0"/>
              <w:widowControl/>
              <w:suppressLineNumbers w:val="0"/>
              <w:jc w:val="left"/>
              <w:textAlignment w:val="center"/>
              <w:rPr>
                <w:rStyle w:val="font01"/>
                <w:rFonts w:ascii="楷体" w:eastAsia="楷体" w:hAnsi="楷体" w:cs="楷体" w:hint="eastAsia"/>
                <w:b/>
                <w:bCs/>
                <w:color w:val="FF0000"/>
                <w:sz w:val="21"/>
                <w:szCs w:val="21"/>
                <w:lang w:val="en-US" w:eastAsia="zh-CN" w:bidi="ar"/>
              </w:rPr>
            </w:pPr>
          </w:p>
          <w:p>
            <w:pPr>
              <w:keepNext w:val="0"/>
              <w:keepLines w:val="0"/>
              <w:widowControl/>
              <w:suppressLineNumbers w:val="0"/>
              <w:jc w:val="left"/>
              <w:textAlignment w:val="center"/>
              <w:rPr>
                <w:rStyle w:val="font01"/>
                <w:rFonts w:ascii="楷体" w:eastAsia="楷体" w:hAnsi="楷体" w:cs="楷体" w:hint="eastAsia"/>
                <w:b/>
                <w:bCs/>
                <w:color w:val="FF0000"/>
                <w:sz w:val="21"/>
                <w:szCs w:val="21"/>
                <w:lang w:val="en-US" w:eastAsia="zh-CN" w:bidi="ar"/>
              </w:rPr>
            </w:pPr>
          </w:p>
          <w:p>
            <w:pPr>
              <w:keepNext w:val="0"/>
              <w:keepLines w:val="0"/>
              <w:widowControl/>
              <w:suppressLineNumbers w:val="0"/>
              <w:jc w:val="left"/>
              <w:textAlignment w:val="center"/>
              <w:rPr>
                <w:rStyle w:val="font01"/>
                <w:rFonts w:ascii="楷体" w:eastAsia="楷体" w:hAnsi="楷体" w:cs="楷体" w:hint="eastAsia"/>
                <w:color w:val="FF0000"/>
                <w:sz w:val="21"/>
                <w:szCs w:val="21"/>
                <w:lang w:val="en-US" w:eastAsia="zh-CN" w:bidi="ar"/>
              </w:rPr>
            </w:pPr>
          </w:p>
          <w:p>
            <w:pPr>
              <w:keepNext w:val="0"/>
              <w:keepLines w:val="0"/>
              <w:widowControl/>
              <w:suppressLineNumbers w:val="0"/>
              <w:jc w:val="left"/>
              <w:textAlignment w:val="center"/>
              <w:rPr>
                <w:rStyle w:val="font01"/>
                <w:rFonts w:ascii="楷体" w:eastAsia="楷体" w:hAnsi="楷体" w:cs="楷体" w:hint="eastAsia"/>
                <w:color w:val="FF0000"/>
                <w:sz w:val="21"/>
                <w:szCs w:val="21"/>
                <w:lang w:val="en-US" w:eastAsia="zh-CN" w:bidi="ar"/>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ind w:leftChars="0"/>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宋体" w:eastAsia="宋体" w:hAnsi="宋体" w:cs="宋体" w:hint="eastAsia"/>
                <w:b w:val="0"/>
                <w:bCs w:val="0"/>
                <w:color w:val="FF0000"/>
                <w:sz w:val="21"/>
                <w:szCs w:val="21"/>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pageBreakBefore w:val="0"/>
              <w:numPr>
                <w:ilvl w:val="0"/>
                <w:numId w:val="0"/>
              </w:numPr>
              <w:kinsoku/>
              <w:wordWrap/>
              <w:overflowPunct/>
              <w:topLinePunct w:val="0"/>
              <w:autoSpaceDE/>
              <w:autoSpaceDN/>
              <w:bidi w:val="0"/>
              <w:spacing w:line="400" w:lineRule="atLeast"/>
              <w:jc w:val="left"/>
              <w:rPr>
                <w:rFonts w:ascii="楷体" w:eastAsia="楷体" w:hAnsi="楷体" w:cs="楷体" w:hint="eastAsia"/>
                <w:b w:val="0"/>
                <w:bCs w:val="0"/>
                <w:color w:val="FF0000"/>
                <w:sz w:val="22"/>
                <w:szCs w:val="28"/>
                <w:lang w:val="en-US" w:eastAsia="zh-CN"/>
              </w:rPr>
            </w:pPr>
          </w:p>
          <w:p>
            <w:pPr>
              <w:keepNext w:val="0"/>
              <w:keepLines w:val="0"/>
              <w:widowControl/>
              <w:suppressLineNumbers w:val="0"/>
              <w:jc w:val="left"/>
              <w:textAlignment w:val="center"/>
              <w:rPr>
                <w:rStyle w:val="font01"/>
                <w:rFonts w:ascii="楷体" w:eastAsia="楷体" w:hAnsi="楷体" w:cs="楷体" w:hint="eastAsia"/>
                <w:color w:val="FF0000"/>
                <w:sz w:val="22"/>
                <w:szCs w:val="22"/>
                <w:lang w:val="en-US" w:eastAsia="zh-CN" w:bidi="ar"/>
              </w:rPr>
            </w:pPr>
          </w:p>
          <w:p>
            <w:pPr>
              <w:keepNext w:val="0"/>
              <w:keepLines w:val="0"/>
              <w:widowControl/>
              <w:suppressLineNumbers w:val="0"/>
              <w:jc w:val="left"/>
              <w:textAlignment w:val="center"/>
              <w:rPr>
                <w:rStyle w:val="font01"/>
                <w:rFonts w:ascii="楷体" w:eastAsia="楷体" w:hAnsi="楷体" w:cs="楷体" w:hint="eastAsia"/>
                <w:color w:val="FF0000"/>
                <w:sz w:val="22"/>
                <w:szCs w:val="22"/>
                <w:lang w:val="en-US" w:eastAsia="zh-CN" w:bidi="ar"/>
              </w:rPr>
            </w:pPr>
          </w:p>
          <w:p>
            <w:pPr>
              <w:keepNext w:val="0"/>
              <w:keepLines w:val="0"/>
              <w:widowControl/>
              <w:suppressLineNumbers w:val="0"/>
              <w:jc w:val="left"/>
              <w:textAlignment w:val="center"/>
              <w:rPr>
                <w:rStyle w:val="font01"/>
                <w:rFonts w:ascii="楷体" w:eastAsia="楷体" w:hAnsi="楷体" w:cs="楷体" w:hint="eastAsia"/>
                <w:color w:val="FF0000"/>
                <w:sz w:val="22"/>
                <w:szCs w:val="22"/>
                <w:lang w:val="en-US" w:eastAsia="zh-CN" w:bidi="ar"/>
              </w:rPr>
            </w:pPr>
          </w:p>
          <w:p>
            <w:pPr>
              <w:keepNext w:val="0"/>
              <w:keepLines w:val="0"/>
              <w:widowControl/>
              <w:suppressLineNumbers w:val="0"/>
              <w:jc w:val="left"/>
              <w:textAlignment w:val="center"/>
              <w:rPr>
                <w:rStyle w:val="font01"/>
                <w:rFonts w:ascii="楷体" w:eastAsia="楷体" w:hAnsi="楷体" w:cs="楷体" w:hint="eastAsia"/>
                <w:color w:val="FF0000"/>
                <w:sz w:val="22"/>
                <w:szCs w:val="22"/>
                <w:lang w:val="en-US" w:eastAsia="zh-CN" w:bidi="ar"/>
              </w:rPr>
            </w:pPr>
          </w:p>
          <w:p>
            <w:pPr>
              <w:keepNext w:val="0"/>
              <w:keepLines w:val="0"/>
              <w:widowControl/>
              <w:suppressLineNumbers w:val="0"/>
              <w:jc w:val="left"/>
              <w:textAlignment w:val="center"/>
              <w:rPr>
                <w:rStyle w:val="font01"/>
                <w:rFonts w:ascii="楷体" w:eastAsia="楷体" w:hAnsi="楷体" w:cs="楷体" w:hint="eastAsia"/>
                <w:color w:val="FF0000"/>
                <w:sz w:val="22"/>
                <w:szCs w:val="22"/>
                <w:lang w:val="en-US" w:eastAsia="zh-CN" w:bidi="ar"/>
              </w:rPr>
            </w:pPr>
          </w:p>
          <w:p>
            <w:pPr>
              <w:keepNext w:val="0"/>
              <w:keepLines w:val="0"/>
              <w:widowControl/>
              <w:suppressLineNumbers w:val="0"/>
              <w:jc w:val="left"/>
              <w:textAlignment w:val="center"/>
              <w:rPr>
                <w:rStyle w:val="font01"/>
                <w:rFonts w:ascii="楷体" w:eastAsia="楷体" w:hAnsi="楷体" w:cs="楷体" w:hint="eastAsia"/>
                <w:color w:val="FF0000"/>
                <w:sz w:val="22"/>
                <w:szCs w:val="22"/>
                <w:lang w:val="en-US" w:eastAsia="zh-CN" w:bidi="ar"/>
              </w:rPr>
            </w:pPr>
          </w:p>
          <w:p>
            <w:pPr>
              <w:keepNext w:val="0"/>
              <w:keepLines w:val="0"/>
              <w:widowControl/>
              <w:suppressLineNumbers w:val="0"/>
              <w:jc w:val="left"/>
              <w:textAlignment w:val="center"/>
              <w:rPr>
                <w:rStyle w:val="font01"/>
                <w:rFonts w:ascii="楷体" w:eastAsia="楷体" w:hAnsi="楷体" w:cs="楷体" w:hint="eastAsia"/>
                <w:color w:val="FF0000"/>
                <w:sz w:val="22"/>
                <w:szCs w:val="22"/>
                <w:lang w:val="en-US" w:eastAsia="zh-CN" w:bidi="ar"/>
              </w:rPr>
            </w:pPr>
          </w:p>
          <w:p>
            <w:pPr>
              <w:keepNext w:val="0"/>
              <w:keepLines w:val="0"/>
              <w:widowControl/>
              <w:suppressLineNumbers w:val="0"/>
              <w:jc w:val="left"/>
              <w:textAlignment w:val="center"/>
              <w:rPr>
                <w:rStyle w:val="font01"/>
                <w:rFonts w:ascii="楷体" w:eastAsia="楷体" w:hAnsi="楷体" w:cs="楷体" w:hint="eastAsia"/>
                <w:color w:val="FF0000"/>
                <w:sz w:val="22"/>
                <w:szCs w:val="22"/>
                <w:lang w:val="en-US" w:eastAsia="zh-CN" w:bidi="ar"/>
              </w:rPr>
            </w:pPr>
          </w:p>
          <w:p>
            <w:pPr>
              <w:keepNext w:val="0"/>
              <w:keepLines w:val="0"/>
              <w:widowControl/>
              <w:suppressLineNumbers w:val="0"/>
              <w:jc w:val="left"/>
              <w:textAlignment w:val="center"/>
              <w:rPr>
                <w:rStyle w:val="font01"/>
                <w:rFonts w:ascii="楷体" w:eastAsia="楷体" w:hAnsi="楷体" w:cs="楷体" w:hint="eastAsia"/>
                <w:color w:val="FF0000"/>
                <w:sz w:val="22"/>
                <w:szCs w:val="22"/>
                <w:lang w:val="en-US" w:eastAsia="zh-CN" w:bidi="ar"/>
              </w:rPr>
            </w:pPr>
          </w:p>
          <w:p>
            <w:pPr>
              <w:keepNext w:val="0"/>
              <w:keepLines w:val="0"/>
              <w:widowControl/>
              <w:suppressLineNumbers w:val="0"/>
              <w:jc w:val="left"/>
              <w:textAlignment w:val="center"/>
              <w:rPr>
                <w:rStyle w:val="font01"/>
                <w:rFonts w:ascii="楷体" w:eastAsia="楷体" w:hAnsi="楷体" w:cs="楷体" w:hint="eastAsia"/>
                <w:color w:val="FF0000"/>
                <w:sz w:val="22"/>
                <w:szCs w:val="22"/>
                <w:lang w:val="en-US" w:eastAsia="zh-CN" w:bidi="ar"/>
              </w:rPr>
            </w:pPr>
          </w:p>
          <w:p>
            <w:pPr>
              <w:keepNext w:val="0"/>
              <w:keepLines w:val="0"/>
              <w:widowControl/>
              <w:suppressLineNumbers w:val="0"/>
              <w:jc w:val="left"/>
              <w:textAlignment w:val="center"/>
              <w:rPr>
                <w:rStyle w:val="font01"/>
                <w:rFonts w:ascii="楷体" w:eastAsia="楷体" w:hAnsi="楷体" w:cs="楷体" w:hint="eastAsia"/>
                <w:color w:val="FF0000"/>
                <w:sz w:val="22"/>
                <w:szCs w:val="22"/>
                <w:lang w:val="en-US" w:eastAsia="zh-CN" w:bidi="ar"/>
              </w:rPr>
            </w:pPr>
          </w:p>
          <w:p>
            <w:pPr>
              <w:keepNext w:val="0"/>
              <w:keepLines w:val="0"/>
              <w:widowControl/>
              <w:suppressLineNumbers w:val="0"/>
              <w:jc w:val="left"/>
              <w:textAlignment w:val="center"/>
              <w:rPr>
                <w:rStyle w:val="font01"/>
                <w:rFonts w:ascii="楷体" w:eastAsia="楷体" w:hAnsi="楷体" w:cs="楷体" w:hint="eastAsia"/>
                <w:color w:val="FF0000"/>
                <w:sz w:val="22"/>
                <w:szCs w:val="22"/>
                <w:lang w:val="en-US" w:eastAsia="zh-CN" w:bidi="ar"/>
              </w:rPr>
            </w:pPr>
          </w:p>
          <w:p>
            <w:pPr>
              <w:keepNext w:val="0"/>
              <w:keepLines w:val="0"/>
              <w:widowControl/>
              <w:suppressLineNumbers w:val="0"/>
              <w:jc w:val="left"/>
              <w:textAlignment w:val="center"/>
              <w:rPr>
                <w:rStyle w:val="font01"/>
                <w:rFonts w:ascii="楷体" w:eastAsia="楷体" w:hAnsi="楷体" w:cs="楷体" w:hint="eastAsia"/>
                <w:color w:val="FF0000"/>
                <w:sz w:val="22"/>
                <w:szCs w:val="22"/>
                <w:lang w:val="en-US" w:eastAsia="zh-CN" w:bidi="ar"/>
              </w:rPr>
            </w:pPr>
          </w:p>
          <w:p>
            <w:pPr>
              <w:keepNext w:val="0"/>
              <w:keepLines w:val="0"/>
              <w:widowControl/>
              <w:suppressLineNumbers w:val="0"/>
              <w:jc w:val="left"/>
              <w:textAlignment w:val="center"/>
              <w:rPr>
                <w:rStyle w:val="font01"/>
                <w:rFonts w:ascii="楷体" w:eastAsia="楷体" w:hAnsi="楷体" w:cs="楷体" w:hint="eastAsia"/>
                <w:color w:val="FF0000"/>
                <w:sz w:val="21"/>
                <w:szCs w:val="21"/>
                <w:lang w:val="en-US" w:eastAsia="zh-CN" w:bidi="ar"/>
              </w:rPr>
            </w:pPr>
            <w:r>
              <w:rPr>
                <w:rStyle w:val="font01"/>
                <w:rFonts w:ascii="楷体" w:eastAsia="楷体" w:hAnsi="楷体" w:cs="楷体" w:hint="eastAsia"/>
                <w:color w:val="FF0000"/>
                <w:sz w:val="21"/>
                <w:szCs w:val="21"/>
                <w:lang w:val="en-US" w:eastAsia="zh-CN" w:bidi="ar"/>
              </w:rPr>
              <w:t xml:space="preserve"> </w:t>
            </w:r>
          </w:p>
          <w:p>
            <w:pPr>
              <w:keepNext w:val="0"/>
              <w:keepLines w:val="0"/>
              <w:widowControl/>
              <w:suppressLineNumbers w:val="0"/>
              <w:jc w:val="left"/>
              <w:textAlignment w:val="center"/>
              <w:rPr>
                <w:rStyle w:val="font01"/>
                <w:rFonts w:ascii="楷体" w:eastAsia="楷体" w:hAnsi="楷体" w:cs="楷体" w:hint="eastAsia"/>
                <w:color w:val="FF0000"/>
                <w:sz w:val="21"/>
                <w:szCs w:val="21"/>
                <w:lang w:val="en-US" w:eastAsia="zh-CN" w:bidi="ar"/>
              </w:rPr>
            </w:pPr>
          </w:p>
          <w:p>
            <w:pPr>
              <w:keepNext w:val="0"/>
              <w:keepLines w:val="0"/>
              <w:widowControl/>
              <w:suppressLineNumbers w:val="0"/>
              <w:jc w:val="left"/>
              <w:textAlignment w:val="center"/>
              <w:rPr>
                <w:rStyle w:val="font01"/>
                <w:rFonts w:ascii="楷体" w:eastAsia="楷体" w:hAnsi="楷体" w:cs="楷体" w:hint="eastAsia"/>
                <w:color w:val="FF0000"/>
                <w:sz w:val="21"/>
                <w:szCs w:val="21"/>
                <w:lang w:val="en-US" w:eastAsia="zh-CN" w:bidi="ar"/>
              </w:rPr>
            </w:pPr>
          </w:p>
          <w:p>
            <w:pPr>
              <w:keepNext w:val="0"/>
              <w:keepLines w:val="0"/>
              <w:widowControl/>
              <w:suppressLineNumbers w:val="0"/>
              <w:jc w:val="left"/>
              <w:textAlignment w:val="center"/>
              <w:rPr>
                <w:rStyle w:val="font01"/>
                <w:rFonts w:ascii="楷体" w:eastAsia="楷体" w:hAnsi="楷体" w:cs="楷体" w:hint="eastAsia"/>
                <w:color w:val="FF0000"/>
                <w:sz w:val="21"/>
                <w:szCs w:val="21"/>
                <w:lang w:val="en-US" w:eastAsia="zh-CN" w:bidi="ar"/>
              </w:rPr>
            </w:pPr>
          </w:p>
          <w:p>
            <w:pPr>
              <w:keepNext w:val="0"/>
              <w:keepLines w:val="0"/>
              <w:widowControl/>
              <w:suppressLineNumbers w:val="0"/>
              <w:jc w:val="left"/>
              <w:textAlignment w:val="center"/>
              <w:rPr>
                <w:rStyle w:val="font01"/>
                <w:rFonts w:ascii="楷体" w:eastAsia="楷体" w:hAnsi="楷体" w:cs="楷体" w:hint="eastAsia"/>
                <w:color w:val="FF0000"/>
                <w:sz w:val="21"/>
                <w:szCs w:val="21"/>
                <w:lang w:val="en-US" w:eastAsia="zh-CN" w:bidi="ar"/>
              </w:rPr>
            </w:pPr>
          </w:p>
          <w:p>
            <w:pPr>
              <w:keepNext w:val="0"/>
              <w:keepLines w:val="0"/>
              <w:widowControl/>
              <w:suppressLineNumbers w:val="0"/>
              <w:jc w:val="left"/>
              <w:textAlignment w:val="center"/>
              <w:rPr>
                <w:rStyle w:val="font01"/>
                <w:rFonts w:ascii="楷体" w:eastAsia="楷体" w:hAnsi="楷体" w:cs="楷体" w:hint="eastAsia"/>
                <w:color w:val="FF0000"/>
                <w:sz w:val="21"/>
                <w:szCs w:val="21"/>
                <w:lang w:val="en-US" w:eastAsia="zh-CN" w:bidi="ar"/>
              </w:rPr>
            </w:pPr>
          </w:p>
          <w:p>
            <w:pPr>
              <w:keepNext w:val="0"/>
              <w:keepLines w:val="0"/>
              <w:widowControl/>
              <w:suppressLineNumbers w:val="0"/>
              <w:jc w:val="left"/>
              <w:textAlignment w:val="center"/>
              <w:rPr>
                <w:rStyle w:val="font01"/>
                <w:rFonts w:ascii="楷体" w:eastAsia="楷体" w:hAnsi="楷体" w:cs="楷体" w:hint="eastAsia"/>
                <w:color w:val="FF0000"/>
                <w:sz w:val="21"/>
                <w:szCs w:val="21"/>
                <w:lang w:val="en-US" w:eastAsia="zh-CN" w:bidi="ar"/>
              </w:rPr>
            </w:pPr>
          </w:p>
          <w:p>
            <w:pPr>
              <w:keepNext w:val="0"/>
              <w:keepLines w:val="0"/>
              <w:widowControl/>
              <w:suppressLineNumbers w:val="0"/>
              <w:jc w:val="left"/>
              <w:textAlignment w:val="center"/>
              <w:rPr>
                <w:rStyle w:val="font01"/>
                <w:rFonts w:ascii="楷体" w:eastAsia="楷体" w:hAnsi="楷体" w:cs="楷体" w:hint="eastAsia"/>
                <w:color w:val="FF0000"/>
                <w:sz w:val="21"/>
                <w:szCs w:val="21"/>
                <w:lang w:val="en-US" w:eastAsia="zh-CN" w:bidi="ar"/>
              </w:rPr>
            </w:pPr>
          </w:p>
          <w:p>
            <w:pPr>
              <w:keepNext w:val="0"/>
              <w:keepLines w:val="0"/>
              <w:widowControl/>
              <w:suppressLineNumbers w:val="0"/>
              <w:jc w:val="left"/>
              <w:textAlignment w:val="center"/>
              <w:rPr>
                <w:rStyle w:val="font01"/>
                <w:rFonts w:ascii="楷体" w:eastAsia="楷体" w:hAnsi="楷体" w:cs="楷体" w:hint="eastAsia"/>
                <w:color w:val="FF0000"/>
                <w:sz w:val="21"/>
                <w:szCs w:val="21"/>
                <w:lang w:val="en-US" w:eastAsia="zh-CN" w:bidi="ar"/>
              </w:rPr>
            </w:pPr>
          </w:p>
          <w:p>
            <w:pPr>
              <w:keepNext w:val="0"/>
              <w:keepLines w:val="0"/>
              <w:widowControl/>
              <w:suppressLineNumbers w:val="0"/>
              <w:jc w:val="left"/>
              <w:textAlignment w:val="center"/>
              <w:rPr>
                <w:rStyle w:val="font01"/>
                <w:rFonts w:ascii="楷体" w:eastAsia="楷体" w:hAnsi="楷体" w:cs="楷体" w:hint="eastAsia"/>
                <w:color w:val="FF0000"/>
                <w:sz w:val="21"/>
                <w:szCs w:val="21"/>
                <w:lang w:val="en-US" w:eastAsia="zh-CN" w:bidi="ar"/>
              </w:rPr>
            </w:pPr>
          </w:p>
          <w:p>
            <w:pPr>
              <w:keepNext w:val="0"/>
              <w:keepLines w:val="0"/>
              <w:widowControl/>
              <w:suppressLineNumbers w:val="0"/>
              <w:jc w:val="left"/>
              <w:textAlignment w:val="center"/>
              <w:rPr>
                <w:rStyle w:val="font01"/>
                <w:rFonts w:ascii="楷体" w:eastAsia="楷体" w:hAnsi="楷体" w:cs="楷体" w:hint="eastAsia"/>
                <w:color w:val="FF0000"/>
                <w:sz w:val="21"/>
                <w:szCs w:val="21"/>
                <w:lang w:val="en-US" w:eastAsia="zh-CN" w:bidi="ar"/>
              </w:rPr>
            </w:pPr>
          </w:p>
        </w:tc>
      </w:tr>
      <w:tr>
        <w:tblPrEx>
          <w:tblW w:w="10019" w:type="dxa"/>
          <w:jc w:val="center"/>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000"/>
        </w:tblPrEx>
        <w:trPr>
          <w:trHeight w:val="2845"/>
          <w:jc w:val="center"/>
        </w:trPr>
        <w:tc>
          <w:tcPr>
            <w:tcW w:w="1530"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0C0C0C"/>
                <w:sz w:val="20"/>
                <w:szCs w:val="20"/>
                <w:u w:val="none"/>
              </w:rPr>
            </w:pPr>
            <w:r>
              <w:rPr>
                <w:rFonts w:ascii="宋体" w:eastAsia="宋体" w:hAnsi="宋体" w:cs="宋体" w:hint="eastAsia"/>
                <w:i w:val="0"/>
                <w:iCs w:val="0"/>
                <w:color w:val="0C0C0C"/>
                <w:kern w:val="0"/>
                <w:sz w:val="20"/>
                <w:szCs w:val="20"/>
                <w:u w:val="none"/>
                <w:lang w:val="en-US" w:eastAsia="zh-CN" w:bidi="ar"/>
              </w:rPr>
              <w:t>课堂小结</w:t>
            </w:r>
          </w:p>
        </w:tc>
        <w:tc>
          <w:tcPr>
            <w:tcW w:w="5893" w:type="dxa"/>
            <w:gridSpan w:val="4"/>
            <w:tcBorders>
              <w:top w:val="single" w:sz="4" w:space="0" w:color="000000"/>
              <w:left w:val="single" w:sz="4" w:space="0" w:color="000000"/>
              <w:bottom w:val="single" w:sz="4" w:space="0" w:color="000000"/>
              <w:right w:val="single" w:sz="4" w:space="0" w:color="000000"/>
            </w:tcBorders>
            <w:vAlign w:val="center"/>
          </w:tcPr>
          <w:p>
            <w:pPr>
              <w:adjustRightInd w:val="0"/>
              <w:snapToGrid w:val="0"/>
              <w:spacing w:line="300" w:lineRule="auto"/>
              <w:rPr>
                <w:rFonts w:hint="eastAsia"/>
                <w:lang w:val="en-US" w:eastAsia="zh-CN"/>
              </w:rPr>
            </w:pPr>
            <w:r>
              <w:rPr>
                <w:rFonts w:ascii="楷体" w:eastAsia="楷体" w:hAnsi="楷体" w:cs="楷体" w:hint="eastAsia"/>
                <w:b/>
                <w:bCs/>
                <w:sz w:val="22"/>
                <w:szCs w:val="28"/>
                <w:lang w:val="en-US" w:eastAsia="zh-CN"/>
              </w:rPr>
              <w:t>这篇奏章从</w:t>
            </w:r>
            <w:r>
              <w:rPr>
                <w:rFonts w:ascii="楷体" w:eastAsia="楷体" w:hAnsi="楷体" w:cs="楷体" w:hint="eastAsia"/>
                <w:b/>
                <w:bCs/>
                <w:sz w:val="22"/>
                <w:szCs w:val="28"/>
                <w:lang w:val="en-US" w:eastAsia="zh-CN"/>
              </w:rPr>
              <w:t>“</w:t>
            </w:r>
            <w:r>
              <w:rPr>
                <w:rFonts w:ascii="楷体" w:eastAsia="楷体" w:hAnsi="楷体" w:cs="楷体" w:hint="eastAsia"/>
                <w:b/>
                <w:bCs/>
                <w:sz w:val="22"/>
                <w:szCs w:val="28"/>
                <w:lang w:val="en-US" w:eastAsia="zh-CN"/>
              </w:rPr>
              <w:t>跨海内，制诸侯</w:t>
            </w:r>
            <w:r>
              <w:rPr>
                <w:rFonts w:ascii="楷体" w:eastAsia="楷体" w:hAnsi="楷体" w:cs="楷体" w:hint="eastAsia"/>
                <w:b/>
                <w:bCs/>
                <w:sz w:val="22"/>
                <w:szCs w:val="28"/>
                <w:lang w:val="en-US" w:eastAsia="zh-CN"/>
              </w:rPr>
              <w:t>”</w:t>
            </w:r>
            <w:r>
              <w:rPr>
                <w:rFonts w:ascii="楷体" w:eastAsia="楷体" w:hAnsi="楷体" w:cs="楷体" w:hint="eastAsia"/>
                <w:b/>
                <w:bCs/>
                <w:sz w:val="22"/>
                <w:szCs w:val="28"/>
                <w:lang w:val="en-US" w:eastAsia="zh-CN"/>
              </w:rPr>
              <w:t>的高度，历数秦国过去因任用客卿而逐渐富强的史实，深刻分析了</w:t>
            </w:r>
            <w:r>
              <w:rPr>
                <w:rFonts w:ascii="楷体" w:eastAsia="楷体" w:hAnsi="楷体" w:cs="楷体" w:hint="eastAsia"/>
                <w:b/>
                <w:bCs/>
                <w:sz w:val="22"/>
                <w:szCs w:val="28"/>
                <w:lang w:val="en-US" w:eastAsia="zh-CN"/>
              </w:rPr>
              <w:t>“</w:t>
            </w:r>
            <w:r>
              <w:rPr>
                <w:rFonts w:ascii="楷体" w:eastAsia="楷体" w:hAnsi="楷体" w:cs="楷体" w:hint="eastAsia"/>
                <w:b/>
                <w:bCs/>
                <w:sz w:val="22"/>
                <w:szCs w:val="28"/>
                <w:lang w:val="en-US" w:eastAsia="zh-CN"/>
              </w:rPr>
              <w:t>逐客</w:t>
            </w:r>
            <w:r>
              <w:rPr>
                <w:rFonts w:ascii="楷体" w:eastAsia="楷体" w:hAnsi="楷体" w:cs="楷体" w:hint="eastAsia"/>
                <w:b/>
                <w:bCs/>
                <w:sz w:val="22"/>
                <w:szCs w:val="28"/>
                <w:lang w:val="en-US" w:eastAsia="zh-CN"/>
              </w:rPr>
              <w:t>”</w:t>
            </w:r>
            <w:r>
              <w:rPr>
                <w:rFonts w:ascii="楷体" w:eastAsia="楷体" w:hAnsi="楷体" w:cs="楷体" w:hint="eastAsia"/>
                <w:b/>
                <w:bCs/>
                <w:sz w:val="22"/>
                <w:szCs w:val="28"/>
                <w:lang w:val="en-US" w:eastAsia="zh-CN"/>
              </w:rPr>
              <w:t>的错误和危害，提出了广纳贤才的主张说明不分地域不分国别，以宽广的胸襟去招揽人才才能成就帝业的道理，体现了作者顺应历史潮流的进步的政治主张和用人策略。</w:t>
            </w:r>
          </w:p>
        </w:tc>
        <w:tc>
          <w:tcPr>
            <w:tcW w:w="2596"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jc w:val="center"/>
              <w:textAlignment w:val="center"/>
              <w:rPr>
                <w:rFonts w:ascii="宋体" w:eastAsia="宋体" w:hAnsi="宋体" w:cs="宋体" w:hint="eastAsia"/>
                <w:i w:val="0"/>
                <w:iCs w:val="0"/>
                <w:color w:val="0C0C0C"/>
                <w:sz w:val="20"/>
                <w:szCs w:val="20"/>
                <w:u w:val="none"/>
              </w:rPr>
            </w:pPr>
          </w:p>
        </w:tc>
      </w:tr>
    </w:tbl>
    <w:p>
      <w:pPr>
        <w:rPr>
          <w:rFonts w:hint="eastAsia"/>
          <w:color w:val="0C0C0C"/>
        </w:rPr>
      </w:pPr>
    </w:p>
    <w:sectPr>
      <w:headerReference w:type="default" r:id="rId5"/>
      <w:footerReference w:type="default" r:id="rId6"/>
      <w:pgSz w:w="11906" w:h="16838"/>
      <w:pgMar w:top="1134" w:right="1134" w:bottom="935" w:left="1134" w:header="851" w:footer="992" w:gutter="0"/>
      <w:cols w:space="708"/>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400001FF" w:csb1="FFFF0000"/>
  </w:font>
  <w:font w:name="宋体">
    <w:altName w:val="SimSun"/>
    <w:panose1 w:val="02010600030101010101"/>
    <w:charset w:val="86"/>
    <w:family w:val="auto"/>
    <w:pitch w:val="variable"/>
    <w:sig w:usb0="00000203" w:usb1="288F0000" w:usb2="00000006" w:usb3="00000000" w:csb0="00040001" w:csb1="00000000"/>
  </w:font>
  <w:font w:name="Arial">
    <w:panose1 w:val="020B0604020202020204"/>
    <w:charset w:val="00"/>
    <w:family w:val="swiss"/>
    <w:pitch w:val="variable"/>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200001FF" w:csb1="00000000"/>
  </w:font>
  <w:font w:name="华文中宋">
    <w:altName w:val="宋体"/>
    <w:panose1 w:val="02010600040101010101"/>
    <w:charset w:val="86"/>
    <w:family w:val="auto"/>
    <w:pitch w:val="default"/>
    <w:sig w:usb0="00000287" w:usb1="080F0000" w:usb2="00000000" w:usb3="00000000" w:csb0="0004009F" w:csb1="DFD7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w:t>
    </w:r>
  </w:p>
  <w:p w:rsidR="004151FC">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hAnsi="Times New Roman" w:hint="eastAsia"/>
        <w:color w:val="FFFFFF"/>
        <w:kern w:val="0"/>
        <w:sz w:val="2"/>
        <w:szCs w:val="2"/>
      </w:rPr>
      <w:t>学科网（北京）股份有限公司</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pPr>
      <w:pBdr>
        <w:bottom w:val="none" w:sz="0" w:space="1" w:color="auto"/>
      </w:pBdr>
      <w:tabs>
        <w:tab w:val="clear" w:pos="4153"/>
        <w:tab w:val="clear" w:pos="8306"/>
      </w:tabs>
      <w:snapToGrid w:val="0"/>
      <w:rPr>
        <w:rFonts w:ascii="Times New Roman" w:hAnsi="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4E9009"/>
    <w:multiLevelType w:val="singleLevel"/>
    <w:tmpl w:val="D54E9009"/>
    <w:lvl w:ilvl="0">
      <w:start w:val="1"/>
      <w:numFmt w:val="chineseCounting"/>
      <w:suff w:val="nothing"/>
      <w:lvlText w:val="%1、"/>
      <w:lvlJc w:val="left"/>
      <w:rPr>
        <w:rFonts w:hint="eastAsia"/>
      </w:rPr>
    </w:lvl>
  </w:abstractNum>
  <w:abstractNum w:abstractNumId="1">
    <w:nsid w:val="0787F67B"/>
    <w:multiLevelType w:val="singleLevel"/>
    <w:tmpl w:val="0787F67B"/>
    <w:lvl w:ilvl="0">
      <w:start w:val="2"/>
      <w:numFmt w:val="decimal"/>
      <w:lvlText w:val="%1."/>
      <w:lvlJc w:val="left"/>
      <w:pPr>
        <w:tabs>
          <w:tab w:val="num"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420"/>
  <w:drawingGridVerticalSpacing w:val="156"/>
  <w:noPunctuationKerning/>
  <w:characterSpacingControl w:val="compressPunctuation"/>
  <w:noLineBreaksAfter w:lang="en-US" w:val="([{·‘“〈《「『【〔〖（．［｛￡￥"/>
  <w:noLineBreaksBefore w:lang="en-US" w:val="!),.:;?]}¨·ˇˉ―‖’”…∶、。〃々〉》」』】〕〗！＂＇），．：；？］｀｜｝～￠"/>
  <w:endnotePr>
    <w:numFmt w:val="decimal"/>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6209D"/>
    <w:rsid w:val="001A0737"/>
    <w:rsid w:val="00210658"/>
    <w:rsid w:val="004151FC"/>
    <w:rsid w:val="004C1B57"/>
    <w:rsid w:val="00576097"/>
    <w:rsid w:val="00625D0D"/>
    <w:rsid w:val="006F013D"/>
    <w:rsid w:val="007E7B07"/>
    <w:rsid w:val="0093540C"/>
    <w:rsid w:val="00B6209D"/>
    <w:rsid w:val="00C02FC6"/>
    <w:rsid w:val="00D206AF"/>
    <w:rsid w:val="02893C59"/>
    <w:rsid w:val="03800D34"/>
    <w:rsid w:val="03DD6186"/>
    <w:rsid w:val="046D1E17"/>
    <w:rsid w:val="05A20C8A"/>
    <w:rsid w:val="077E7260"/>
    <w:rsid w:val="083C7FFF"/>
    <w:rsid w:val="08734465"/>
    <w:rsid w:val="09D86B54"/>
    <w:rsid w:val="0BF81B81"/>
    <w:rsid w:val="0CD359DF"/>
    <w:rsid w:val="0D1932FA"/>
    <w:rsid w:val="0D52243E"/>
    <w:rsid w:val="12D85AC2"/>
    <w:rsid w:val="15274489"/>
    <w:rsid w:val="15D51BFF"/>
    <w:rsid w:val="19A2168F"/>
    <w:rsid w:val="1AD00BB2"/>
    <w:rsid w:val="1C2A0F33"/>
    <w:rsid w:val="1D725101"/>
    <w:rsid w:val="1DB537E1"/>
    <w:rsid w:val="1E6626F8"/>
    <w:rsid w:val="1EB912A5"/>
    <w:rsid w:val="1EE644C4"/>
    <w:rsid w:val="2152555D"/>
    <w:rsid w:val="21AF40CE"/>
    <w:rsid w:val="22C1106C"/>
    <w:rsid w:val="23C81A62"/>
    <w:rsid w:val="23F74798"/>
    <w:rsid w:val="251445BA"/>
    <w:rsid w:val="25E67097"/>
    <w:rsid w:val="273B4BEE"/>
    <w:rsid w:val="28AD2C23"/>
    <w:rsid w:val="2C335709"/>
    <w:rsid w:val="2CE34A14"/>
    <w:rsid w:val="2D5C6AC0"/>
    <w:rsid w:val="2DC81DBE"/>
    <w:rsid w:val="2E5F7254"/>
    <w:rsid w:val="2E875AF2"/>
    <w:rsid w:val="31922035"/>
    <w:rsid w:val="31C75BFC"/>
    <w:rsid w:val="36A82C74"/>
    <w:rsid w:val="37BC0EC2"/>
    <w:rsid w:val="3981248F"/>
    <w:rsid w:val="39BB3D80"/>
    <w:rsid w:val="3EC724BD"/>
    <w:rsid w:val="40923C47"/>
    <w:rsid w:val="424B0E9B"/>
    <w:rsid w:val="44736F0E"/>
    <w:rsid w:val="44BF0F51"/>
    <w:rsid w:val="45C33A62"/>
    <w:rsid w:val="46EB1E14"/>
    <w:rsid w:val="4C5E5622"/>
    <w:rsid w:val="4CA54934"/>
    <w:rsid w:val="4E5F59ED"/>
    <w:rsid w:val="52A26022"/>
    <w:rsid w:val="539F23D1"/>
    <w:rsid w:val="53E824D5"/>
    <w:rsid w:val="55566E63"/>
    <w:rsid w:val="57F12FF3"/>
    <w:rsid w:val="595F16EA"/>
    <w:rsid w:val="5A0709C0"/>
    <w:rsid w:val="5A6A6642"/>
    <w:rsid w:val="5AA41B43"/>
    <w:rsid w:val="5D3354EE"/>
    <w:rsid w:val="5DE91EC4"/>
    <w:rsid w:val="5EA94F92"/>
    <w:rsid w:val="5EBD4566"/>
    <w:rsid w:val="5EDC18CD"/>
    <w:rsid w:val="621517A3"/>
    <w:rsid w:val="62460648"/>
    <w:rsid w:val="6765747E"/>
    <w:rsid w:val="67E86FBD"/>
    <w:rsid w:val="68541290"/>
    <w:rsid w:val="6890687E"/>
    <w:rsid w:val="6B81185D"/>
    <w:rsid w:val="6C390DA5"/>
    <w:rsid w:val="6F870AF8"/>
    <w:rsid w:val="6FEB211D"/>
    <w:rsid w:val="72744FEC"/>
    <w:rsid w:val="727A3D51"/>
    <w:rsid w:val="732F3AD4"/>
    <w:rsid w:val="73483F8B"/>
    <w:rsid w:val="75476084"/>
    <w:rsid w:val="77AC6FA3"/>
    <w:rsid w:val="77B72A76"/>
    <w:rsid w:val="7B4F202E"/>
    <w:rsid w:val="7ED92A93"/>
  </w:rsids>
  <w:docVars>
    <w:docVar w:name="commondata" w:val="eyJoZGlkIjoiOGY0NDk0NDcxYTg4MTRlNDYxYWE5NzliNTQ3Zjg5NjcifQ=="/>
  </w:docVar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lsdException w:name="Emphasis" w:semiHidden="0" w:uiPriority="2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39"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pPr>
      <w:widowControl w:val="0"/>
      <w:jc w:val="both"/>
    </w:pPr>
    <w:rPr>
      <w:rFonts w:ascii="Arial" w:hAnsi="Arial"/>
      <w:kern w:val="2"/>
      <w:sz w:val="21"/>
      <w:szCs w:val="24"/>
      <w:lang w:val="en-US" w:eastAsia="zh-CN" w:bidi="ar-SA"/>
    </w:rPr>
  </w:style>
  <w:style w:type="paragraph" w:styleId="Heading1">
    <w:name w:val="heading 1"/>
    <w:basedOn w:val="Normal"/>
    <w:next w:val="Normal"/>
    <w:pPr>
      <w:keepNext/>
      <w:spacing w:line="360" w:lineRule="auto"/>
      <w:jc w:val="center"/>
      <w:outlineLvl w:val="0"/>
    </w:pPr>
    <w:rPr>
      <w:rFonts w:ascii="Times New Roman" w:hAnsi="Times New Roman"/>
      <w:i/>
      <w:iCs/>
      <w:sz w:val="24"/>
    </w:rPr>
  </w:style>
  <w:style w:type="paragraph" w:styleId="Heading2">
    <w:name w:val="heading 2"/>
    <w:basedOn w:val="Normal"/>
    <w:next w:val="Normal"/>
    <w:pPr>
      <w:keepNext/>
      <w:outlineLvl w:val="1"/>
    </w:pPr>
    <w:rPr>
      <w:i/>
      <w:iCs/>
      <w:sz w:val="15"/>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BodyText">
    <w:name w:val="Body Text"/>
    <w:basedOn w:val="Normal"/>
    <w:rPr>
      <w:rFonts w:ascii="Times New Roman" w:hAnsi="Times New Roman"/>
      <w:sz w:val="24"/>
    </w:rPr>
  </w:style>
  <w:style w:type="paragraph" w:styleId="PlainText">
    <w:name w:val="Plain Text"/>
    <w:basedOn w:val="Normal"/>
    <w:rPr>
      <w:rFonts w:ascii="宋体" w:hAnsi="Courier New" w:cs="Courier New"/>
      <w:szCs w:val="21"/>
    </w:rPr>
  </w:style>
  <w:style w:type="paragraph" w:styleId="Footer">
    <w:name w:val="footer"/>
    <w:basedOn w:val="Normal"/>
    <w:pPr>
      <w:tabs>
        <w:tab w:val="center" w:pos="4153"/>
        <w:tab w:val="right" w:pos="8306"/>
      </w:tabs>
      <w:snapToGrid w:val="0"/>
      <w:jc w:val="left"/>
    </w:pPr>
    <w:rPr>
      <w:sz w:val="18"/>
      <w:szCs w:val="18"/>
    </w:rPr>
  </w:style>
  <w:style w:type="paragraph" w:styleId="Header">
    <w:name w:val="header"/>
    <w:basedOn w:val="Normal"/>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qFormat/>
    <w:pPr>
      <w:spacing w:before="100" w:beforeAutospacing="1" w:after="100" w:afterAutospacing="1"/>
      <w:ind w:left="0" w:right="0"/>
      <w:jc w:val="left"/>
    </w:pPr>
    <w:rPr>
      <w:kern w:val="0"/>
      <w:sz w:val="24"/>
      <w:lang w:val="en-US" w:eastAsia="zh-CN" w:bidi="a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rPr>
      <w:b/>
      <w:bCs/>
    </w:rPr>
  </w:style>
  <w:style w:type="character" w:styleId="Emphasis">
    <w:name w:val="Emphasis"/>
    <w:basedOn w:val="DefaultParagraphFont"/>
    <w:uiPriority w:val="20"/>
    <w:qFormat/>
    <w:rPr>
      <w:i/>
    </w:rPr>
  </w:style>
  <w:style w:type="character" w:customStyle="1" w:styleId="font01">
    <w:name w:val="font01"/>
    <w:basedOn w:val="DefaultParagraphFont"/>
    <w:rPr>
      <w:rFonts w:ascii="Arial" w:hAnsi="Arial" w:cs="Arial" w:hint="default"/>
      <w:i w:val="0"/>
      <w:iCs w:val="0"/>
      <w:color w:val="000000"/>
      <w:sz w:val="20"/>
      <w:szCs w:val="20"/>
      <w:u w:val="none"/>
    </w:rPr>
  </w:style>
  <w:style w:type="character" w:customStyle="1" w:styleId="font11">
    <w:name w:val="font11"/>
    <w:basedOn w:val="DefaultParagraphFont"/>
    <w:rPr>
      <w:rFonts w:ascii="宋体" w:eastAsia="宋体" w:hAnsi="宋体" w:cs="宋体" w:hint="eastAsia"/>
      <w:i w:val="0"/>
      <w:iCs w:val="0"/>
      <w:color w:val="000000"/>
      <w:sz w:val="20"/>
      <w:szCs w:val="20"/>
      <w:u w:val="none"/>
    </w:rPr>
  </w:style>
  <w:style w:type="paragraph" w:customStyle="1" w:styleId="0">
    <w:name w:val="正文_0"/>
    <w:qFormat/>
    <w:pPr>
      <w:widowControl w:val="0"/>
      <w:spacing w:after="200" w:line="276" w:lineRule="auto"/>
      <w:jc w:val="both"/>
    </w:pPr>
    <w:rPr>
      <w:rFonts w:ascii="Calibri" w:eastAsia="宋体" w:hAnsi="Calibri" w:cs="Times New Roman"/>
      <w:kern w:val="2"/>
      <w:sz w:val="21"/>
      <w:szCs w:val="24"/>
      <w:lang w:val="en-US" w:eastAsia="zh-CN" w:bidi="ar-SA"/>
    </w:rPr>
  </w:style>
  <w:style w:type="paragraph" w:styleId="ListParagraph">
    <w:name w:val="List Paragraph"/>
    <w:basedOn w:val="Normal"/>
    <w:uiPriority w:val="34"/>
    <w:qFormat/>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157280640</TotalTime>
  <Pages>6</Pages>
  <Words>6756</Words>
  <Characters>6906</Characters>
  <Application>Microsoft Office Word</Application>
  <DocSecurity>0</DocSecurity>
  <Lines>1</Lines>
  <Paragraphs>1</Paragraphs>
  <ScaleCrop>false</ScaleCrop>
  <Company>professional</Company>
  <LinksUpToDate>false</LinksUpToDate>
  <CharactersWithSpaces>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北京市第一七九中学教学设计方案</dc:title>
  <dc:creator>李楠</dc:creator>
  <cp:lastModifiedBy>Chen_陳</cp:lastModifiedBy>
  <cp:revision>8</cp:revision>
  <dcterms:created xsi:type="dcterms:W3CDTF">2005-08-23T10:09:00Z</dcterms:created>
  <dcterms:modified xsi:type="dcterms:W3CDTF">2024-05-07T02:09:56Z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