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jc w:val="center"/>
        <w:outlineLvl w:val="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11849100</wp:posOffset>
            </wp:positionV>
            <wp:extent cx="355600" cy="368300"/>
            <wp:effectExtent l="0" t="0" r="635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32"/>
          <w:szCs w:val="32"/>
        </w:rPr>
        <w:t>高中语文必修下册</w:t>
      </w:r>
    </w:p>
    <w:p>
      <w:pPr>
        <w:spacing w:line="283" w:lineRule="auto"/>
        <w:jc w:val="center"/>
        <w:outlineLvl w:val="1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《鸿门宴》词语考点</w:t>
      </w:r>
    </w:p>
    <w:p>
      <w:pPr>
        <w:shd w:val="clear" w:color="auto" w:fill="FFFFFF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一、一词多义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杀人如不能举，刑人如恐不胜（动词，好像）杀人好像不能杀尽，惩罚人好像不能用尽酷刑。沛公起如厕（往，到……去）刘邦起身去上厕所沛公默然，曰：“固不如也。”（比得上）刘邦沉默（一会儿）说：“本来比不上人家。 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意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今者项庄拔剑舞，其意常在沛公也（意图、意愿）现在项庄拔剑起舞，他的意图常在沛公身上啊！然不自意能先入关破秦（料想）然而自己没有料想到能够先入关攻破秦国。 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举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举所佩玉玦以示之者三（举起）举起（他）所佩带的玉玦向项羽示意多次杀人如不能举（全、尽）杀人好像不能杀尽。后刺史臣荣举臣秀才。动词，举荐，推荐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后来又有名叫荣的刺史推举臣为优秀人才。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范进中举：名词，科举考试制度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戍卒叫，函谷举。动词，攻克，占领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结果戍边的陈胜、吴广一声呼喊，函谷关被攻下。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今亡亦死，举大计亦死。动词，发动现在逃跑（被抓回来）也是死，发动起义也是死，同样是死。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谢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旦日不可不蚤自来谢项王（谢罪）明天你不能不早些来亲自向项王谢罪。哙拜谢（感谢）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乃令张良留谢（告辞，告别）刘邦就让张良留下来道歉沛公旦日从百余骑来见项王，至鸿门，谢曰（谢罪）刘邦第二天带领一百多人马来见项羽，到达鸿门，谢罪说。张良入谢，曰“沛公不胜杯杓” 动词，道歉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张良进去道歉，说：“刘邦禁受不起酒力。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往昔初阳岁，谢家事夫婿 动词，辞别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记得那年初阳的时节，我辞别娘家走进你家门。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阿母谢媒人 动词，推辞、拒绝。兰芝的母亲回绝了媒人。多谢后世人，戒之慎勿忘。动词，劝诫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我要郑重地告诉后来的人，以此为鉴千万不要忘记。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军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沛公军霸上（驻军，动词）沛公驻军霸上。从此道至吾军（军营，名词）从这条路到我们军营。为击破沛公军（军队，名词）给我去打垮沛公的军队。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言</w:t>
      </w:r>
    </w:p>
    <w:p>
      <w:pPr>
        <w:shd w:val="clear" w:color="auto" w:fill="FFFFFF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曹无伤使人言于项羽曰……（说，动词）沛公的左司马曹无伤派人对项羽说具以沛公言报项王（话，名词）详细地把刘邦的话报告项王。 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幸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妇女无所幸（封建君主对妻妾的宠爱叫“幸”）妇女没有谁被宠幸的。故幸来告良（幸亏，副词）所以幸亏他来告诉我。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去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沛公今事有急，亡去不义（离开，动词）现在沛公遇到危急的事，逃走是不守信义的，不能不告诉他。”相去四十里（距离，动词）相距四十里。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当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当是时，项羽兵四十万，在新丰鸿门（正当……时候，介词）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在这时，项羽的军队有四十万，驻扎在新丰鸿门；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料大王士卒足以当项王乎（抵挡，抵抗，抵御）估计大王的军队能够抵挡住项王的军队吗？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故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君安与项伯有故（交情，形容词作名词）你怎么和项伯有交情的？故遣将守关者（特意，副词）特意派遣官兵去把守函谷关的原因是故听之（所以，连词）所以（我）听信了他的话。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坐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项王、项伯东向坐（坐下，动词）项羽、项伯面向东坐。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因击沛公于坐（同“座”，座位，名词）趁机把刘邦击倒在座位上。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从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张良是时从沛公（跟随，动词）张良这时正跟随着刘邦。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沛公旦日从百余骑来见项王（带领，使动用法，使……跟着，动词）刘邦第二天带领一百多人马来见项羽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胜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刑人如恐不胜（尽，形容词）惩罚人好像不能用尽酷刑。沛公不胜杯杓（禁得起，动词）沛公禁受不起酒力。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击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为击破沛公军（动词，攻打）给我去攻打沛公的军队。因击沛公于坐（动词，刺杀）趁机把刘邦击倒在座位上。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辞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卮酒安足辞（动词，推辞）一杯酒有什么可推辞的。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今者出，未辞也，为之奈何（动词，告别，辞别）现在出来，还没有告辞，这该怎么办？</w:t>
      </w:r>
    </w:p>
    <w:p>
      <w:pPr>
        <w:shd w:val="clear" w:color="auto" w:fill="FFFFFF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大礼不辞小让（动词，顾及）有大礼节不顾及小的责备。</w:t>
      </w:r>
    </w:p>
    <w:p>
      <w:pPr>
        <w:shd w:val="clear" w:color="auto" w:fill="FFFFFF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二、虚词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为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①客何为者（wéi，做，干，动词）客人是干什么的？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②使子婴为相，珍宝尽有之（wéi，做，担任，动词）任命子婴做国相，尽数占有那些珍宝。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③窃为大王不取也（wéi，认为，动词）我认为大王不应该采取这种做法。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④为击破沛公军（wèi，替、给，介词）给我去攻打沛公的军队。⑤我为鱼肉（wéi，是，动词）我们好比是鱼和肉。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⑥吾属今为之虏矣！（wèi，被，介词）我们这些人即将要被他俘虏了！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⑦何辞为（wéi，句末语气词，表反问，可译为“呢”）告辞干什么呢？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⑧沛公奉卮酒为寿，约为婚姻（第一个“为”， wèi，给，介词；第二个“为”， wéi，动词，成为）刘邦就奉上一杯酒给项伯祝福，并约定成为亲家。⑨军中无以为乐（wéi，动词，作为）军营里没有什么可以作为娱乐的。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⑩且为之奈何（wèi,对，动词）将怎么办呢？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11吾令人望其气，皆为龙虎（wéi，是，动词）我叫人观望他那里的气运，都是龙虎的形状。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12君为我呼入（wèi，替，介词）你替我把他请进来。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13谁为大王为此计者（wèi，替，介词；wéi，做，动词）谁替大王作出这个计策的？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14.如今人方为刀俎（zǔ），我为鱼肉，（wéi，是，表肯定）现在人家好比是菜刀和砧板，我们好比是鱼和肉。15.不者，若属皆且为所虏。（wéi，被，动词）不然的话，你们都将被他所俘虏！        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因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因言曰：……（趁机）②不如因善遇之（趁机，趁着）不如就趁机友好地款待他。③因击沛公于坐（趁机）趁机把刘邦击倒在座位上④项王即日因留沛公与饮（于是、就）项羽当天就留刘邦和他一起饮酒。        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以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具告以事（介词，把）把事情详细地告诉了他②籍何以至此（介词，凭）我怎么会这样呢？③举所佩玉玦以示之者三（介词，拿）举起（他）所佩带的玉玦向项羽示意多次④还军霸上，以待项王（表目的连词，来）军队退回到霸上，等待大王到来。          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且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臣死且不避，卮酒安足辞（副词，尚且）我死都不怕，一杯酒有什么可推辞的②若属皆且为所虏（副词，将要）你们都将要被他所俘虏！③且为之奈何（副词，将要）将怎么办呢？          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于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长于臣（介词，比）他比我大。②沛公左司马曹无伤使人言于项羽曰（介词，对，向）沛公的左司马曹无伤派人对项羽说③樊哙覆其盾于地（介词，在）樊哙把他的盾牌扣在地上。          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然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①然不自意（然而，连词）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不然（这样，代词）</w:t>
      </w:r>
    </w:p>
    <w:p>
      <w:pPr>
        <w:numPr>
          <w:ilvl w:val="0"/>
          <w:numId w:val="1"/>
        </w:numPr>
        <w:shd w:val="clear" w:color="auto" w:fill="FFFFFF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项王默然不应（……的样子，形容词的词尾）                                       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之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珍宝尽有之。助词，无实义尽数占有那些珍宝。</w:t>
      </w:r>
    </w:p>
    <w:p>
      <w:pPr>
        <w:shd w:val="clear" w:color="auto" w:fill="FFFFFF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2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②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项伯乃夜驰之沛公军。到项伯就连夜骑马跑到刘邦的军营</w:t>
      </w:r>
    </w:p>
    <w:p>
      <w:pPr>
        <w:shd w:val="clear" w:color="auto" w:fill="FFFFFF"/>
        <w:ind w:left="240"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3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③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为之奈何。代词，指这件事对这件事怎么办？</w:t>
      </w:r>
    </w:p>
    <w:p>
      <w:pPr>
        <w:shd w:val="clear" w:color="auto" w:fill="FFFFFF"/>
        <w:ind w:left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4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④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吾得兄事之。代词，指他我用对待兄长的礼节待他。</w:t>
      </w:r>
    </w:p>
    <w:p>
      <w:pPr>
        <w:shd w:val="clear" w:color="auto" w:fill="FFFFFF"/>
        <w:ind w:left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⑤与之同命。代词，指沛公跟他同生死。</w:t>
      </w:r>
    </w:p>
    <w:p>
      <w:pPr>
        <w:shd w:val="clear" w:color="auto" w:fill="FFFFFF"/>
        <w:ind w:left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⑥沛公之参乘樊哙者也。结构助词，的是沛公的参乘樊哙。</w:t>
      </w:r>
    </w:p>
    <w:p>
      <w:pPr>
        <w:shd w:val="clear" w:color="auto" w:fill="FFFFFF"/>
        <w:ind w:left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⑦先破秦入咸阳者王之。助词，无实义先打败秦军进入咸阳的人封作王。</w:t>
      </w:r>
    </w:p>
    <w:p>
      <w:pPr>
        <w:shd w:val="clear" w:color="auto" w:fill="FFFFFF"/>
        <w:ind w:left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⑧项王则受壁，置之坐上。代词，代指璧项王就接受了玉璧，把它放在座位上。</w:t>
      </w:r>
    </w:p>
    <w:p>
      <w:pPr>
        <w:shd w:val="clear" w:color="auto" w:fill="FFFFFF"/>
        <w:ind w:left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⑨今者有小人之言。结构助词，的现在有小人的流言</w:t>
      </w:r>
    </w:p>
    <w:p>
      <w:pPr>
        <w:shd w:val="clear" w:color="auto" w:fill="FFFFFF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三、词类活用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</w:t>
      </w:r>
      <w:r>
        <w:rPr>
          <w:rFonts w:ascii="宋体" w:hAnsi="宋体"/>
          <w:b/>
          <w:sz w:val="28"/>
          <w:szCs w:val="28"/>
        </w:rPr>
        <w:t>一）</w:t>
      </w:r>
      <w:r>
        <w:rPr>
          <w:rFonts w:hint="eastAsia" w:ascii="宋体" w:hAnsi="宋体"/>
          <w:b/>
          <w:sz w:val="28"/>
          <w:szCs w:val="28"/>
        </w:rPr>
        <w:t>名词用作动词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⑴沛公</w:t>
      </w:r>
      <w:r>
        <w:rPr>
          <w:rFonts w:hint="eastAsia" w:ascii="宋体" w:hAnsi="宋体"/>
          <w:b/>
          <w:sz w:val="24"/>
          <w:szCs w:val="24"/>
          <w:em w:val="dot"/>
        </w:rPr>
        <w:t>军</w:t>
      </w:r>
      <w:r>
        <w:rPr>
          <w:rFonts w:hint="eastAsia" w:ascii="宋体" w:hAnsi="宋体"/>
          <w:sz w:val="24"/>
          <w:szCs w:val="24"/>
        </w:rPr>
        <w:t>霸上（驻军）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⑵沛公左司马曹无伤使人</w:t>
      </w:r>
      <w:r>
        <w:rPr>
          <w:rFonts w:hint="eastAsia" w:ascii="宋体" w:hAnsi="宋体"/>
          <w:b/>
          <w:sz w:val="24"/>
          <w:szCs w:val="24"/>
          <w:em w:val="dot"/>
        </w:rPr>
        <w:t>言</w:t>
      </w:r>
      <w:r>
        <w:rPr>
          <w:rFonts w:hint="eastAsia" w:ascii="宋体" w:hAnsi="宋体"/>
          <w:sz w:val="24"/>
          <w:szCs w:val="24"/>
        </w:rPr>
        <w:t>于项羽曰（说）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⑶不可不</w:t>
      </w:r>
      <w:r>
        <w:rPr>
          <w:rFonts w:hint="eastAsia" w:ascii="宋体" w:hAnsi="宋体"/>
          <w:b/>
          <w:sz w:val="24"/>
          <w:szCs w:val="24"/>
          <w:em w:val="dot"/>
        </w:rPr>
        <w:t>语</w:t>
      </w:r>
      <w:r>
        <w:rPr>
          <w:rFonts w:hint="eastAsia" w:ascii="宋体" w:hAnsi="宋体"/>
          <w:sz w:val="24"/>
          <w:szCs w:val="24"/>
        </w:rPr>
        <w:t>（告诉）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⑷</w:t>
      </w:r>
      <w:r>
        <w:rPr>
          <w:rFonts w:hint="eastAsia" w:ascii="宋体" w:hAnsi="宋体"/>
          <w:b/>
          <w:sz w:val="24"/>
          <w:szCs w:val="24"/>
          <w:em w:val="dot"/>
        </w:rPr>
        <w:t>籍</w:t>
      </w:r>
      <w:r>
        <w:rPr>
          <w:rFonts w:hint="eastAsia" w:ascii="宋体" w:hAnsi="宋体"/>
          <w:sz w:val="24"/>
          <w:szCs w:val="24"/>
        </w:rPr>
        <w:t>吏民(造户籍册或登记)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⑸吾得兄</w:t>
      </w:r>
      <w:r>
        <w:rPr>
          <w:rFonts w:hint="eastAsia" w:ascii="宋体" w:hAnsi="宋体"/>
          <w:b/>
          <w:sz w:val="24"/>
          <w:szCs w:val="24"/>
          <w:em w:val="dot"/>
        </w:rPr>
        <w:t>事</w:t>
      </w:r>
      <w:r>
        <w:rPr>
          <w:rFonts w:hint="eastAsia" w:ascii="宋体" w:hAnsi="宋体"/>
          <w:sz w:val="24"/>
          <w:szCs w:val="24"/>
        </w:rPr>
        <w:t>之（侍奉）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⑹范增数</w:t>
      </w:r>
      <w:r>
        <w:rPr>
          <w:rFonts w:hint="eastAsia" w:ascii="宋体" w:hAnsi="宋体"/>
          <w:b/>
          <w:sz w:val="24"/>
          <w:szCs w:val="24"/>
          <w:em w:val="dot"/>
        </w:rPr>
        <w:t>目</w:t>
      </w:r>
      <w:r>
        <w:rPr>
          <w:rFonts w:hint="eastAsia" w:ascii="宋体" w:hAnsi="宋体"/>
          <w:sz w:val="24"/>
          <w:szCs w:val="24"/>
        </w:rPr>
        <w:t>项王（示意，使眼色）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⑺</w:t>
      </w:r>
      <w:r>
        <w:rPr>
          <w:rFonts w:hint="eastAsia" w:ascii="宋体" w:hAnsi="宋体"/>
          <w:b/>
          <w:sz w:val="24"/>
          <w:szCs w:val="24"/>
          <w:em w:val="dot"/>
        </w:rPr>
        <w:t>刑</w:t>
      </w:r>
      <w:r>
        <w:rPr>
          <w:rFonts w:hint="eastAsia" w:ascii="宋体" w:hAnsi="宋体"/>
          <w:sz w:val="24"/>
          <w:szCs w:val="24"/>
        </w:rPr>
        <w:t>人如恐不胜（惩罚）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⑻</w:t>
      </w:r>
      <w:r>
        <w:rPr>
          <w:rFonts w:hint="eastAsia" w:ascii="宋体" w:hAnsi="宋体"/>
          <w:b/>
          <w:sz w:val="24"/>
          <w:szCs w:val="24"/>
          <w:em w:val="dot"/>
        </w:rPr>
        <w:t>道</w:t>
      </w:r>
      <w:r>
        <w:rPr>
          <w:rFonts w:hint="eastAsia" w:ascii="宋体" w:hAnsi="宋体"/>
          <w:sz w:val="24"/>
          <w:szCs w:val="24"/>
        </w:rPr>
        <w:t>芷阳间行（取道）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⑼沛公欲</w:t>
      </w:r>
      <w:r>
        <w:rPr>
          <w:rFonts w:hint="eastAsia" w:ascii="宋体" w:hAnsi="宋体"/>
          <w:b/>
          <w:sz w:val="24"/>
          <w:szCs w:val="24"/>
          <w:em w:val="dot"/>
        </w:rPr>
        <w:t>王</w:t>
      </w:r>
      <w:r>
        <w:rPr>
          <w:rFonts w:hint="eastAsia" w:ascii="宋体" w:hAnsi="宋体"/>
          <w:sz w:val="24"/>
          <w:szCs w:val="24"/>
        </w:rPr>
        <w:t>关中（称王）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⑽若入</w:t>
      </w:r>
      <w:r>
        <w:rPr>
          <w:rFonts w:hint="eastAsia" w:ascii="宋体" w:hAnsi="宋体"/>
          <w:b/>
          <w:sz w:val="24"/>
          <w:szCs w:val="24"/>
          <w:em w:val="dot"/>
        </w:rPr>
        <w:t>前</w:t>
      </w:r>
      <w:r>
        <w:rPr>
          <w:rFonts w:hint="eastAsia" w:ascii="宋体" w:hAnsi="宋体"/>
          <w:sz w:val="24"/>
          <w:szCs w:val="24"/>
        </w:rPr>
        <w:t>为寿（走上前）</w:t>
      </w:r>
    </w:p>
    <w:p>
      <w:pPr>
        <w:shd w:val="clear" w:color="auto" w:fill="FFFFFF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⑾沛公奉卮酒为</w:t>
      </w:r>
      <w:r>
        <w:rPr>
          <w:rFonts w:hint="eastAsia" w:ascii="宋体" w:hAnsi="宋体"/>
          <w:b/>
          <w:sz w:val="24"/>
          <w:szCs w:val="24"/>
          <w:em w:val="dot"/>
        </w:rPr>
        <w:t>寿</w:t>
      </w:r>
      <w:r>
        <w:rPr>
          <w:rFonts w:hint="eastAsia" w:ascii="宋体" w:hAnsi="宋体"/>
          <w:sz w:val="24"/>
          <w:szCs w:val="24"/>
        </w:rPr>
        <w:t>（祝（项伯）身体健康）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（二）名词用作状语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⑴项伯乃</w:t>
      </w:r>
      <w:r>
        <w:rPr>
          <w:rFonts w:hint="eastAsia" w:ascii="宋体" w:hAnsi="宋体"/>
          <w:b/>
          <w:sz w:val="24"/>
          <w:szCs w:val="24"/>
          <w:em w:val="dot"/>
        </w:rPr>
        <w:t>夜</w:t>
      </w:r>
      <w:r>
        <w:rPr>
          <w:rFonts w:hint="eastAsia" w:ascii="宋体" w:hAnsi="宋体"/>
          <w:sz w:val="24"/>
          <w:szCs w:val="24"/>
        </w:rPr>
        <w:t>驰之（在夜晚）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⑵于是项伯复</w:t>
      </w:r>
      <w:r>
        <w:rPr>
          <w:rFonts w:hint="eastAsia" w:ascii="宋体" w:hAnsi="宋体"/>
          <w:b/>
          <w:sz w:val="24"/>
          <w:szCs w:val="24"/>
          <w:em w:val="dot"/>
        </w:rPr>
        <w:t>夜</w:t>
      </w:r>
      <w:r>
        <w:rPr>
          <w:rFonts w:hint="eastAsia" w:ascii="宋体" w:hAnsi="宋体"/>
          <w:sz w:val="24"/>
          <w:szCs w:val="24"/>
        </w:rPr>
        <w:t>去（连夜）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⑶吾得</w:t>
      </w:r>
      <w:r>
        <w:rPr>
          <w:rFonts w:hint="eastAsia" w:ascii="宋体" w:hAnsi="宋体"/>
          <w:b/>
          <w:sz w:val="24"/>
          <w:szCs w:val="24"/>
          <w:em w:val="dot"/>
        </w:rPr>
        <w:t>兄</w:t>
      </w:r>
      <w:r>
        <w:rPr>
          <w:rFonts w:hint="eastAsia" w:ascii="宋体" w:hAnsi="宋体"/>
          <w:sz w:val="24"/>
          <w:szCs w:val="24"/>
        </w:rPr>
        <w:t>事之（像对待兄长那样）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⑷</w:t>
      </w:r>
      <w:r>
        <w:rPr>
          <w:rFonts w:hint="eastAsia" w:ascii="宋体" w:hAnsi="宋体"/>
          <w:b/>
          <w:sz w:val="24"/>
          <w:szCs w:val="24"/>
          <w:em w:val="dot"/>
        </w:rPr>
        <w:t>日夜</w:t>
      </w:r>
      <w:r>
        <w:rPr>
          <w:rFonts w:hint="eastAsia" w:ascii="宋体" w:hAnsi="宋体"/>
          <w:sz w:val="24"/>
          <w:szCs w:val="24"/>
        </w:rPr>
        <w:t>望将军至（每日每夜）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⑸常以身</w:t>
      </w:r>
      <w:r>
        <w:rPr>
          <w:rFonts w:hint="eastAsia" w:ascii="宋体" w:hAnsi="宋体"/>
          <w:b/>
          <w:sz w:val="24"/>
          <w:szCs w:val="24"/>
          <w:em w:val="dot"/>
        </w:rPr>
        <w:t>翼</w:t>
      </w:r>
      <w:r>
        <w:rPr>
          <w:rFonts w:hint="eastAsia" w:ascii="宋体" w:hAnsi="宋体"/>
          <w:sz w:val="24"/>
          <w:szCs w:val="24"/>
        </w:rPr>
        <w:t>蔽沛公（像鸟张开翅膀那样）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⑹头发</w:t>
      </w:r>
      <w:r>
        <w:rPr>
          <w:rFonts w:hint="eastAsia" w:ascii="宋体" w:hAnsi="宋体"/>
          <w:b/>
          <w:sz w:val="24"/>
          <w:szCs w:val="24"/>
          <w:em w:val="dot"/>
        </w:rPr>
        <w:t>上</w:t>
      </w:r>
      <w:r>
        <w:rPr>
          <w:rFonts w:hint="eastAsia" w:ascii="宋体" w:hAnsi="宋体"/>
          <w:sz w:val="24"/>
          <w:szCs w:val="24"/>
        </w:rPr>
        <w:t>指（向上）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⑺四人持剑盾</w:t>
      </w:r>
      <w:r>
        <w:rPr>
          <w:rFonts w:hint="eastAsia" w:ascii="宋体" w:hAnsi="宋体"/>
          <w:b/>
          <w:sz w:val="24"/>
          <w:szCs w:val="24"/>
          <w:em w:val="dot"/>
        </w:rPr>
        <w:t>步</w:t>
      </w:r>
      <w:r>
        <w:rPr>
          <w:rFonts w:hint="eastAsia" w:ascii="宋体" w:hAnsi="宋体"/>
          <w:sz w:val="24"/>
          <w:szCs w:val="24"/>
        </w:rPr>
        <w:t>走（徒步）</w:t>
      </w:r>
    </w:p>
    <w:p>
      <w:pPr>
        <w:shd w:val="clear" w:color="auto" w:fill="FFFFFF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⑻道芷阳</w:t>
      </w:r>
      <w:r>
        <w:rPr>
          <w:rFonts w:hint="eastAsia" w:ascii="宋体" w:hAnsi="宋体"/>
          <w:b/>
          <w:sz w:val="24"/>
          <w:szCs w:val="24"/>
          <w:em w:val="dot"/>
        </w:rPr>
        <w:t>间</w:t>
      </w:r>
      <w:r>
        <w:rPr>
          <w:rFonts w:hint="eastAsia" w:ascii="宋体" w:hAnsi="宋体"/>
          <w:sz w:val="24"/>
          <w:szCs w:val="24"/>
        </w:rPr>
        <w:t>行（从小路/秘密地）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（三）动词使动用法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⑴项伯杀人，臣</w:t>
      </w:r>
      <w:r>
        <w:rPr>
          <w:rFonts w:hint="eastAsia" w:ascii="宋体" w:hAnsi="宋体"/>
          <w:b/>
          <w:sz w:val="24"/>
          <w:szCs w:val="24"/>
          <w:em w:val="dot"/>
        </w:rPr>
        <w:t>活</w:t>
      </w:r>
      <w:r>
        <w:rPr>
          <w:rFonts w:hint="eastAsia" w:ascii="宋体" w:hAnsi="宋体"/>
          <w:sz w:val="24"/>
          <w:szCs w:val="24"/>
        </w:rPr>
        <w:t>之（使……活下来）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⑵交戟之卫士欲止不</w:t>
      </w:r>
      <w:r>
        <w:rPr>
          <w:rFonts w:hint="eastAsia" w:ascii="宋体" w:hAnsi="宋体"/>
          <w:b/>
          <w:sz w:val="24"/>
          <w:szCs w:val="24"/>
          <w:em w:val="dot"/>
        </w:rPr>
        <w:t>内</w:t>
      </w:r>
      <w:r>
        <w:rPr>
          <w:rFonts w:hint="eastAsia" w:ascii="宋体" w:hAnsi="宋体"/>
          <w:sz w:val="24"/>
          <w:szCs w:val="24"/>
        </w:rPr>
        <w:t>（止：使……停步 内：使……进入)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⑶拔剑撞而</w:t>
      </w:r>
      <w:r>
        <w:rPr>
          <w:rFonts w:hint="eastAsia" w:ascii="宋体" w:hAnsi="宋体"/>
          <w:b/>
          <w:sz w:val="24"/>
          <w:szCs w:val="24"/>
          <w:em w:val="dot"/>
        </w:rPr>
        <w:t>破</w:t>
      </w:r>
      <w:r>
        <w:rPr>
          <w:rFonts w:hint="eastAsia" w:ascii="宋体" w:hAnsi="宋体"/>
          <w:sz w:val="24"/>
          <w:szCs w:val="24"/>
        </w:rPr>
        <w:t>之（使……破）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⑷樊哙侧其盾以</w:t>
      </w:r>
      <w:r>
        <w:rPr>
          <w:rFonts w:hint="eastAsia" w:ascii="宋体" w:hAnsi="宋体"/>
          <w:b/>
          <w:sz w:val="24"/>
          <w:szCs w:val="24"/>
          <w:em w:val="dot"/>
        </w:rPr>
        <w:t>撞</w:t>
      </w:r>
      <w:r>
        <w:rPr>
          <w:rFonts w:hint="eastAsia" w:ascii="宋体" w:hAnsi="宋体"/>
          <w:sz w:val="24"/>
          <w:szCs w:val="24"/>
        </w:rPr>
        <w:t>（使……侧过来）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⑸先破秦入咸阳者</w:t>
      </w:r>
      <w:r>
        <w:rPr>
          <w:rFonts w:hint="eastAsia" w:ascii="宋体" w:hAnsi="宋体"/>
          <w:b/>
          <w:sz w:val="24"/>
          <w:szCs w:val="24"/>
          <w:em w:val="dot"/>
        </w:rPr>
        <w:t>王</w:t>
      </w:r>
      <w:r>
        <w:rPr>
          <w:rFonts w:hint="eastAsia" w:ascii="宋体" w:hAnsi="宋体"/>
          <w:sz w:val="24"/>
          <w:szCs w:val="24"/>
        </w:rPr>
        <w:t>之（使……为王）</w:t>
      </w:r>
    </w:p>
    <w:p>
      <w:pPr>
        <w:shd w:val="clear" w:color="auto" w:fill="FFFFFF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⑹沛公旦日</w:t>
      </w:r>
      <w:r>
        <w:rPr>
          <w:rFonts w:hint="eastAsia" w:ascii="宋体" w:hAnsi="宋体"/>
          <w:b/>
          <w:sz w:val="24"/>
          <w:szCs w:val="24"/>
          <w:em w:val="dot"/>
        </w:rPr>
        <w:t>从</w:t>
      </w:r>
      <w:r>
        <w:rPr>
          <w:rFonts w:hint="eastAsia" w:ascii="宋体" w:hAnsi="宋体"/>
          <w:sz w:val="24"/>
          <w:szCs w:val="24"/>
        </w:rPr>
        <w:t>百余骑来见项王（使……跟从）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（四）形容词用作动词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⑴素</w:t>
      </w:r>
      <w:r>
        <w:rPr>
          <w:rFonts w:hint="eastAsia" w:ascii="宋体" w:hAnsi="宋体"/>
          <w:b/>
          <w:sz w:val="24"/>
          <w:szCs w:val="24"/>
          <w:em w:val="dot"/>
        </w:rPr>
        <w:t>善</w:t>
      </w:r>
      <w:r>
        <w:rPr>
          <w:rFonts w:hint="eastAsia" w:ascii="宋体" w:hAnsi="宋体"/>
          <w:sz w:val="24"/>
          <w:szCs w:val="24"/>
        </w:rPr>
        <w:t>留侯张良（与……交好）</w:t>
      </w:r>
    </w:p>
    <w:p>
      <w:pPr>
        <w:shd w:val="clear" w:color="auto" w:fill="FFFFFF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⑵秋毫不敢有所</w:t>
      </w:r>
      <w:r>
        <w:rPr>
          <w:rFonts w:hint="eastAsia" w:ascii="宋体" w:hAnsi="宋体"/>
          <w:b/>
          <w:sz w:val="24"/>
          <w:szCs w:val="24"/>
          <w:em w:val="dot"/>
        </w:rPr>
        <w:t>近</w:t>
      </w:r>
      <w:r>
        <w:rPr>
          <w:rFonts w:hint="eastAsia" w:ascii="宋体" w:hAnsi="宋体"/>
          <w:sz w:val="24"/>
          <w:szCs w:val="24"/>
        </w:rPr>
        <w:t>（靠近）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（五）形容词用作名词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⑴此其志不在</w:t>
      </w:r>
      <w:r>
        <w:rPr>
          <w:rFonts w:hint="eastAsia" w:ascii="宋体" w:hAnsi="宋体"/>
          <w:b/>
          <w:sz w:val="24"/>
          <w:szCs w:val="24"/>
          <w:em w:val="dot"/>
        </w:rPr>
        <w:t>小</w:t>
      </w:r>
      <w:r>
        <w:rPr>
          <w:rFonts w:hint="eastAsia" w:ascii="宋体" w:hAnsi="宋体"/>
          <w:sz w:val="24"/>
          <w:szCs w:val="24"/>
        </w:rPr>
        <w:t>（小的方面）</w:t>
      </w:r>
    </w:p>
    <w:p>
      <w:pPr>
        <w:shd w:val="clear" w:color="auto" w:fill="FFFFFF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⑵君安与项伯有</w:t>
      </w:r>
      <w:r>
        <w:rPr>
          <w:rFonts w:hint="eastAsia" w:ascii="宋体" w:hAnsi="宋体"/>
          <w:b/>
          <w:sz w:val="24"/>
          <w:szCs w:val="24"/>
          <w:em w:val="dot"/>
        </w:rPr>
        <w:t>故</w:t>
      </w:r>
      <w:r>
        <w:rPr>
          <w:rFonts w:hint="eastAsia" w:ascii="宋体" w:hAnsi="宋体"/>
          <w:sz w:val="24"/>
          <w:szCs w:val="24"/>
        </w:rPr>
        <w:t>（旧交情）</w:t>
      </w:r>
    </w:p>
    <w:p>
      <w:pPr>
        <w:shd w:val="clear" w:color="auto" w:fill="FFFFFF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⑶沛公今事有</w:t>
      </w:r>
      <w:r>
        <w:rPr>
          <w:rFonts w:hint="eastAsia" w:ascii="宋体" w:hAnsi="宋体"/>
          <w:b/>
          <w:sz w:val="24"/>
          <w:szCs w:val="24"/>
          <w:em w:val="dot"/>
        </w:rPr>
        <w:t>急</w:t>
      </w:r>
      <w:r>
        <w:rPr>
          <w:rFonts w:hint="eastAsia" w:ascii="宋体" w:hAnsi="宋体"/>
          <w:sz w:val="24"/>
          <w:szCs w:val="24"/>
        </w:rPr>
        <w:t>（急，危急的事）</w:t>
      </w:r>
    </w:p>
    <w:p>
      <w:pPr>
        <w:shd w:val="clear" w:color="auto" w:fill="FFFFFF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（六）动词用作名词</w:t>
      </w:r>
    </w:p>
    <w:p>
      <w:pPr>
        <w:numPr>
          <w:ilvl w:val="0"/>
          <w:numId w:val="2"/>
        </w:numPr>
        <w:shd w:val="clear" w:color="auto" w:fill="FFFFFF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此亡秦之</w:t>
      </w:r>
      <w:r>
        <w:rPr>
          <w:rFonts w:hint="eastAsia" w:ascii="宋体" w:hAnsi="宋体"/>
          <w:b/>
          <w:sz w:val="24"/>
          <w:szCs w:val="24"/>
          <w:em w:val="dot"/>
        </w:rPr>
        <w:t>续</w:t>
      </w:r>
      <w:r>
        <w:rPr>
          <w:rFonts w:hint="eastAsia" w:ascii="宋体" w:hAnsi="宋体"/>
          <w:sz w:val="24"/>
          <w:szCs w:val="24"/>
        </w:rPr>
        <w:t>耳（后继者）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07" w:right="907" w:bottom="907" w:left="907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93FD5"/>
    <w:multiLevelType w:val="multilevel"/>
    <w:tmpl w:val="43293FD5"/>
    <w:lvl w:ilvl="0" w:tentative="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4810CE"/>
    <w:multiLevelType w:val="multilevel"/>
    <w:tmpl w:val="794810CE"/>
    <w:lvl w:ilvl="0" w:tentative="0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c2NzRiZWQ1OTg0ZjFmYWFjYzQ5OGMxZDlhNDEyODkifQ=="/>
    <w:docVar w:name="KSO_WPS_MARK_KEY" w:val="97f5b564-571b-4e7c-aa1f-b5a1f296252c"/>
  </w:docVars>
  <w:rsids>
    <w:rsidRoot w:val="00965887"/>
    <w:rsid w:val="00000948"/>
    <w:rsid w:val="0001696A"/>
    <w:rsid w:val="0004041E"/>
    <w:rsid w:val="000833D8"/>
    <w:rsid w:val="000D27F3"/>
    <w:rsid w:val="00140910"/>
    <w:rsid w:val="00150362"/>
    <w:rsid w:val="00160B4A"/>
    <w:rsid w:val="00167F0D"/>
    <w:rsid w:val="00195586"/>
    <w:rsid w:val="001F4882"/>
    <w:rsid w:val="00203D09"/>
    <w:rsid w:val="00260A0B"/>
    <w:rsid w:val="002F17A1"/>
    <w:rsid w:val="0030706E"/>
    <w:rsid w:val="003263C8"/>
    <w:rsid w:val="00334A1D"/>
    <w:rsid w:val="00362A34"/>
    <w:rsid w:val="00364250"/>
    <w:rsid w:val="00376E62"/>
    <w:rsid w:val="00390AC0"/>
    <w:rsid w:val="00397CEF"/>
    <w:rsid w:val="003B7580"/>
    <w:rsid w:val="00407B86"/>
    <w:rsid w:val="0041408F"/>
    <w:rsid w:val="004151FC"/>
    <w:rsid w:val="004206F5"/>
    <w:rsid w:val="004209B9"/>
    <w:rsid w:val="00453CDE"/>
    <w:rsid w:val="00514DEA"/>
    <w:rsid w:val="00532250"/>
    <w:rsid w:val="00570355"/>
    <w:rsid w:val="00577071"/>
    <w:rsid w:val="0058618E"/>
    <w:rsid w:val="007051C0"/>
    <w:rsid w:val="0074271A"/>
    <w:rsid w:val="0079466F"/>
    <w:rsid w:val="007F7E4C"/>
    <w:rsid w:val="00800BEB"/>
    <w:rsid w:val="008C6A7B"/>
    <w:rsid w:val="008E3DE6"/>
    <w:rsid w:val="008F2E0B"/>
    <w:rsid w:val="00911718"/>
    <w:rsid w:val="00927990"/>
    <w:rsid w:val="009556FA"/>
    <w:rsid w:val="009629B3"/>
    <w:rsid w:val="00965887"/>
    <w:rsid w:val="00A06F53"/>
    <w:rsid w:val="00A41D4D"/>
    <w:rsid w:val="00A76DF4"/>
    <w:rsid w:val="00B07E20"/>
    <w:rsid w:val="00B377FE"/>
    <w:rsid w:val="00B8521D"/>
    <w:rsid w:val="00B95A73"/>
    <w:rsid w:val="00BC3525"/>
    <w:rsid w:val="00BC4593"/>
    <w:rsid w:val="00C02FC6"/>
    <w:rsid w:val="00C41EF8"/>
    <w:rsid w:val="00C87929"/>
    <w:rsid w:val="00C9424F"/>
    <w:rsid w:val="00CB660E"/>
    <w:rsid w:val="00D6128E"/>
    <w:rsid w:val="00D7182B"/>
    <w:rsid w:val="00DA7D97"/>
    <w:rsid w:val="00DB141E"/>
    <w:rsid w:val="00DC613B"/>
    <w:rsid w:val="00E16F4A"/>
    <w:rsid w:val="00E256D3"/>
    <w:rsid w:val="00E455C1"/>
    <w:rsid w:val="00E506FA"/>
    <w:rsid w:val="00E57B72"/>
    <w:rsid w:val="00F058D6"/>
    <w:rsid w:val="00F40F87"/>
    <w:rsid w:val="00F571DC"/>
    <w:rsid w:val="00FA1026"/>
    <w:rsid w:val="00FA372A"/>
    <w:rsid w:val="5754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kern w:val="2"/>
      <w:sz w:val="18"/>
      <w:szCs w:val="18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3011</Words>
  <Characters>3054</Characters>
  <Lines>26</Lines>
  <Paragraphs>7</Paragraphs>
  <TotalTime>0</TotalTime>
  <ScaleCrop>false</ScaleCrop>
  <LinksUpToDate>false</LinksUpToDate>
  <CharactersWithSpaces>3571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2023-12-03T01:55:00Z</dcterms:created>
  <dc:creator>hp</dc:creator>
  <cp:lastModifiedBy>YZZX</cp:lastModifiedBy>
  <dcterms:modified xsi:type="dcterms:W3CDTF">2024-03-15T07:24:42Z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F4EA959BA9F94ABAB6403D8C271E4F8A</vt:lpwstr>
  </property>
</Properties>
</file>