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ackground w:color="ffffff">
    <v:background id="_x0000_s1025" filled="t"/>
  </w:background>
  <w:body>
    <w:tbl>
      <w:tblPr>
        <w:tblStyle w:val="TableGrid"/>
        <w:tblW w:w="10461" w:type="dxa"/>
        <w:tblInd w:w="-543" w:type="dxa"/>
        <w:tblLook w:val="04A0"/>
      </w:tblPr>
      <w:tblGrid>
        <w:gridCol w:w="1843"/>
        <w:gridCol w:w="20"/>
        <w:gridCol w:w="6735"/>
        <w:gridCol w:w="1863"/>
      </w:tblGrid>
      <w:tr w:rsidTr="00130F97">
        <w:tblPrEx>
          <w:tblW w:w="10461" w:type="dxa"/>
          <w:tblInd w:w="-543" w:type="dxa"/>
          <w:tblLook w:val="04A0"/>
        </w:tblPrEx>
        <w:trPr>
          <w:trHeight w:val="565"/>
        </w:trPr>
        <w:tc>
          <w:tcPr>
            <w:tcW w:w="10461" w:type="dxa"/>
            <w:gridSpan w:val="4"/>
            <w:tcBorders>
              <w:top w:val="nil"/>
              <w:left w:val="nil"/>
              <w:right w:val="nil"/>
            </w:tcBorders>
          </w:tcPr>
          <w:p w:rsidR="008A4C52" w:rsidRPr="00B3245E" w:rsidP="006964D0">
            <w:pPr>
              <w:spacing w:line="360" w:lineRule="auto"/>
              <w:ind w:right="90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bCs/>
                <w:sz w:val="32"/>
                <w:szCs w:val="32"/>
              </w:rP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12103100</wp:posOffset>
                  </wp:positionH>
                  <wp:positionV relativeFrom="topMargin">
                    <wp:posOffset>11036300</wp:posOffset>
                  </wp:positionV>
                  <wp:extent cx="393700" cy="279400"/>
                  <wp:wrapNone/>
                  <wp:docPr id="1000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黑体"/>
                <w:bCs/>
                <w:sz w:val="32"/>
                <w:szCs w:val="32"/>
              </w:rPr>
              <w:t xml:space="preserve">    </w:t>
            </w:r>
            <w:r w:rsidRPr="00B3245E">
              <w:rPr>
                <w:rFonts w:ascii="黑体" w:eastAsia="黑体" w:hAnsi="黑体" w:hint="eastAsia"/>
                <w:bCs/>
                <w:sz w:val="32"/>
                <w:szCs w:val="32"/>
              </w:rPr>
              <w:t>鸿门宴</w:t>
            </w:r>
          </w:p>
        </w:tc>
      </w:tr>
      <w:tr w:rsidTr="00130F97">
        <w:tblPrEx>
          <w:tblW w:w="10461" w:type="dxa"/>
          <w:tblInd w:w="-543" w:type="dxa"/>
          <w:tblLook w:val="04A0"/>
        </w:tblPrEx>
        <w:trPr>
          <w:trHeight w:val="678"/>
        </w:trPr>
        <w:tc>
          <w:tcPr>
            <w:tcW w:w="1863" w:type="dxa"/>
            <w:gridSpan w:val="2"/>
            <w:vAlign w:val="center"/>
          </w:tcPr>
          <w:p w:rsidR="008A4C52" w:rsidRPr="00B3245E" w:rsidP="006964D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教学重点</w:t>
            </w:r>
          </w:p>
        </w:tc>
        <w:tc>
          <w:tcPr>
            <w:tcW w:w="8598" w:type="dxa"/>
            <w:gridSpan w:val="2"/>
            <w:vAlign w:val="center"/>
          </w:tcPr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 w:cs="Tahoma"/>
                <w:color w:val="000000"/>
                <w:szCs w:val="21"/>
              </w:rPr>
            </w:pPr>
            <w:r w:rsidRPr="00B3245E">
              <w:rPr>
                <w:rFonts w:ascii="宋体" w:eastAsia="宋体" w:hAnsi="宋体" w:cs="Tahoma" w:hint="eastAsia"/>
                <w:color w:val="000000"/>
                <w:szCs w:val="21"/>
              </w:rPr>
              <w:t>明确任务，做好技法解读。</w:t>
            </w:r>
          </w:p>
        </w:tc>
      </w:tr>
      <w:tr w:rsidTr="00130F97">
        <w:tblPrEx>
          <w:tblW w:w="10461" w:type="dxa"/>
          <w:tblInd w:w="-543" w:type="dxa"/>
          <w:tblLook w:val="04A0"/>
        </w:tblPrEx>
        <w:trPr>
          <w:trHeight w:val="592"/>
        </w:trPr>
        <w:tc>
          <w:tcPr>
            <w:tcW w:w="1863" w:type="dxa"/>
            <w:gridSpan w:val="2"/>
          </w:tcPr>
          <w:p w:rsidR="008A4C52" w:rsidRPr="00B3245E" w:rsidP="006964D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教学难点</w:t>
            </w:r>
          </w:p>
        </w:tc>
        <w:tc>
          <w:tcPr>
            <w:tcW w:w="8598" w:type="dxa"/>
            <w:gridSpan w:val="2"/>
            <w:vAlign w:val="center"/>
          </w:tcPr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 w:cs="Tahoma"/>
                <w:color w:val="000000"/>
                <w:szCs w:val="21"/>
              </w:rPr>
            </w:pPr>
            <w:r w:rsidRPr="00B3245E">
              <w:rPr>
                <w:rFonts w:ascii="宋体" w:eastAsia="宋体" w:hAnsi="宋体" w:cs="Tahoma" w:hint="eastAsia"/>
                <w:color w:val="000000"/>
                <w:szCs w:val="21"/>
              </w:rPr>
              <w:t>把握不同的人物性格，理解不同性格对于人生命运的影响。</w:t>
            </w:r>
          </w:p>
        </w:tc>
      </w:tr>
      <w:tr w:rsidTr="00130F97">
        <w:tblPrEx>
          <w:tblW w:w="10461" w:type="dxa"/>
          <w:tblInd w:w="-543" w:type="dxa"/>
          <w:tblLook w:val="04A0"/>
        </w:tblPrEx>
        <w:tc>
          <w:tcPr>
            <w:tcW w:w="8598" w:type="dxa"/>
            <w:gridSpan w:val="3"/>
          </w:tcPr>
          <w:p w:rsidR="008A4C52" w:rsidRPr="00B3245E" w:rsidP="006964D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教学环节</w:t>
            </w:r>
          </w:p>
        </w:tc>
        <w:tc>
          <w:tcPr>
            <w:tcW w:w="1863" w:type="dxa"/>
          </w:tcPr>
          <w:p w:rsidR="008A4C52" w:rsidRPr="00B3245E" w:rsidP="006964D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活动设计</w:t>
            </w:r>
          </w:p>
        </w:tc>
      </w:tr>
      <w:tr w:rsidTr="00130F97">
        <w:tblPrEx>
          <w:tblW w:w="10461" w:type="dxa"/>
          <w:tblInd w:w="-543" w:type="dxa"/>
          <w:tblLook w:val="04A0"/>
        </w:tblPrEx>
        <w:trPr>
          <w:trHeight w:val="1892"/>
        </w:trPr>
        <w:tc>
          <w:tcPr>
            <w:tcW w:w="8598" w:type="dxa"/>
            <w:gridSpan w:val="3"/>
          </w:tcPr>
          <w:p w:rsidR="008A4C52" w:rsidRPr="00B3245E" w:rsidP="006964D0">
            <w:pPr>
              <w:pStyle w:val="ListParagraph"/>
              <w:spacing w:line="360" w:lineRule="auto"/>
              <w:ind w:left="420" w:firstLine="0" w:firstLineChars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3245E">
              <w:rPr>
                <w:rFonts w:ascii="宋体" w:eastAsia="宋体" w:hAnsi="宋体" w:hint="eastAsia"/>
                <w:b/>
                <w:bCs/>
                <w:szCs w:val="21"/>
              </w:rPr>
              <w:t>《鸿门宴》第四课时</w:t>
            </w:r>
          </w:p>
          <w:p w:rsidR="008A4C52" w:rsidRPr="00B3245E" w:rsidP="008A4C52">
            <w:pPr>
              <w:pStyle w:val="ListParagraph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eastAsia="宋体" w:hAnsi="宋体"/>
                <w:b/>
                <w:szCs w:val="21"/>
              </w:rPr>
            </w:pPr>
            <w:r w:rsidRPr="00B3245E">
              <w:rPr>
                <w:rFonts w:ascii="宋体" w:eastAsia="宋体" w:hAnsi="宋体" w:hint="eastAsia"/>
                <w:b/>
                <w:szCs w:val="21"/>
              </w:rPr>
              <w:t>【任务导引】</w:t>
            </w:r>
          </w:p>
          <w:p w:rsidR="008A4C52" w:rsidRPr="00B3245E" w:rsidP="006964D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b/>
                <w:bCs/>
                <w:szCs w:val="21"/>
              </w:rPr>
              <w:t>师：</w:t>
            </w:r>
            <w:r w:rsidRPr="00B3245E">
              <w:rPr>
                <w:rFonts w:ascii="宋体" w:eastAsia="宋体" w:hAnsi="宋体"/>
                <w:szCs w:val="21"/>
              </w:rPr>
              <w:t>性格是一个人看不见的本质</w:t>
            </w:r>
            <w:r w:rsidRPr="00B3245E">
              <w:rPr>
                <w:rFonts w:ascii="宋体" w:eastAsia="宋体" w:hAnsi="宋体" w:hint="eastAsia"/>
                <w:szCs w:val="21"/>
              </w:rPr>
              <w:t>。形形色色的人，除了可以依靠相貌进行分辨，还可以用性</w:t>
            </w:r>
          </w:p>
          <w:p w:rsidR="008A4C52" w:rsidRPr="00B3245E" w:rsidP="006964D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格进行区分。“性格”是一个人内在的重要表现。“性格决定命运”，有时候一点细微的差别，</w:t>
            </w:r>
          </w:p>
          <w:p w:rsidR="008A4C52" w:rsidRPr="00B3245E" w:rsidP="006964D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就会在将来产生巨大的差别。今天我们就尝试着，通过人物形象的描写，来探究人物的不同</w:t>
            </w:r>
          </w:p>
          <w:p w:rsidR="008A4C52" w:rsidRPr="00B3245E" w:rsidP="006964D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性格，并进一步明确不同的性格将会给人的一生带来什么不同的影响。</w:t>
            </w:r>
          </w:p>
          <w:p w:rsidR="008A4C52" w:rsidRPr="00B3245E" w:rsidP="008A4C52">
            <w:pPr>
              <w:pStyle w:val="ListParagraph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eastAsia="宋体" w:hAnsi="宋体"/>
                <w:b/>
                <w:szCs w:val="21"/>
              </w:rPr>
            </w:pPr>
            <w:r w:rsidRPr="00B3245E">
              <w:rPr>
                <w:rFonts w:ascii="宋体" w:eastAsia="宋体" w:hAnsi="宋体"/>
                <w:b/>
                <w:szCs w:val="21"/>
              </w:rPr>
              <w:t>【任务</w:t>
            </w:r>
            <w:r w:rsidRPr="00B3245E">
              <w:rPr>
                <w:rFonts w:ascii="宋体" w:eastAsia="宋体" w:hAnsi="宋体" w:hint="eastAsia"/>
                <w:b/>
                <w:szCs w:val="21"/>
              </w:rPr>
              <w:t>设计</w:t>
            </w:r>
            <w:r w:rsidRPr="00B3245E">
              <w:rPr>
                <w:rFonts w:ascii="宋体" w:eastAsia="宋体" w:hAnsi="宋体"/>
                <w:b/>
                <w:szCs w:val="21"/>
              </w:rPr>
              <w:t>】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任务活动一：手法探究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b/>
                <w:bCs/>
                <w:szCs w:val="21"/>
              </w:rPr>
              <w:t>师：</w:t>
            </w:r>
            <w:r w:rsidRPr="00B3245E">
              <w:rPr>
                <w:rFonts w:ascii="宋体" w:eastAsia="宋体" w:hAnsi="宋体"/>
                <w:szCs w:val="21"/>
              </w:rPr>
              <w:t>鸿门宴是一场惊心动魄的斗争。在那种剑拔弩张的形势下，每个人物的性格特征都表现得淋漓尽致，尤其是项羽的轻敌自大、优柔寡断，更是被描绘得穷形尽相、入木三分。作者是通过什么手法来塑造这个形象的呢?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 w:rsidRPr="00B3245E">
              <w:rPr>
                <w:rFonts w:ascii="宋体" w:eastAsia="宋体" w:hAnsi="宋体" w:hint="eastAsia"/>
                <w:b/>
                <w:szCs w:val="21"/>
              </w:rPr>
              <w:t>生：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 w:rsidRPr="00B3245E">
              <w:rPr>
                <w:rFonts w:ascii="宋体" w:eastAsia="宋体" w:hAnsi="宋体"/>
                <w:bCs/>
                <w:szCs w:val="21"/>
              </w:rPr>
              <w:t>首先，传神的语言和动作描写。项羽在鸿门宴中的语言动作并不多，却很能表现他的性格特征。项羽听到曹无伤的密报与范增的劝说后，大怒，决心“击破沛公军”，充分体现了其纠纠武夫的直率性格。可是当他听到项伯所说“今人有大功而击之，不义也”时，又立即改变了主意，答应“善遇”刘邦，并且告诉刘邦“此曹无伤言”，以至后来樊哙闯帐，礼遇有嘉。这一切充分体现了其沽名钓誉、寡谋轻信，在虚伪的“仁义”幌子下轻易妥协的软弱性格。宴会上范增多次示意杀刘邦，项羽置之不理；项庄舞剑，项伯护卫刘邦，他视若无睹。到樊哙闯帐，怒目而视，他不但没有暴跳如雷，反而称之为壮士，赐酒、生彘肩，赐坐。这又充分展现了他优柔寡断的性格。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 w:rsidRPr="00B3245E">
              <w:rPr>
                <w:rFonts w:ascii="宋体" w:eastAsia="宋体" w:hAnsi="宋体"/>
                <w:bCs/>
                <w:szCs w:val="21"/>
              </w:rPr>
              <w:t>其次，出色的细节描写。鸿门宴中，“项王、项伯东向坐，范增南向坐，刘邦北向坐，张良西向侍”的座次，表现了项羽自高自大、目空一切的性格弱点。古人言：骄兵必败。果然，鸿门宴上刘邦的一席谎言，竟使得他洋洋得意，失去了杀刘邦的最好时机。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 w:rsidRPr="00B3245E">
              <w:rPr>
                <w:rFonts w:ascii="宋体" w:eastAsia="宋体" w:hAnsi="宋体"/>
                <w:bCs/>
                <w:szCs w:val="21"/>
              </w:rPr>
              <w:t>此外，鲜明的对比描写。一方面表现在项羽在杀不杀刘邦这件事前后不一的态度上，反映了</w:t>
            </w:r>
            <w:r w:rsidRPr="00B3245E">
              <w:rPr>
                <w:rFonts w:ascii="宋体" w:eastAsia="宋体" w:hAnsi="宋体"/>
                <w:bCs/>
                <w:szCs w:val="21"/>
              </w:rPr>
              <w:t>他的有勇无谋和优柔寡断；另一方面是项羽与刘邦的对比，反映了项羽的盲目自尊和夜郎自大的心理；再次是项羽与范增的对比，如结尾对刘邦所送礼物的不同表现：项羽安然收下，范增摔在地上，并用剑剁碎。范增的坚决果断，反衬了项羽的优柔寡断、自命不凡；范增老谋深算，更体现出项羽的幼稚轻率、不善权谋。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 w:rsidRPr="00B3245E">
              <w:rPr>
                <w:rFonts w:ascii="宋体" w:eastAsia="宋体" w:hAnsi="宋体"/>
                <w:bCs/>
                <w:szCs w:val="21"/>
              </w:rPr>
              <w:t>司马迁用传神的语言、生动的细节、鲜明的对比，写出了波澜起伏的鸿门宴，更塑造了栩栩如生的西楚霸王。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任务活动二：剖析性格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b/>
                <w:bCs/>
                <w:szCs w:val="21"/>
              </w:rPr>
              <w:t>师：</w:t>
            </w:r>
            <w:r w:rsidRPr="00B3245E">
              <w:rPr>
                <w:rFonts w:ascii="宋体" w:eastAsia="宋体" w:hAnsi="宋体" w:hint="eastAsia"/>
                <w:szCs w:val="21"/>
              </w:rPr>
              <w:t>同学们，疏通完整片文章之后，我们发现结合本课的学习，总结出刘邦和项羽不同的性格特点，并分析他们的性格特点对于他们政治集团发展的影响。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B3245E">
              <w:rPr>
                <w:rFonts w:ascii="宋体" w:eastAsia="宋体" w:hAnsi="宋体" w:hint="eastAsia"/>
                <w:b/>
                <w:bCs/>
                <w:szCs w:val="21"/>
              </w:rPr>
              <w:t>生：</w:t>
            </w:r>
          </w:p>
          <w:p w:rsidR="008A4C52" w:rsidRPr="00B3245E" w:rsidP="008A4C52">
            <w:pPr>
              <w:pStyle w:val="ListParagraph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>刘邦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性格：</w:t>
            </w:r>
            <w:r w:rsidRPr="00B3245E">
              <w:rPr>
                <w:rFonts w:ascii="宋体" w:eastAsia="宋体" w:hAnsi="宋体"/>
                <w:szCs w:val="21"/>
              </w:rPr>
              <w:t>工于心计、知人善任、能屈能伸、心狠手辣；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有所忍：</w:t>
            </w:r>
            <w:r w:rsidRPr="00B3245E">
              <w:rPr>
                <w:rFonts w:ascii="宋体" w:eastAsia="宋体" w:hAnsi="宋体"/>
                <w:szCs w:val="21"/>
              </w:rPr>
              <w:t>财物无所，妇女无所幸；且为之奈何？固不如也；臣；北向坐；白壁、玉斗；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有所不忍：</w:t>
            </w:r>
            <w:r w:rsidRPr="00B3245E">
              <w:rPr>
                <w:rFonts w:ascii="宋体" w:eastAsia="宋体" w:hAnsi="宋体"/>
                <w:szCs w:val="21"/>
              </w:rPr>
              <w:t>立诛杀曹无伤</w:t>
            </w:r>
            <w:r w:rsidRPr="00B3245E">
              <w:rPr>
                <w:rFonts w:ascii="宋体" w:eastAsia="宋体" w:hAnsi="宋体" w:hint="eastAsia"/>
                <w:szCs w:val="21"/>
              </w:rPr>
              <w:t>。</w:t>
            </w:r>
          </w:p>
          <w:p w:rsidR="008A4C52" w:rsidRPr="00B3245E" w:rsidP="008A4C52">
            <w:pPr>
              <w:pStyle w:val="ListParagraph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>项羽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性格：</w:t>
            </w:r>
            <w:r w:rsidRPr="00B3245E">
              <w:rPr>
                <w:rFonts w:ascii="宋体" w:eastAsia="宋体" w:hAnsi="宋体"/>
                <w:szCs w:val="21"/>
              </w:rPr>
              <w:t>意气用事、骄傲自大、沽名钓誉、优柔寡断；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有所忍：</w:t>
            </w:r>
            <w:r w:rsidRPr="00B3245E">
              <w:rPr>
                <w:rFonts w:ascii="宋体" w:eastAsia="宋体" w:hAnsi="宋体"/>
                <w:szCs w:val="21"/>
              </w:rPr>
              <w:t>闯帐、 默然、 翼蔽、 受壁</w:t>
            </w:r>
            <w:r w:rsidRPr="00B3245E">
              <w:rPr>
                <w:rFonts w:ascii="宋体" w:eastAsia="宋体" w:hAnsi="宋体" w:hint="eastAsia"/>
                <w:szCs w:val="21"/>
              </w:rPr>
              <w:t>；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有所不忍：</w:t>
            </w:r>
            <w:r w:rsidRPr="00B3245E">
              <w:rPr>
                <w:rFonts w:ascii="宋体" w:eastAsia="宋体" w:hAnsi="宋体"/>
                <w:szCs w:val="21"/>
              </w:rPr>
              <w:t>大怒；此沛公左司马曹无伤言之，不然籍何以至此？座次</w:t>
            </w:r>
            <w:r w:rsidRPr="00B3245E">
              <w:rPr>
                <w:rFonts w:ascii="宋体" w:eastAsia="宋体" w:hAnsi="宋体" w:hint="eastAsia"/>
                <w:szCs w:val="21"/>
              </w:rPr>
              <w:t>。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人物活动三：评价其人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B3245E">
              <w:rPr>
                <w:rFonts w:ascii="宋体" w:eastAsia="宋体" w:hAnsi="宋体" w:hint="eastAsia"/>
                <w:b/>
                <w:bCs/>
                <w:szCs w:val="21"/>
              </w:rPr>
              <w:t>师：</w:t>
            </w:r>
            <w:r w:rsidRPr="00B3245E">
              <w:rPr>
                <w:rFonts w:ascii="宋体" w:eastAsia="宋体" w:hAnsi="宋体" w:hint="eastAsia"/>
                <w:szCs w:val="21"/>
              </w:rPr>
              <w:t>同学们，在你们看来项羽究竟是个怎么样的人，请畅所欲言。</w:t>
            </w:r>
          </w:p>
          <w:p w:rsidR="008A4C52" w:rsidRPr="00B3245E" w:rsidP="008A4C52">
            <w:pPr>
              <w:pStyle w:val="ListParagraph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资料卡：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 xml:space="preserve">司马迁对项羽的评价 </w:t>
            </w:r>
            <w:r w:rsidRPr="00B3245E">
              <w:rPr>
                <w:rFonts w:ascii="宋体" w:eastAsia="宋体" w:hAnsi="宋体" w:hint="eastAsia"/>
                <w:szCs w:val="21"/>
              </w:rPr>
              <w:t>：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>夫秦失其政，陈涉首难，豪杰蜂起，相与并争，不可胜数。然羽非有尺寸，乘势起陇亩之中，三年，遂将五诸侯灭秦，分裂天下而封王侯，政由羽出，号为“霸王”，位虽不终，近古以来未尝有也。及羽背关怀楚，放逐义帝而自立，怨王侯叛之，难矣。自矜功伐，奋其私智而不师古，谓霸王之业，欲以力征经营天下，五年遂亡其国，自死东城，尚不觉寤而不自责，过矣。乃引“天亡我，非战之罪也”，岂不谬哉！（《史记项羽本纪》）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 xml:space="preserve">刘邦对项羽的评价 </w:t>
            </w:r>
            <w:r w:rsidRPr="00B3245E">
              <w:rPr>
                <w:rFonts w:ascii="宋体" w:eastAsia="宋体" w:hAnsi="宋体" w:hint="eastAsia"/>
                <w:szCs w:val="21"/>
              </w:rPr>
              <w:t>：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>夫运筹帷帐之中，决胜千里之外，吾不如子房（即张良）；镇国家，抚百姓，给馈饷，不绝</w:t>
            </w:r>
            <w:r w:rsidRPr="00B3245E">
              <w:rPr>
                <w:rFonts w:ascii="宋体" w:eastAsia="宋体" w:hAnsi="宋体"/>
                <w:szCs w:val="21"/>
              </w:rPr>
              <w:t>粮道，吾不如萧何；连百万之军，战必胜，攻必取，吾不如韩信。此三者，皆人杰也，吾能用之，此吾所以取天下也。项羽有一范增而不能用，此其所以为我擒也（《史记高祖本纪》）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 xml:space="preserve">杜牧、王安石、李清照对项羽的评价 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>杜牧《题乌江亭》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>胜败兵家事不期，包羞忍辱是男儿。江东子弟多才俊，卷土重来未可知</w:t>
            </w:r>
            <w:r w:rsidRPr="00B3245E">
              <w:rPr>
                <w:rFonts w:ascii="宋体" w:eastAsia="宋体" w:hAnsi="宋体" w:hint="eastAsia"/>
                <w:szCs w:val="21"/>
              </w:rPr>
              <w:t>。</w:t>
            </w:r>
            <w:r w:rsidRPr="00B3245E">
              <w:rPr>
                <w:rFonts w:ascii="宋体" w:eastAsia="宋体" w:hAnsi="宋体"/>
                <w:szCs w:val="21"/>
              </w:rPr>
              <w:t xml:space="preserve"> 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>王安石《乌江亭》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>百战疲劳壮士哀，中原一败势难回。江东子弟今虽在，肯与君王卷土来</w:t>
            </w:r>
            <w:r w:rsidRPr="00B3245E">
              <w:rPr>
                <w:rFonts w:ascii="宋体" w:eastAsia="宋体" w:hAnsi="宋体" w:hint="eastAsia"/>
                <w:szCs w:val="21"/>
              </w:rPr>
              <w:t>。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>李清照《咏项羽》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>生当作人杰，死亦为鬼雄。至今思项羽，不肯过江东</w:t>
            </w:r>
            <w:r w:rsidRPr="00B3245E">
              <w:rPr>
                <w:rFonts w:ascii="宋体" w:eastAsia="宋体" w:hAnsi="宋体" w:hint="eastAsia"/>
                <w:szCs w:val="21"/>
              </w:rPr>
              <w:t>。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 xml:space="preserve">毛泽东对项羽的看法 《人民解放军占领南京》 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>钟山风雨起苍黄，百万雄师过大江。虎踞龙盘今胜昔，天翻地覆慨而慷</w:t>
            </w:r>
            <w:r w:rsidRPr="00B3245E">
              <w:rPr>
                <w:rFonts w:ascii="宋体" w:eastAsia="宋体" w:hAnsi="宋体" w:hint="eastAsia"/>
                <w:szCs w:val="21"/>
              </w:rPr>
              <w:t>。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>宜将剩勇追穷寇，不可沽名学霸王。天若有情天亦老，人间正道是沧桑</w:t>
            </w:r>
            <w:r w:rsidRPr="00B3245E">
              <w:rPr>
                <w:rFonts w:ascii="宋体" w:eastAsia="宋体" w:hAnsi="宋体" w:hint="eastAsia"/>
                <w:szCs w:val="21"/>
              </w:rPr>
              <w:t>。</w:t>
            </w:r>
            <w:r w:rsidRPr="00B3245E">
              <w:rPr>
                <w:rFonts w:ascii="宋体" w:eastAsia="宋体" w:hAnsi="宋体"/>
                <w:szCs w:val="21"/>
              </w:rPr>
              <w:t xml:space="preserve">  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任务活动四：</w:t>
            </w:r>
            <w:r w:rsidRPr="00B3245E">
              <w:rPr>
                <w:rFonts w:ascii="宋体" w:eastAsia="宋体" w:hAnsi="宋体"/>
                <w:szCs w:val="21"/>
              </w:rPr>
              <w:t>拓展探究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>如果刘邦不去鸿门向项羽谢罪，会有怎样的结局？假如《鸿门宴》中项羽一怒之下杀了刘邦，历史又将如何演绎？</w:t>
            </w:r>
          </w:p>
          <w:p w:rsidR="008A4C52" w:rsidRPr="00B3245E" w:rsidP="008A4C52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B3245E">
              <w:rPr>
                <w:rFonts w:ascii="宋体" w:eastAsia="宋体" w:hAnsi="宋体" w:hint="eastAsia"/>
                <w:b/>
                <w:bCs/>
                <w:szCs w:val="21"/>
              </w:rPr>
              <w:t>【群文阅读】</w:t>
            </w:r>
          </w:p>
          <w:p w:rsidR="008A4C52" w:rsidRPr="00B3245E" w:rsidP="006964D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>煮酒论英雄</w:t>
            </w:r>
          </w:p>
          <w:p w:rsidR="008A4C52" w:rsidRPr="00B3245E" w:rsidP="006964D0">
            <w:pPr>
              <w:spacing w:line="360" w:lineRule="auto"/>
              <w:ind w:firstLine="420" w:firstLineChars="200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>刘备归附曹操后，每日在许昌的府邸里种菜，以为韬晦。用张飞这个粗人的话讲，就是“行小人事”。刘备乃当时豪杰，虽手下将不过关羽张飞，兵不过三千（当时大都已被遣返），但一向“信义著于四海”。《三国志》里说刘备“盖有高祖之风，英雄之器焉！”，意思是：他与刘邦类似，天生就有领袖气概。刘备和刘邦一样，都不是屈居人下的将兵之才，而是领袖群伦的将将之才。曹操何等人物，遍识天下英雄，当然对刘备有很透彻的了解。他自然也知道，一旦羽翼丰满，刘备将是一位非常可怕的对手。</w:t>
            </w:r>
          </w:p>
          <w:p w:rsidR="008A4C52" w:rsidRPr="00B3245E" w:rsidP="006964D0">
            <w:pPr>
              <w:spacing w:line="360" w:lineRule="auto"/>
              <w:ind w:firstLine="420" w:firstLineChars="200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>这场酒局，远不是那种你好我好大家都好的欢聚，分明是一场政治试探和政治表态的会面。一见面曹操就问刘备：“你在家做的好事！”刘备当时已经暗受衣带诏，当即吓得面如土色。接着曹操拉着着刘备的手走到后院，说：“玄德学圃不易。”刘备才放下心来。曹操 的耳目遍布朝野，刘备每天做些什么他当然清清楚楚。这两位，一个暗地里参加了反曹地下组织，另一个则派人每天监视对方行踪，都是权谋机变之辈。</w:t>
            </w:r>
          </w:p>
          <w:p w:rsidR="008A4C52" w:rsidRPr="00B3245E" w:rsidP="006964D0">
            <w:pPr>
              <w:spacing w:line="360" w:lineRule="auto"/>
              <w:ind w:firstLine="420" w:firstLineChars="200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>二人以青梅下酒，酒正酣时，天边黑云压城，忽卷忽舒，有若龙隐龙现。曹操说：“龙</w:t>
            </w:r>
            <w:r w:rsidRPr="00B3245E">
              <w:rPr>
                <w:rFonts w:ascii="宋体" w:eastAsia="宋体" w:hAnsi="宋体"/>
                <w:szCs w:val="21"/>
              </w:rPr>
              <w:t>能大能小，能升能隐；大则兴云吐雾，小则隐介藏形；升则飞腾于宇宙之间，隐则潜伏于波涛之内。方今春深，龙乘时变化，犹人得志而纵横四海。龙之为物，可比世之英雄。玄德久历四方，必知当世英雄。”曹操实乃不世出的绝顶人物，这一番话，看似描述龙之变化，目的是说“人得志而纵横四海”。显然，这是他的一番自我剖白，借物咏志。当然他也下了一个套，试探在刘备眼里，什么人能纵横四海，比得上我曹操。刘备接连指出袁术、袁绍、刘表、孙策和刘璋等地方豪强，都被曹操一一否决。刘备这个回答应该给满分，因为当时是个人都会如此回答。这样曹操也就认为刘备见识一般，和常人无异。接着曹操给出了当世英雄的标准，他说：“夫英雄者，胸怀大志，腹有良谋，有包藏宇宙之机，吞吐天地之志者也。”刘备继续装傻，问：“谁能当之？”曹操指了指刘备，后指了下自己，说：“今天下英雄，惟使君与操耳！”当时天雨将至，雷声大作。刘备装作受了惊吓的样子，筷子掉到了地上：“一震之威，乃至于此。”曹操笑着说：“丈夫亦畏雷乎？”刘备说：“圣人迅雷风烈必变，安得不畏？”将内心的惊惶，巧妙的掩饰过去了。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b/>
                <w:bCs/>
                <w:szCs w:val="21"/>
              </w:rPr>
              <w:t>师：</w:t>
            </w:r>
            <w:r w:rsidRPr="00B3245E">
              <w:rPr>
                <w:rFonts w:ascii="宋体" w:eastAsia="宋体" w:hAnsi="宋体" w:hint="eastAsia"/>
                <w:szCs w:val="21"/>
              </w:rPr>
              <w:t>读完这则故事，试着概括曹操和刘备的形象特征。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b/>
                <w:bCs/>
                <w:szCs w:val="21"/>
              </w:rPr>
              <w:t>生：</w:t>
            </w:r>
            <w:r w:rsidRPr="00B3245E">
              <w:rPr>
                <w:rFonts w:ascii="宋体" w:eastAsia="宋体" w:hAnsi="宋体"/>
                <w:szCs w:val="21"/>
              </w:rPr>
              <w:t>从曹操的“说破英雄惊杀人”到刘备“随机应变信如神”，可谓步步玄机。曹操的睥睨群雄之态，雄霸天下之志表露无疑。而刘备随机应变，进退自如，也表现出了一世豪杰所应有的技巧和城府。</w:t>
            </w:r>
          </w:p>
          <w:p w:rsidR="008A4C52" w:rsidRPr="00B3245E" w:rsidP="008A4C52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B3245E">
              <w:rPr>
                <w:rFonts w:ascii="宋体" w:eastAsia="宋体" w:hAnsi="宋体" w:hint="eastAsia"/>
                <w:b/>
                <w:bCs/>
                <w:szCs w:val="21"/>
              </w:rPr>
              <w:t>【作业·畅谈古今】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/>
                <w:szCs w:val="21"/>
              </w:rPr>
              <w:t>以“心目中的英雄”为话题写作，要求选择好角度，确定立意，明确文体，自拟标题，不要脱离材料内容及含意的范围作文，不要套作，不得抄袭。</w:t>
            </w:r>
          </w:p>
        </w:tc>
        <w:tc>
          <w:tcPr>
            <w:tcW w:w="1863" w:type="dxa"/>
          </w:tcPr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通过任务引导，让学生明确课堂任务。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引导学生探究手法。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引导学生通过分析课文，剖析人物性格特征。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引导学生通过性格和言行来评价个人得失。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通过多媒体不同一些不同的评价。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学生各抒己见。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通过群文阅读，做好知识迁移、学法迁移。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教师做结并布置作业。</w:t>
            </w: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Tr="00130F97">
        <w:tblPrEx>
          <w:tblW w:w="10461" w:type="dxa"/>
          <w:tblInd w:w="-543" w:type="dxa"/>
          <w:tblLook w:val="04A0"/>
        </w:tblPrEx>
        <w:trPr>
          <w:trHeight w:val="1892"/>
        </w:trPr>
        <w:tc>
          <w:tcPr>
            <w:tcW w:w="1843" w:type="dxa"/>
          </w:tcPr>
          <w:p w:rsidR="008A4C52" w:rsidRPr="00B3245E" w:rsidP="006964D0">
            <w:pPr>
              <w:tabs>
                <w:tab w:val="left" w:pos="640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8A4C52" w:rsidRPr="00B3245E" w:rsidP="006964D0">
            <w:pPr>
              <w:tabs>
                <w:tab w:val="left" w:pos="640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课</w:t>
            </w:r>
          </w:p>
          <w:p w:rsidR="008A4C52" w:rsidRPr="00B3245E" w:rsidP="006964D0">
            <w:pPr>
              <w:tabs>
                <w:tab w:val="left" w:pos="640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后</w:t>
            </w:r>
          </w:p>
          <w:p w:rsidR="008A4C52" w:rsidRPr="00B3245E" w:rsidP="006964D0">
            <w:pPr>
              <w:tabs>
                <w:tab w:val="left" w:pos="640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3245E">
              <w:rPr>
                <w:rFonts w:ascii="宋体" w:eastAsia="宋体" w:hAnsi="宋体" w:hint="eastAsia"/>
                <w:szCs w:val="21"/>
              </w:rPr>
              <w:t>记</w:t>
            </w:r>
          </w:p>
          <w:p w:rsidR="008A4C52" w:rsidRPr="00B3245E" w:rsidP="006964D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18" w:type="dxa"/>
            <w:gridSpan w:val="3"/>
          </w:tcPr>
          <w:p w:rsidR="008A4C52" w:rsidRPr="00B3245E" w:rsidP="006964D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</w:tbl>
    <w:p w:rsidR="008A4C52" w:rsidRPr="00B3245E" w:rsidP="008A4C52">
      <w:pPr>
        <w:spacing w:line="360" w:lineRule="auto"/>
        <w:rPr>
          <w:rFonts w:ascii="宋体" w:eastAsia="宋体" w:hAnsi="宋体"/>
          <w:szCs w:val="21"/>
        </w:rPr>
      </w:pPr>
    </w:p>
    <w:p w:rsidR="00175477" w:rsidRPr="00175477" w:rsidP="00175477">
      <w:pPr>
        <w:tabs>
          <w:tab w:val="left" w:pos="1365"/>
        </w:tabs>
      </w:pPr>
    </w:p>
    <w:sectPr w:rsidSect="00185C9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A2D" w:rsidP="00DA35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7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oBack"/>
  <w:bookmarkEnd w:id="0"/>
  <w:p w:rsidR="008B7A2D" w:rsidP="00DA35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B7A2D"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A2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A2D">
    <w:pPr>
      <w:pStyle w:val="Header"/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41830"/>
    <w:multiLevelType w:val="hybridMultilevel"/>
    <w:tmpl w:val="9340673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AA1591"/>
    <w:multiLevelType w:val="hybridMultilevel"/>
    <w:tmpl w:val="59F6C25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2C84DF8"/>
    <w:multiLevelType w:val="hybridMultilevel"/>
    <w:tmpl w:val="91DE56A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72A03E5"/>
    <w:multiLevelType w:val="hybridMultilevel"/>
    <w:tmpl w:val="3B24637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52"/>
    <w:rsid w:val="000C12C8"/>
    <w:rsid w:val="000E68E3"/>
    <w:rsid w:val="00130F97"/>
    <w:rsid w:val="0015213C"/>
    <w:rsid w:val="00175477"/>
    <w:rsid w:val="00185C95"/>
    <w:rsid w:val="002C1599"/>
    <w:rsid w:val="002D03D1"/>
    <w:rsid w:val="00364BB7"/>
    <w:rsid w:val="003C064D"/>
    <w:rsid w:val="004151FC"/>
    <w:rsid w:val="006964D0"/>
    <w:rsid w:val="006A2064"/>
    <w:rsid w:val="00706ADB"/>
    <w:rsid w:val="007F4478"/>
    <w:rsid w:val="0086398F"/>
    <w:rsid w:val="00881DD8"/>
    <w:rsid w:val="008A4C52"/>
    <w:rsid w:val="008B7A2D"/>
    <w:rsid w:val="00953DCE"/>
    <w:rsid w:val="00993DF5"/>
    <w:rsid w:val="009D4BF5"/>
    <w:rsid w:val="00A25DBE"/>
    <w:rsid w:val="00AE74AA"/>
    <w:rsid w:val="00B3245E"/>
    <w:rsid w:val="00B941A2"/>
    <w:rsid w:val="00C02FC6"/>
    <w:rsid w:val="00C61137"/>
    <w:rsid w:val="00DA35F8"/>
    <w:rsid w:val="00E2207D"/>
    <w:rsid w:val="00F43620"/>
    <w:rsid w:val="00F85A0D"/>
    <w:rsid w:val="00FB05F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nhideWhenUsed/>
    <w:rsid w:val="00E220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E2207D"/>
    <w:rPr>
      <w:sz w:val="18"/>
      <w:szCs w:val="18"/>
    </w:rPr>
  </w:style>
  <w:style w:type="paragraph" w:styleId="Footer">
    <w:name w:val="footer"/>
    <w:basedOn w:val="Normal"/>
    <w:link w:val="Char0"/>
    <w:unhideWhenUsed/>
    <w:rsid w:val="00E22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E2207D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E2207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E2207D"/>
    <w:rPr>
      <w:sz w:val="18"/>
      <w:szCs w:val="18"/>
    </w:rPr>
  </w:style>
  <w:style w:type="character" w:styleId="Hyperlink">
    <w:name w:val="Hyperlink"/>
    <w:rsid w:val="00E2207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54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4C52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C52"/>
    <w:pPr>
      <w:ind w:firstLine="420" w:firstLineChars="200"/>
    </w:pPr>
  </w:style>
  <w:style w:type="character" w:styleId="PageNumber">
    <w:name w:val="page number"/>
    <w:basedOn w:val="DefaultParagraphFont"/>
    <w:uiPriority w:val="99"/>
    <w:semiHidden/>
    <w:unhideWhenUsed/>
    <w:rsid w:val="008B7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1623</Words>
  <Characters>1624</Characters>
  <Application>Microsoft Office Word</Application>
  <DocSecurity>0</DocSecurity>
  <Lines>108</Lines>
  <Paragraphs>73</Paragraphs>
  <ScaleCrop>false</ScaleCrop>
  <Manager>部编版高中语文必修下册</Manager>
  <Company>部编版高中语文必修下册</Company>
  <LinksUpToDate>false</LinksUpToDate>
  <CharactersWithSpaces>3174</CharactersWithSpaces>
  <SharedDoc>false</SharedDoc>
  <HyperlinkBase>部编版高中语文必修下册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部编版高中语文必修下册</dc:title>
  <dc:subject>高中语文</dc:subject>
  <dc:creator>高中语文</dc:creator>
  <cp:keywords>部编版高中语文必修下册</cp:keywords>
  <dc:description>部编版高中语文必修下册</dc:description>
  <cp:lastModifiedBy>1</cp:lastModifiedBy>
  <cp:revision>4</cp:revision>
  <dcterms:created xsi:type="dcterms:W3CDTF">2020-12-26T08:00:00Z</dcterms:created>
  <dcterms:modified xsi:type="dcterms:W3CDTF">2023-12-20T12:29:00Z</dcterms:modified>
  <cp:category>部编版高中语文必修下册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