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ind w:firstLine="692" w:firstLineChars="200"/>
        <w:jc w:val="center"/>
        <w:outlineLvl w:val="0"/>
        <w:rPr>
          <w:rFonts w:ascii="Microsoft YaHei UI" w:hAnsi="Microsoft YaHei UI" w:eastAsia="Microsoft YaHei UI" w:cs="宋体"/>
          <w:spacing w:val="8"/>
          <w:kern w:val="36"/>
          <w:sz w:val="33"/>
          <w:szCs w:val="33"/>
        </w:rPr>
      </w:pPr>
      <w:r>
        <w:rPr>
          <w:rFonts w:hint="eastAsia" w:ascii="Microsoft YaHei UI" w:hAnsi="Microsoft YaHei UI" w:eastAsia="Microsoft YaHei UI" w:cs="宋体"/>
          <w:spacing w:val="8"/>
          <w:kern w:val="36"/>
          <w:sz w:val="33"/>
          <w:szCs w:val="3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10439400</wp:posOffset>
            </wp:positionH>
            <wp:positionV relativeFrom="topMargin">
              <wp:posOffset>11137900</wp:posOffset>
            </wp:positionV>
            <wp:extent cx="266700" cy="3429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Microsoft YaHei UI" w:hAnsi="Microsoft YaHei UI" w:eastAsia="Microsoft YaHei UI" w:cs="宋体"/>
          <w:spacing w:val="8"/>
          <w:kern w:val="36"/>
          <w:sz w:val="33"/>
          <w:szCs w:val="33"/>
        </w:rPr>
        <w:t>2024届高考作文写作素材：电影《长安三万里》里的李白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面对权贵，他不屑高呼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“安能摧眉折腰事权贵，使我不得开心颜”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表达追求，他霸气放言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“大鹏一日同风起，扶摇直上九万里”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行走世间，他洒脱吟咏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“人生得意须尽欢，莫使金樽空对月”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他天生傲骨，潇洒不羁，杨贵妃帮他研磨，高力士给他脱靴，杜甫视他为偶像，贺知章奉他为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“谪仙人”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firstLine="500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5"/>
          <w:kern w:val="0"/>
          <w:sz w:val="24"/>
          <w:szCs w:val="24"/>
        </w:rPr>
        <w:t>这样的李白，他当是超脱凡俗的天上仙，怎可能为了世俗功名卑躬屈膝，穷极一生？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然而事实上，他还真是。</w:t>
      </w:r>
    </w:p>
    <w:p>
      <w:pPr>
        <w:widowControl/>
        <w:shd w:val="clear" w:color="auto" w:fill="FFFFFF"/>
        <w:ind w:firstLine="512" w:firstLineChars="200"/>
        <w:jc w:val="center"/>
        <w:rPr>
          <w:rFonts w:hint="eastAsia" w:ascii="Microsoft YaHei UI" w:hAnsi="Microsoft YaHei UI" w:eastAsia="Microsoft YaHei UI" w:cs="宋体"/>
          <w:b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spacing w:val="8"/>
          <w:kern w:val="0"/>
          <w:sz w:val="24"/>
          <w:szCs w:val="24"/>
        </w:rPr>
        <w:t>傲视权贵是真</w:t>
      </w:r>
    </w:p>
    <w:p>
      <w:pPr>
        <w:widowControl/>
        <w:shd w:val="clear" w:color="auto" w:fill="FFFFFF"/>
        <w:ind w:firstLine="512" w:firstLineChars="200"/>
        <w:jc w:val="center"/>
        <w:rPr>
          <w:rFonts w:hint="eastAsia" w:ascii="Microsoft YaHei UI" w:hAnsi="Microsoft YaHei UI" w:eastAsia="Microsoft YaHei UI" w:cs="宋体"/>
          <w:b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spacing w:val="8"/>
          <w:kern w:val="0"/>
          <w:sz w:val="24"/>
          <w:szCs w:val="24"/>
        </w:rPr>
        <w:t>渴望功名也是真</w:t>
      </w:r>
    </w:p>
    <w:p>
      <w:pPr>
        <w:widowControl/>
        <w:shd w:val="clear" w:color="auto" w:fill="FFFFFF"/>
        <w:ind w:firstLine="500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5"/>
          <w:kern w:val="0"/>
          <w:sz w:val="24"/>
          <w:szCs w:val="24"/>
        </w:rPr>
        <w:t>古语有云：“不凡之子，必异其生。”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据说在李白出生之前，他的母亲梦见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太白金星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携光而来，觉得这是个好兆头，便给他取名“李白”。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李白也确实没有辜负父母的期望，从小就表现出非凡才华。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 xml:space="preserve"> “五岁诵六甲，十岁观百家。”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“十五观奇书，作赋凌相如。”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按正常逻辑来讲，这样的天才，将来必有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大作为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。而在当时，所谓的大作为，就是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考取功名、拜相封侯、辅佐君王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即便像李白这样的谪仙人，也无法免俗地将建功立业视为人生理想。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当时，想出人头地，就得通过科举考试某得一官半职，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可惜的是，他是商贾之子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唐朝明文规定：“来刑家之子，工商殊类不预”。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即罪犯后人、手工业者和商人的子女，是不允许参加科举考试的。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此路不通，换条道走就行了呗，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乐观如李白，他主动出击，向大佬们毛遂自荐。</w:t>
      </w:r>
    </w:p>
    <w:p>
      <w:pPr>
        <w:widowControl/>
        <w:shd w:val="clear" w:color="auto" w:fill="FFFFFF"/>
        <w:ind w:firstLine="452" w:firstLineChars="200"/>
        <w:rPr>
          <w:rFonts w:hint="eastAsia" w:ascii="Microsoft YaHei UI" w:hAnsi="Microsoft YaHei UI" w:eastAsia="Microsoft YaHei UI" w:cs="宋体"/>
          <w:color w:val="939393"/>
          <w:spacing w:val="8"/>
          <w:kern w:val="0"/>
          <w:szCs w:val="21"/>
        </w:rPr>
      </w:pP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 xml:space="preserve"> “只要得到他们的赏识，我李太白入仕还不是分分钟的事。”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但事与愿违，在谒见郡守李邕时，他就受到了轻视。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面对这种情形，李白一身傲骨，随手甩下一首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《上李邕》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大鹏一日同风起，扶摇直上九万里。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假令风歇时下来，犹能簸却沧溟水。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时人见我恒殊调，见余大言皆冷笑。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宣父犹能畏后生，丈夫未可轻年少。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字里行间，将骨子里的狂傲发挥到了极致，我们熟知的李白，就当是这个样子。</w:t>
      </w:r>
    </w:p>
    <w:p>
      <w:pPr>
        <w:widowControl/>
        <w:shd w:val="clear" w:color="auto" w:fill="FFFFFF"/>
        <w:ind w:firstLine="452" w:firstLineChars="200"/>
        <w:rPr>
          <w:rFonts w:hint="eastAsia" w:ascii="Microsoft YaHei UI" w:hAnsi="Microsoft YaHei UI" w:eastAsia="Microsoft YaHei UI" w:cs="宋体"/>
          <w:color w:val="939393"/>
          <w:spacing w:val="8"/>
          <w:kern w:val="0"/>
          <w:szCs w:val="21"/>
        </w:rPr>
      </w:pP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可是，骄傲如他，也会为了功名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向大佬们行卷，狂吹彩虹屁：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生不用封万户侯，但愿一识韩荆州。——《与韩荆州书》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愿得裴公之一言，不须驱马将华轩。——《上安州裴长史书》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行卷这条路失败，他又另辟蹊径，跑去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入赘豪门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提高门第，期望能改善自己的仕途。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这赘婿一当，还连续当了两次。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你看，真实的李白，并没有我们想象的那样不爱功名。相反，他也会为了求官，百般折腾。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其实他不是仙，也有俗世的欲望。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ind w:firstLine="512" w:firstLineChars="200"/>
        <w:jc w:val="center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spacing w:val="8"/>
          <w:kern w:val="0"/>
          <w:sz w:val="24"/>
          <w:szCs w:val="24"/>
        </w:rPr>
        <w:t>自由潇洒是真</w:t>
      </w:r>
    </w:p>
    <w:p>
      <w:pPr>
        <w:widowControl/>
        <w:shd w:val="clear" w:color="auto" w:fill="FFFFFF"/>
        <w:ind w:firstLine="512" w:firstLineChars="200"/>
        <w:jc w:val="center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spacing w:val="8"/>
          <w:kern w:val="0"/>
          <w:sz w:val="24"/>
          <w:szCs w:val="24"/>
        </w:rPr>
        <w:t>锒铛入狱也是真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ind w:firstLine="500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5"/>
          <w:kern w:val="0"/>
          <w:sz w:val="24"/>
          <w:szCs w:val="24"/>
        </w:rPr>
        <w:t>从小学李白诗的我们，深知李白为人有多自由潇洒。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他不愿被束缚，喜欢自在坦荡地行走于天地之间，与天下文人雅士饮酒畅谈，探索神奇瑰丽的自然风光。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读他的诗，你便能体会到那种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扑面而来的浪漫洒脱的气息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望庐山，他欢呼“飞流直下三千尺，疑是银河落九天”；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游山寺，他低吟“危楼高百尺，手可摘星辰”；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观雪景，他感慨“应是天仙狂醉，乱把白云揉碎”。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他一身白衣洁如雪，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文能斗酒诗百篇，武能骑马仗剑走天涯。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他如翱翔天际的大鹏，展翅千里，自在翱翔，让人好不羡慕。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哪曾想，这只大鹏，有朝一日也会囿于囹圄？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公元757年，是安史之乱的第二年，李白57岁了。</w:t>
      </w:r>
    </w:p>
    <w:p>
      <w:pPr>
        <w:widowControl/>
        <w:shd w:val="clear" w:color="auto" w:fill="FFFFFF"/>
        <w:ind w:firstLine="480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5"/>
          <w:kern w:val="0"/>
          <w:sz w:val="23"/>
          <w:szCs w:val="23"/>
        </w:rPr>
        <w:t>青年便开始求官的他，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终于得遇“贵人”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永王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提携，这让他万分激动，踌躇满志进了永王的阵营。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不幸的是，永王很快就在帝王争斗中败阵下来，跟他混的李白也被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打成“叛党”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李白啊李白，你写诗可以，站队是真不行。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潇洒大半生，年近花甲却沦为阶下囚，李白内心愁苦万分。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他找老朋友求助，希望能洗脱罪名，甚至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托人求情昔日老友高适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，有诗为证：</w:t>
      </w:r>
    </w:p>
    <w:p>
      <w:pPr>
        <w:widowControl/>
        <w:shd w:val="clear" w:color="auto" w:fill="FFFFFF"/>
        <w:ind w:firstLine="512" w:firstLineChars="200"/>
        <w:jc w:val="center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高公镇淮海，谈笑却妖氛。</w:t>
      </w:r>
    </w:p>
    <w:p>
      <w:pPr>
        <w:widowControl/>
        <w:shd w:val="clear" w:color="auto" w:fill="FFFFFF"/>
        <w:ind w:firstLine="512" w:firstLineChars="200"/>
        <w:jc w:val="center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采尔幕中画，戡难光殊勋。</w:t>
      </w:r>
    </w:p>
    <w:p>
      <w:pPr>
        <w:widowControl/>
        <w:shd w:val="clear" w:color="auto" w:fill="FFFFFF"/>
        <w:ind w:firstLine="512" w:firstLineChars="200"/>
        <w:jc w:val="center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我无燕霜感，玉石俱烧焚。</w:t>
      </w:r>
    </w:p>
    <w:p>
      <w:pPr>
        <w:widowControl/>
        <w:shd w:val="clear" w:color="auto" w:fill="FFFFFF"/>
        <w:ind w:firstLine="512" w:firstLineChars="200"/>
        <w:jc w:val="center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但洒一行泪，临歧竟何云。</w:t>
      </w:r>
    </w:p>
    <w:p>
      <w:pPr>
        <w:widowControl/>
        <w:shd w:val="clear" w:color="auto" w:fill="FFFFFF"/>
        <w:ind w:firstLine="512" w:firstLineChars="200"/>
        <w:jc w:val="center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——《送张秀才谒高中丞》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高适是否帮忙不得而知，只知道，最终救他出狱的，是宣慰大使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崔涣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和御史中丞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宋若思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该说他幸还是不幸呢？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好不容易出狱，又突遇流放，流放途中，刚好遇到天下大赦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，突然之间，他重获自由了。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绝处逢生，好不激动，本已蔫了的李白，瞬间活力充沛，回程途中，他将愉快的心情，灌注于诗歌中：</w:t>
      </w:r>
    </w:p>
    <w:p>
      <w:pPr>
        <w:widowControl/>
        <w:shd w:val="clear" w:color="auto" w:fill="FFFFFF"/>
        <w:ind w:firstLine="512" w:firstLineChars="200"/>
        <w:jc w:val="center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朝辞白帝彩云间，千里江陵一日还。</w:t>
      </w:r>
    </w:p>
    <w:p>
      <w:pPr>
        <w:widowControl/>
        <w:shd w:val="clear" w:color="auto" w:fill="FFFFFF"/>
        <w:ind w:firstLine="512" w:firstLineChars="200"/>
        <w:jc w:val="center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两岸猿声啼不住，轻舟已过万重山。</w:t>
      </w:r>
    </w:p>
    <w:p>
      <w:pPr>
        <w:widowControl/>
        <w:shd w:val="clear" w:color="auto" w:fill="FFFFFF"/>
        <w:ind w:firstLine="512" w:firstLineChars="200"/>
        <w:jc w:val="center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——《早发白帝城》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这就是真实的李白，他潇洒快活胜过神仙，亦曾跌宕沉浮坠过深渊。</w:t>
      </w:r>
    </w:p>
    <w:p>
      <w:pPr>
        <w:widowControl/>
        <w:shd w:val="clear" w:color="auto" w:fill="FFFFFF"/>
        <w:ind w:firstLine="512" w:firstLineChars="200"/>
        <w:rPr>
          <w:rFonts w:hint="eastAsia" w:ascii="MS Gothic" w:hAnsi="MS Gothic" w:cs="MS Gothic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ind w:firstLine="512" w:firstLineChars="200"/>
        <w:jc w:val="center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spacing w:val="8"/>
          <w:kern w:val="0"/>
          <w:sz w:val="24"/>
          <w:szCs w:val="24"/>
        </w:rPr>
        <w:t>挥金如土是真</w:t>
      </w:r>
    </w:p>
    <w:p>
      <w:pPr>
        <w:widowControl/>
        <w:shd w:val="clear" w:color="auto" w:fill="FFFFFF"/>
        <w:ind w:firstLine="512" w:firstLineChars="200"/>
        <w:jc w:val="center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spacing w:val="8"/>
          <w:kern w:val="0"/>
          <w:sz w:val="24"/>
          <w:szCs w:val="24"/>
        </w:rPr>
        <w:t>穷困落魄也是真</w:t>
      </w:r>
    </w:p>
    <w:p>
      <w:pPr>
        <w:widowControl/>
        <w:shd w:val="clear" w:color="auto" w:fill="FFFFFF"/>
        <w:ind w:firstLine="500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5"/>
          <w:kern w:val="0"/>
          <w:sz w:val="24"/>
          <w:szCs w:val="24"/>
        </w:rPr>
        <w:t>李白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“有钱”</w:t>
      </w:r>
      <w:r>
        <w:rPr>
          <w:rFonts w:hint="eastAsia" w:ascii="Microsoft YaHei UI" w:hAnsi="Microsoft YaHei UI" w:eastAsia="Microsoft YaHei UI" w:cs="宋体"/>
          <w:spacing w:val="5"/>
          <w:kern w:val="0"/>
          <w:sz w:val="24"/>
          <w:szCs w:val="24"/>
        </w:rPr>
        <w:t>的形象，深入人心。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 xml:space="preserve"> “小时不识月，呼作白玉盘。又疑瑶台镜，飞在青云端”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，寻常人难以见到的奢侈品，年幼的他早已司空见惯；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 xml:space="preserve"> “天生我材必有用，千金散尽还复来”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，金钱用尽，这些失去的东西以后依然会归来，颇有一种挥金如土的豪气感；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 xml:space="preserve"> “五花马，千金裘， 呼儿将出换美酒，与尔同销万古愁”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，名贵的五花良马、千金狐裘又算什么，不如换成美酒解忧愁。花钱这种事，我李白才不在意。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浪荡半生仍是无业游民，平日不是喝酒、作诗，就是旅游，以至于网上曾经掀起一阵讨论，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“李白到底多有钱，没工作还能四处游历？”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有人研究分析，得出以下结论：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家底厚，老婆富，还有迷弟来相助。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据说，好友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汪伦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跟他分别前，送了他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马驹八匹和官锦十缎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，价值高达1600两之多。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李白这才写下了千古绝句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“桃花潭水深千尺，不及汪伦送我情。”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你赠我厚礼，我便助你流芳百世，够意思吧~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但挥金如土不愁钱的李白，挥霍大半生，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晚年却过着穷困潦倒的日子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他居无定所，靠着朋友、熟人接济勉强度日。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60岁那年，李白生病了，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曾经狂傲不羁的他，再也折腾不动</w:t>
      </w: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，不得已跑去投奔亲戚李阳冰。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公元762年，惊艳了整个盛唐的李白，终于驾鹤西去。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自此，人间再无诗中仙，但天界，大抵多了一个肆意张扬，浪漫又有趣的灵魂吧~</w:t>
      </w:r>
    </w:p>
    <w:p>
      <w:pPr>
        <w:widowControl/>
        <w:shd w:val="clear" w:color="auto" w:fill="FFFFFF"/>
        <w:ind w:firstLine="452" w:firstLineChars="200"/>
        <w:rPr>
          <w:rFonts w:hint="eastAsia" w:ascii="Microsoft YaHei UI" w:hAnsi="Microsoft YaHei UI" w:eastAsia="Microsoft YaHei UI" w:cs="宋体"/>
          <w:color w:val="939393"/>
          <w:spacing w:val="8"/>
          <w:kern w:val="0"/>
          <w:szCs w:val="21"/>
        </w:rPr>
      </w:pP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深入了解李白，会发现其实他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并没有我们想象的那般洒脱不羁。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他失意过、落魄过，用尽一生追求理想，却屡屡遭遇挫败。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为求官，他奉承谄媚过，放下身段过，甚至不小心就当了“叛贼”。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他并不完美，也不是天上仙，而是个有俗世欲望的凡人，但那又如何？</w:t>
      </w:r>
    </w:p>
    <w:p>
      <w:pPr>
        <w:widowControl/>
        <w:shd w:val="clear" w:color="auto" w:fill="FFFFFF"/>
        <w:ind w:firstLine="512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t>正是这样的他，</w:t>
      </w: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“酒入豪肠，七分化作月光；剩下的三分，啸成了剑气；绣口一吐，就是半个盛唐。”</w:t>
      </w:r>
    </w:p>
    <w:p>
      <w:pPr>
        <w:widowControl/>
        <w:shd w:val="clear" w:color="auto" w:fill="FFFFFF"/>
        <w:ind w:firstLine="512" w:firstLineChars="200"/>
      </w:pPr>
      <w:r>
        <w:rPr>
          <w:rFonts w:hint="eastAsia" w:ascii="Microsoft YaHei UI" w:hAnsi="Microsoft YaHei UI" w:eastAsia="Microsoft YaHei UI" w:cs="宋体"/>
          <w:b/>
          <w:bCs/>
          <w:color w:val="8D7006"/>
          <w:spacing w:val="8"/>
          <w:kern w:val="0"/>
          <w:sz w:val="24"/>
          <w:szCs w:val="24"/>
        </w:rPr>
        <w:t>历经千年，他依然是值得我们追崇的星，是无人能超越的大唐诗仙，李太白。</w:t>
      </w:r>
      <w:bookmarkStart w:id="0" w:name="_GoBack"/>
      <w:bookmarkEnd w:id="0"/>
    </w:p>
    <w:sectPr>
      <w:headerReference r:id="rId3" w:type="default"/>
      <w:footerReference r:id="rId4" w:type="default"/>
      <w:pgSz w:w="14572" w:h="206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iZTdhZGI5ZmY4NWUzOTAwZmE4MzExMmQ2NmY4ZDAifQ=="/>
  </w:docVars>
  <w:rsids>
    <w:rsidRoot w:val="00A42FAC"/>
    <w:rsid w:val="004151FC"/>
    <w:rsid w:val="008B0992"/>
    <w:rsid w:val="00A42FAC"/>
    <w:rsid w:val="00C02FC6"/>
    <w:rsid w:val="00F35EC0"/>
    <w:rsid w:val="00F63234"/>
    <w:rsid w:val="3332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link w:val="4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脚 Char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2303</Words>
  <Characters>2315</Characters>
  <Lines>17</Lines>
  <Paragraphs>4</Paragraphs>
  <TotalTime>0</TotalTime>
  <ScaleCrop>false</ScaleCrop>
  <LinksUpToDate>false</LinksUpToDate>
  <CharactersWithSpaces>2321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2023-07-21T23:33:00Z</dcterms:created>
  <dc:creator>China</dc:creator>
  <cp:lastModifiedBy>YZZX</cp:lastModifiedBy>
  <dcterms:modified xsi:type="dcterms:W3CDTF">2023-11-01T11:29:55Z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40CE4ADA6ADC4C6781E7BBC3EB9BB14F</vt:lpwstr>
  </property>
</Properties>
</file>