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10591800</wp:posOffset>
            </wp:positionV>
            <wp:extent cx="457200" cy="4826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457200" cy="482600"/>
                    </a:xfrm>
                    <a:prstGeom prst="rect">
                      <a:avLst/>
                    </a:prstGeom>
                  </pic:spPr>
                </pic:pic>
              </a:graphicData>
            </a:graphic>
          </wp:anchor>
        </w:drawing>
      </w:r>
      <w:r>
        <w:rPr>
          <w:rFonts w:hint="eastAsia"/>
          <w:b/>
          <w:bCs/>
          <w:sz w:val="28"/>
          <w:szCs w:val="28"/>
        </w:rPr>
        <w:t>《百合花》——青春中国的时代印记</w:t>
      </w:r>
    </w:p>
    <w:p>
      <w:pPr>
        <w:ind w:firstLine="0" w:firstLineChars="0"/>
        <w:jc w:val="center"/>
        <w:rPr>
          <w:b/>
          <w:bCs/>
          <w:sz w:val="28"/>
          <w:szCs w:val="28"/>
        </w:rPr>
      </w:pPr>
      <w:r>
        <w:rPr>
          <w:rFonts w:hint="eastAsia"/>
          <w:b/>
          <w:bCs/>
          <w:sz w:val="28"/>
          <w:szCs w:val="28"/>
        </w:rPr>
        <w:t>教学设计</w:t>
      </w:r>
    </w:p>
    <w:p>
      <w:pPr>
        <w:ind w:firstLine="0" w:firstLineChars="0"/>
        <w:jc w:val="center"/>
      </w:pPr>
    </w:p>
    <w:tbl>
      <w:tblPr>
        <w:tblStyle w:val="5"/>
        <w:tblW w:w="8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73"/>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9" w:type="dxa"/>
            <w:gridSpan w:val="3"/>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9" w:type="dxa"/>
            <w:gridSpan w:val="3"/>
            <w:tcBorders>
              <w:bottom w:val="single" w:color="auto" w:sz="4" w:space="0"/>
            </w:tcBorders>
          </w:tcPr>
          <w:p>
            <w:pPr>
              <w:ind w:firstLine="0" w:firstLineChars="0"/>
              <w:rPr>
                <w:sz w:val="21"/>
                <w:szCs w:val="21"/>
              </w:rPr>
            </w:pPr>
            <w:r>
              <w:rPr>
                <w:rFonts w:hint="eastAsia"/>
                <w:sz w:val="21"/>
                <w:szCs w:val="21"/>
              </w:rPr>
              <w:t>教学目标：</w:t>
            </w:r>
          </w:p>
          <w:p>
            <w:pPr>
              <w:ind w:left="210" w:hanging="210" w:hangingChars="100"/>
              <w:jc w:val="left"/>
              <w:rPr>
                <w:sz w:val="21"/>
                <w:szCs w:val="21"/>
              </w:rPr>
            </w:pPr>
            <w:r>
              <w:rPr>
                <w:rFonts w:hint="eastAsia"/>
                <w:sz w:val="21"/>
                <w:szCs w:val="21"/>
              </w:rPr>
              <w:t>1</w:t>
            </w:r>
            <w:r>
              <w:rPr>
                <w:sz w:val="21"/>
                <w:szCs w:val="21"/>
              </w:rPr>
              <w:t>.</w:t>
            </w:r>
            <w:r>
              <w:rPr>
                <w:rFonts w:hint="eastAsia"/>
                <w:sz w:val="21"/>
                <w:szCs w:val="21"/>
              </w:rPr>
              <w:t>通过引领学生为《百合花》做小说梗概的活动，帮助他们掌握该小说与主题紧密相关的主要情节；</w:t>
            </w:r>
          </w:p>
          <w:p>
            <w:pPr>
              <w:ind w:left="210" w:hanging="210" w:hangingChars="100"/>
              <w:rPr>
                <w:sz w:val="21"/>
                <w:szCs w:val="21"/>
              </w:rPr>
            </w:pPr>
            <w:r>
              <w:rPr>
                <w:sz w:val="21"/>
                <w:szCs w:val="21"/>
              </w:rPr>
              <w:t>2.</w:t>
            </w:r>
            <w:r>
              <w:rPr>
                <w:rFonts w:hint="eastAsia"/>
                <w:sz w:val="21"/>
                <w:szCs w:val="21"/>
              </w:rPr>
              <w:t>通过小说梗概与原文的比较，帮助学生领会《百合花》作为一篇诗化小说的独特魅力和价值不在于情节的曲折、冲突与丰富，而在于其中的环境描写、场景描写、心理描写和细节描写所营造出来的充满诗情画意的情绪氛围以及感人心魄的情感力量；</w:t>
            </w:r>
          </w:p>
          <w:p>
            <w:pPr>
              <w:ind w:left="210" w:hanging="210" w:hangingChars="100"/>
              <w:rPr>
                <w:sz w:val="21"/>
                <w:szCs w:val="21"/>
              </w:rPr>
            </w:pPr>
            <w:r>
              <w:rPr>
                <w:rFonts w:hint="eastAsia"/>
                <w:sz w:val="21"/>
                <w:szCs w:val="21"/>
              </w:rPr>
              <w:t>3</w:t>
            </w:r>
            <w:r>
              <w:rPr>
                <w:sz w:val="21"/>
                <w:szCs w:val="21"/>
              </w:rPr>
              <w:t>.</w:t>
            </w:r>
            <w:r>
              <w:rPr>
                <w:rFonts w:hint="eastAsia"/>
                <w:sz w:val="21"/>
                <w:szCs w:val="21"/>
              </w:rPr>
              <w:t>通过分析“百合花”这一意象的象征意义以及作者寄托其中的情感，帮助学生探讨小说意象与主题之间的关系，并尝试将对这种关系的思考迁移其他诗化小说的阅读中去。</w:t>
            </w:r>
          </w:p>
          <w:p>
            <w:pPr>
              <w:ind w:firstLine="0" w:firstLineChars="0"/>
              <w:rPr>
                <w:sz w:val="21"/>
                <w:szCs w:val="21"/>
              </w:rPr>
            </w:pPr>
            <w:r>
              <w:rPr>
                <w:rFonts w:hint="eastAsia"/>
                <w:sz w:val="21"/>
                <w:szCs w:val="21"/>
              </w:rPr>
              <w:t>教学重点：</w:t>
            </w:r>
          </w:p>
          <w:p>
            <w:pPr>
              <w:ind w:left="210" w:hanging="210" w:hangingChars="100"/>
              <w:jc w:val="left"/>
              <w:rPr>
                <w:sz w:val="21"/>
                <w:szCs w:val="21"/>
              </w:rPr>
            </w:pPr>
            <w:r>
              <w:rPr>
                <w:sz w:val="21"/>
                <w:szCs w:val="21"/>
              </w:rPr>
              <w:t>1.通过引领学生为《百合花》做小说梗概的活动，帮助他们掌握该小说与主题紧密相关的主要情节；</w:t>
            </w:r>
          </w:p>
          <w:p>
            <w:pPr>
              <w:ind w:left="210" w:hanging="210" w:hangingChars="100"/>
              <w:jc w:val="left"/>
              <w:rPr>
                <w:sz w:val="21"/>
                <w:szCs w:val="21"/>
              </w:rPr>
            </w:pPr>
            <w:r>
              <w:rPr>
                <w:sz w:val="21"/>
                <w:szCs w:val="21"/>
              </w:rPr>
              <w:t>2.通过小说梗概与原文的比较，帮助学生领会《百合花》作为一篇诗化小说的独特魅力和价值不在于情节的曲折、冲突与丰富，而在于其中的环境描写、场景描写、心理描写和细节描写所营造出来的充满诗情画意的情绪氛围以及感人心魄的情感力量</w:t>
            </w:r>
            <w:r>
              <w:rPr>
                <w:rFonts w:hint="eastAsia"/>
                <w:sz w:val="21"/>
                <w:szCs w:val="21"/>
              </w:rPr>
              <w:t>。</w:t>
            </w:r>
          </w:p>
          <w:p>
            <w:pPr>
              <w:ind w:firstLine="0" w:firstLineChars="0"/>
              <w:rPr>
                <w:sz w:val="21"/>
                <w:szCs w:val="21"/>
              </w:rPr>
            </w:pPr>
            <w:r>
              <w:rPr>
                <w:rFonts w:hint="eastAsia"/>
                <w:sz w:val="21"/>
                <w:szCs w:val="21"/>
              </w:rPr>
              <w:t>教学难点：</w:t>
            </w:r>
          </w:p>
          <w:p>
            <w:pPr>
              <w:ind w:firstLine="0" w:firstLineChars="0"/>
              <w:rPr>
                <w:sz w:val="21"/>
                <w:szCs w:val="21"/>
              </w:rPr>
            </w:pPr>
            <w:r>
              <w:rPr>
                <w:sz w:val="21"/>
                <w:szCs w:val="21"/>
              </w:rPr>
              <w:t>通过分析“百合花”这一意象的象征意义以及作者寄托其中的情感，帮助学生探讨小说意象与主题之间的关系，并尝试将对这种关系的思考迁移其他诗化小说的阅读中去</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9" w:type="dxa"/>
            <w:gridSpan w:val="3"/>
            <w:shd w:val="clear" w:color="auto" w:fill="D9D9D9"/>
            <w:vAlign w:val="center"/>
          </w:tcPr>
          <w:p>
            <w:pPr>
              <w:spacing w:line="240" w:lineRule="auto"/>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spacing w:line="240" w:lineRule="auto"/>
              <w:ind w:firstLine="0" w:firstLineChars="0"/>
              <w:jc w:val="center"/>
              <w:rPr>
                <w:sz w:val="21"/>
                <w:szCs w:val="21"/>
              </w:rPr>
            </w:pPr>
            <w:r>
              <w:rPr>
                <w:rFonts w:hint="eastAsia"/>
                <w:sz w:val="21"/>
                <w:szCs w:val="21"/>
              </w:rPr>
              <w:t>时间</w:t>
            </w:r>
          </w:p>
        </w:tc>
        <w:tc>
          <w:tcPr>
            <w:tcW w:w="473" w:type="dxa"/>
            <w:vAlign w:val="center"/>
          </w:tcPr>
          <w:p>
            <w:pPr>
              <w:spacing w:line="240" w:lineRule="auto"/>
              <w:ind w:firstLine="0" w:firstLineChars="0"/>
              <w:jc w:val="center"/>
              <w:rPr>
                <w:sz w:val="21"/>
                <w:szCs w:val="21"/>
              </w:rPr>
            </w:pPr>
            <w:r>
              <w:rPr>
                <w:rFonts w:hint="eastAsia"/>
                <w:sz w:val="21"/>
                <w:szCs w:val="21"/>
              </w:rPr>
              <w:t>教学环节</w:t>
            </w:r>
          </w:p>
        </w:tc>
        <w:tc>
          <w:tcPr>
            <w:tcW w:w="7180" w:type="dxa"/>
            <w:vAlign w:val="center"/>
          </w:tcPr>
          <w:p>
            <w:pPr>
              <w:spacing w:line="240" w:lineRule="auto"/>
              <w:ind w:firstLine="0" w:firstLineChars="0"/>
              <w:jc w:val="center"/>
              <w:rPr>
                <w:sz w:val="21"/>
                <w:szCs w:val="21"/>
              </w:rPr>
            </w:pPr>
            <w:r>
              <w:rPr>
                <w:rFonts w:hint="eastAsia"/>
                <w:sz w:val="21"/>
                <w:szCs w:val="21"/>
              </w:rPr>
              <w:t>主要师生活动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56" w:type="dxa"/>
            <w:vAlign w:val="center"/>
          </w:tcPr>
          <w:p>
            <w:pPr>
              <w:ind w:firstLine="0" w:firstLineChars="0"/>
              <w:jc w:val="center"/>
              <w:rPr>
                <w:sz w:val="21"/>
                <w:szCs w:val="21"/>
              </w:rPr>
            </w:pPr>
          </w:p>
        </w:tc>
        <w:tc>
          <w:tcPr>
            <w:tcW w:w="473" w:type="dxa"/>
            <w:vAlign w:val="center"/>
          </w:tcPr>
          <w:p>
            <w:pPr>
              <w:ind w:firstLine="0" w:firstLineChars="0"/>
              <w:jc w:val="center"/>
              <w:rPr>
                <w:sz w:val="21"/>
                <w:szCs w:val="21"/>
              </w:rPr>
            </w:pPr>
          </w:p>
        </w:tc>
        <w:tc>
          <w:tcPr>
            <w:tcW w:w="7180" w:type="dxa"/>
            <w:vAlign w:val="center"/>
          </w:tcPr>
          <w:p>
            <w:pPr>
              <w:ind w:firstLine="0" w:firstLineChars="0"/>
              <w:jc w:val="left"/>
              <w:rPr>
                <w:sz w:val="21"/>
                <w:szCs w:val="21"/>
              </w:rPr>
            </w:pPr>
            <w:r>
              <w:rPr>
                <w:rFonts w:hint="eastAsia"/>
                <w:sz w:val="21"/>
                <w:szCs w:val="21"/>
              </w:rPr>
              <w:t>一、导入：</w:t>
            </w:r>
          </w:p>
          <w:p>
            <w:pPr>
              <w:pStyle w:val="2"/>
              <w:ind w:firstLine="525" w:firstLineChars="25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同学们，在我们正式讲课之前，我先给大家分享一个文坛小故事，它不一定是真的，但是很有意思。传说法国作家小仲马曾经得意洋洋地跟自己的父亲大仲马炫耀，他说：“我最好的作品是《茶花女》，请问您最好的作品是什么？”大仲马想了想，自己实在没有什么比得上《茶花女》，就灵机一动，说：“我最好的作品是你</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就这样时光过去一百年，在上海，有一天，著名作家王安忆对同样是作家的母亲说：“我最好的作品是《长恨歌》，请问您最好的作品是什么？”母亲只是淡淡地回应：“我最好的作品是你！”，说完母女相视而笑，用这种方式向遥远的大仲马父子致敬。其实王安忆的母亲叫茹志鹃，也是一位非常优秀的作家，今天我们就来学习她最好的小说作品《百合花》。</w:t>
            </w:r>
          </w:p>
          <w:p>
            <w:pPr>
              <w:ind w:firstLine="0" w:firstLineChars="0"/>
              <w:rPr>
                <w:sz w:val="21"/>
                <w:szCs w:val="21"/>
              </w:rPr>
            </w:pPr>
            <w:r>
              <w:rPr>
                <w:rFonts w:hint="eastAsia"/>
                <w:sz w:val="21"/>
                <w:szCs w:val="21"/>
              </w:rPr>
              <w:t>二、教师布置任务：</w:t>
            </w:r>
          </w:p>
          <w:p>
            <w:pPr>
              <w:ind w:firstLine="210" w:firstLineChars="100"/>
              <w:rPr>
                <w:sz w:val="21"/>
                <w:szCs w:val="21"/>
              </w:rPr>
            </w:pPr>
            <w:r>
              <w:rPr>
                <w:sz w:val="21"/>
                <w:szCs w:val="21"/>
              </w:rPr>
              <w:t>1.</w:t>
            </w:r>
            <w:r>
              <w:rPr>
                <w:rFonts w:hint="eastAsia"/>
                <w:sz w:val="21"/>
                <w:szCs w:val="21"/>
              </w:rPr>
              <w:t>学生认真自读这篇小说；</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 xml:space="preserve"> </w:t>
            </w:r>
            <w:r>
              <w:rPr>
                <w:rFonts w:ascii="宋体" w:hAnsi="宋体" w:eastAsia="宋体" w:cs="Times New Roman"/>
                <w:b w:val="0"/>
                <w:bCs w:val="0"/>
                <w:sz w:val="21"/>
                <w:szCs w:val="21"/>
              </w:rPr>
              <w:t xml:space="preserve"> 2.</w:t>
            </w:r>
            <w:r>
              <w:rPr>
                <w:rFonts w:hint="eastAsia" w:ascii="宋体" w:hAnsi="宋体" w:eastAsia="宋体" w:cs="Times New Roman"/>
                <w:b w:val="0"/>
                <w:bCs w:val="0"/>
                <w:sz w:val="21"/>
                <w:szCs w:val="21"/>
              </w:rPr>
              <w:t>读完后，请从第三人称的视角，为《百合花》写7</w:t>
            </w:r>
            <w:r>
              <w:rPr>
                <w:rFonts w:ascii="宋体" w:hAnsi="宋体" w:eastAsia="宋体" w:cs="Times New Roman"/>
                <w:b w:val="0"/>
                <w:bCs w:val="0"/>
                <w:sz w:val="21"/>
                <w:szCs w:val="21"/>
              </w:rPr>
              <w:t>00</w:t>
            </w:r>
            <w:r>
              <w:rPr>
                <w:rFonts w:hint="eastAsia" w:ascii="宋体" w:hAnsi="宋体" w:eastAsia="宋体" w:cs="Times New Roman"/>
                <w:b w:val="0"/>
                <w:bCs w:val="0"/>
                <w:sz w:val="21"/>
                <w:szCs w:val="21"/>
              </w:rPr>
              <w:t>字左右的小说梗概，并思考由于字数有限，你要删去哪些内容，保留哪些内容，为什么要这样删改。</w:t>
            </w:r>
          </w:p>
          <w:p>
            <w:pPr>
              <w:ind w:firstLine="0" w:firstLineChars="0"/>
              <w:rPr>
                <w:sz w:val="21"/>
                <w:szCs w:val="21"/>
              </w:rPr>
            </w:pPr>
            <w:r>
              <w:rPr>
                <w:rFonts w:hint="eastAsia"/>
                <w:sz w:val="21"/>
                <w:szCs w:val="21"/>
              </w:rPr>
              <w:t>三、学生暂停播放键，独自完成小说梗概的书写。</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四、教师回应刚才布置的任务：</w:t>
            </w:r>
          </w:p>
          <w:p>
            <w:pPr>
              <w:ind w:firstLine="0" w:firstLineChars="0"/>
              <w:rPr>
                <w:sz w:val="21"/>
                <w:szCs w:val="21"/>
              </w:rPr>
            </w:pPr>
            <w:r>
              <w:rPr>
                <w:rFonts w:hint="eastAsia"/>
                <w:sz w:val="21"/>
                <w:szCs w:val="21"/>
              </w:rPr>
              <w:t>1</w:t>
            </w:r>
            <w:r>
              <w:rPr>
                <w:sz w:val="21"/>
                <w:szCs w:val="21"/>
              </w:rPr>
              <w:t>.</w:t>
            </w:r>
            <w:r>
              <w:rPr>
                <w:rFonts w:hint="eastAsia"/>
                <w:sz w:val="21"/>
                <w:szCs w:val="21"/>
              </w:rPr>
              <w:t>教师：相信大家都已完成了刚才的任务，如果我没有猜错的话，大家可能在写小说梗概时会保留如下的内容：</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（1）解放战争期间，一名通讯员护送文工团女兵前往包扎所；</w:t>
            </w:r>
          </w:p>
          <w:p>
            <w:pPr>
              <w:ind w:left="525" w:hanging="525" w:hangingChars="250"/>
              <w:rPr>
                <w:sz w:val="21"/>
                <w:szCs w:val="21"/>
              </w:rPr>
            </w:pPr>
            <w:r>
              <w:rPr>
                <w:rFonts w:hint="eastAsia"/>
                <w:sz w:val="21"/>
                <w:szCs w:val="21"/>
              </w:rPr>
              <w:t>（2</w:t>
            </w:r>
            <w:r>
              <w:rPr>
                <w:sz w:val="21"/>
                <w:szCs w:val="21"/>
              </w:rPr>
              <w:t>）</w:t>
            </w:r>
            <w:r>
              <w:rPr>
                <w:rFonts w:hint="eastAsia"/>
                <w:sz w:val="21"/>
                <w:szCs w:val="21"/>
              </w:rPr>
              <w:t>到达包扎所后，文工团女兵和通讯员因为伤员的棉被短缺，</w:t>
            </w:r>
          </w:p>
          <w:p>
            <w:pPr>
              <w:ind w:left="600" w:leftChars="250" w:firstLine="0" w:firstLineChars="0"/>
              <w:rPr>
                <w:sz w:val="21"/>
                <w:szCs w:val="21"/>
              </w:rPr>
            </w:pPr>
            <w:r>
              <w:rPr>
                <w:rFonts w:hint="eastAsia"/>
                <w:sz w:val="21"/>
                <w:szCs w:val="21"/>
              </w:rPr>
              <w:t>一起来到老百姓家，向一户人家的新媳妇借被子；</w:t>
            </w:r>
          </w:p>
          <w:p>
            <w:pPr>
              <w:pStyle w:val="2"/>
              <w:ind w:left="525" w:hanging="525" w:hangingChars="25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w:t>
            </w:r>
            <w:r>
              <w:rPr>
                <w:rFonts w:ascii="宋体" w:hAnsi="宋体" w:eastAsia="宋体" w:cs="Times New Roman"/>
                <w:b w:val="0"/>
                <w:bCs w:val="0"/>
                <w:sz w:val="21"/>
                <w:szCs w:val="21"/>
              </w:rPr>
              <w:t>3</w:t>
            </w:r>
            <w:r>
              <w:rPr>
                <w:rFonts w:hint="eastAsia" w:ascii="宋体" w:hAnsi="宋体" w:eastAsia="宋体" w:cs="Times New Roman"/>
                <w:b w:val="0"/>
                <w:bCs w:val="0"/>
                <w:sz w:val="21"/>
                <w:szCs w:val="21"/>
              </w:rPr>
              <w:t>）后来因为战争需要，新媳妇也来到包扎所，和文工团女兵一起照顾伤员；</w:t>
            </w:r>
          </w:p>
          <w:p>
            <w:pPr>
              <w:ind w:firstLine="0" w:firstLineChars="0"/>
              <w:rPr>
                <w:sz w:val="21"/>
                <w:szCs w:val="21"/>
              </w:rPr>
            </w:pPr>
            <w:r>
              <w:rPr>
                <w:rFonts w:hint="eastAsia"/>
                <w:sz w:val="21"/>
                <w:szCs w:val="21"/>
              </w:rPr>
              <w:t>（4）通讯员为救战友身受重伤，牺牲在包扎所；</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（5）新媳妇为牺牲的通讯员盖上百合花被。</w:t>
            </w:r>
          </w:p>
          <w:p>
            <w:pPr>
              <w:ind w:firstLine="420"/>
              <w:rPr>
                <w:sz w:val="21"/>
                <w:szCs w:val="21"/>
              </w:rPr>
            </w:pPr>
            <w:r>
              <w:rPr>
                <w:rFonts w:hint="eastAsia"/>
                <w:sz w:val="21"/>
                <w:szCs w:val="21"/>
              </w:rPr>
              <w:t>大家可能删去的内容有：</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（1）小说中相对次要、出场不多的人物，如“乡干部”“担架员”；</w:t>
            </w:r>
          </w:p>
          <w:p>
            <w:pPr>
              <w:ind w:firstLine="0" w:firstLineChars="0"/>
              <w:rPr>
                <w:sz w:val="21"/>
                <w:szCs w:val="21"/>
              </w:rPr>
            </w:pPr>
            <w:r>
              <w:rPr>
                <w:rFonts w:hint="eastAsia"/>
                <w:sz w:val="21"/>
                <w:szCs w:val="21"/>
              </w:rPr>
              <w:t>（2）小说中的环境描写；</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（3）小说中的场景描写，如文工团女兵对通讯员拖毛竹的想象，以及对故乡中秋节的回忆；</w:t>
            </w:r>
          </w:p>
          <w:p>
            <w:pPr>
              <w:ind w:firstLine="0" w:firstLineChars="0"/>
              <w:rPr>
                <w:sz w:val="21"/>
                <w:szCs w:val="21"/>
              </w:rPr>
            </w:pPr>
            <w:r>
              <w:rPr>
                <w:rFonts w:hint="eastAsia"/>
                <w:sz w:val="21"/>
                <w:szCs w:val="21"/>
              </w:rPr>
              <w:t>（4）小说中文工团女兵的心理描写；</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（5）小说中的细节描写，如通讯员步枪筒里的树枝和野菊花；</w:t>
            </w:r>
          </w:p>
          <w:p>
            <w:pPr>
              <w:ind w:firstLine="0" w:firstLineChars="0"/>
              <w:rPr>
                <w:sz w:val="21"/>
                <w:szCs w:val="21"/>
              </w:rPr>
            </w:pPr>
            <w:r>
              <w:rPr>
                <w:rFonts w:hint="eastAsia"/>
                <w:sz w:val="21"/>
                <w:szCs w:val="21"/>
              </w:rPr>
              <w:t>（6）小说中一部分对话描写、肖像描写等。</w:t>
            </w:r>
          </w:p>
          <w:p>
            <w:pPr>
              <w:pStyle w:val="2"/>
              <w:ind w:firstLine="0" w:firstLineChars="0"/>
              <w:jc w:val="both"/>
              <w:rPr>
                <w:rFonts w:ascii="宋体" w:hAnsi="宋体" w:eastAsia="宋体" w:cs="Times New Roman"/>
                <w:b w:val="0"/>
                <w:bCs w:val="0"/>
                <w:sz w:val="21"/>
                <w:szCs w:val="21"/>
              </w:rPr>
            </w:pPr>
            <w:r>
              <w:rPr>
                <w:rFonts w:ascii="宋体" w:hAnsi="宋体" w:eastAsia="宋体" w:cs="Times New Roman"/>
                <w:b w:val="0"/>
                <w:bCs w:val="0"/>
                <w:sz w:val="21"/>
                <w:szCs w:val="21"/>
              </w:rPr>
              <w:t>2.</w:t>
            </w:r>
            <w:r>
              <w:rPr>
                <w:rFonts w:hint="eastAsia" w:ascii="宋体" w:hAnsi="宋体" w:eastAsia="宋体" w:cs="Times New Roman"/>
                <w:b w:val="0"/>
                <w:bCs w:val="0"/>
                <w:sz w:val="21"/>
                <w:szCs w:val="21"/>
              </w:rPr>
              <w:t>教师请学生思考这样删改的理由</w:t>
            </w:r>
          </w:p>
          <w:p>
            <w:pPr>
              <w:ind w:left="210" w:hanging="210" w:hangingChars="100"/>
              <w:rPr>
                <w:sz w:val="21"/>
                <w:szCs w:val="21"/>
              </w:rPr>
            </w:pPr>
            <w:r>
              <w:rPr>
                <w:rFonts w:hint="eastAsia"/>
                <w:sz w:val="21"/>
                <w:szCs w:val="21"/>
              </w:rPr>
              <w:t xml:space="preserve"> </w:t>
            </w:r>
            <w:r>
              <w:rPr>
                <w:sz w:val="21"/>
                <w:szCs w:val="21"/>
              </w:rPr>
              <w:t xml:space="preserve"> </w:t>
            </w:r>
            <w:r>
              <w:rPr>
                <w:rFonts w:hint="eastAsia"/>
                <w:sz w:val="21"/>
                <w:szCs w:val="21"/>
              </w:rPr>
              <w:t>教师明确：写小说梗概，最重要的是突出小说中与主题紧密相连的主要情节、典型事件，以及主要人物；而对于与小说主题关系没那么紧密的次要情节、次要人物，以及相关的叙述、描写、议论、抒情，都可以从略。这背后的原则就是：“留主干、去枝叶”，只有去掉起辅助作用和修饰作用的内容，才能让读者明确小说的重点。</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五、教师布置新任务，请学生思考：删改后的小说梗概和原文相比，你更喜欢哪一个，为什么？</w:t>
            </w:r>
          </w:p>
          <w:p>
            <w:pPr>
              <w:ind w:firstLine="0" w:firstLineChars="0"/>
              <w:rPr>
                <w:sz w:val="21"/>
                <w:szCs w:val="21"/>
              </w:rPr>
            </w:pPr>
            <w:r>
              <w:rPr>
                <w:rFonts w:hint="eastAsia"/>
                <w:sz w:val="21"/>
                <w:szCs w:val="21"/>
              </w:rPr>
              <w:t>六、学生暂停播放键，思考新任务</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七、教师回应新任务：</w:t>
            </w:r>
          </w:p>
          <w:p>
            <w:pPr>
              <w:ind w:firstLine="0" w:firstLineChars="0"/>
              <w:rPr>
                <w:sz w:val="21"/>
                <w:szCs w:val="21"/>
              </w:rPr>
            </w:pPr>
            <w:r>
              <w:rPr>
                <w:rFonts w:hint="eastAsia"/>
                <w:sz w:val="21"/>
                <w:szCs w:val="21"/>
              </w:rPr>
              <w:t xml:space="preserve">教师： </w:t>
            </w:r>
            <w:r>
              <w:rPr>
                <w:sz w:val="21"/>
                <w:szCs w:val="21"/>
              </w:rPr>
              <w:t xml:space="preserve"> </w:t>
            </w:r>
          </w:p>
          <w:p>
            <w:pPr>
              <w:ind w:firstLine="420"/>
              <w:rPr>
                <w:sz w:val="21"/>
                <w:szCs w:val="21"/>
              </w:rPr>
            </w:pPr>
            <w:r>
              <w:rPr>
                <w:rFonts w:hint="eastAsia"/>
                <w:sz w:val="21"/>
                <w:szCs w:val="21"/>
              </w:rPr>
              <w:t>我想很多同学都会觉得，当然小说原文更让人喜欢了，不然大家都去看梗概好了，干嘛读原文？我觉得其实也不尽然。小说的梗概往往情节更加集中，矛盾冲突更加激烈，情节主线不易被打断，让读者看了感觉更“过瘾”，这就是为什么类似小说梗概的电影电视剧情简介或文学名著的缩写版到现在依然在占有一席之地的原因。但是就这篇小说而言，更多的读者一定会发现原文远比梗概要感人得多，为什么呢？因为这篇小说不是靠情节取胜的。我们从梗概中看到，它的故事非常简单，甚至是平淡，没有曲折离奇的情节，没有反转突现的结尾，甚至没有矛盾激烈的冲突，所以，这篇小说的感人之处恰恰不在情节上，而在那些被我们删去的环境描写、场景描写、细节描写上。</w:t>
            </w:r>
          </w:p>
          <w:p>
            <w:pPr>
              <w:pStyle w:val="2"/>
              <w:ind w:firstLine="42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请思考：这些被我们删去的环境描写、场景描写、细节描写，到底感人在哪里？请各举一例加以分析。</w:t>
            </w:r>
          </w:p>
          <w:p>
            <w:pPr>
              <w:ind w:firstLine="0" w:firstLineChars="0"/>
              <w:rPr>
                <w:sz w:val="21"/>
                <w:szCs w:val="21"/>
              </w:rPr>
            </w:pPr>
            <w:r>
              <w:rPr>
                <w:rFonts w:hint="eastAsia"/>
                <w:sz w:val="21"/>
                <w:szCs w:val="21"/>
              </w:rPr>
              <w:t>八、学生暂停播放键，思考。</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九、教师回应：</w:t>
            </w:r>
          </w:p>
          <w:p>
            <w:pPr>
              <w:ind w:firstLine="420"/>
              <w:rPr>
                <w:sz w:val="21"/>
                <w:szCs w:val="21"/>
              </w:rPr>
            </w:pPr>
            <w:r>
              <w:rPr>
                <w:rFonts w:hint="eastAsia"/>
                <w:sz w:val="21"/>
                <w:szCs w:val="21"/>
              </w:rPr>
              <w:t>教师:小说中有这样的环境描写：“</w:t>
            </w:r>
            <w:r>
              <w:rPr>
                <w:sz w:val="21"/>
                <w:szCs w:val="21"/>
              </w:rPr>
              <w:t>早上下过一阵小雨，现在虽放了晴，路上还是滑得很，两边地里的秋庄稼，却给雨水冲洗得青翠水绿，珠烁晶莹。空气里也带有一股清鲜湿润的香味。要不是敌人的冷炮在间歇地盲目地轰响着，我真以为我们是去赶集的呢！</w:t>
            </w:r>
            <w:r>
              <w:rPr>
                <w:rFonts w:hint="eastAsia"/>
                <w:sz w:val="21"/>
                <w:szCs w:val="21"/>
              </w:rPr>
              <w:t>”这一段描绘了一幅雨过天晴、庄稼葱翠、露珠晶莹、空气甜香的和谐画面，值得注意的是这幅美景不是出现在太平盛世，而是发生在战争的年代，就像文中的“我”所说：“</w:t>
            </w:r>
            <w:r>
              <w:rPr>
                <w:sz w:val="21"/>
                <w:szCs w:val="21"/>
              </w:rPr>
              <w:t>要不是敌人的冷炮，在间歇地盲目地轰响着，我真以为我们是去赶集的呢！</w:t>
            </w:r>
            <w:r>
              <w:rPr>
                <w:rFonts w:hint="eastAsia"/>
                <w:sz w:val="21"/>
                <w:szCs w:val="21"/>
              </w:rPr>
              <w:t>”，这里的假设虽然透着遗憾，但“赶集”二字却让我们看到即使在战争年代，人们并也有对美好生活的感知，哪怕是一丝对乡间美景的欣赏，一份对世俗烟火气的向往，这会让读者感觉仿佛有那么一瞬，残酷的硝烟在悄悄隐退，诗情画意的氛围慢慢浮现了出来，这为下文小通讯员与“我”竞走时表现出的淳朴、羞涩与善良的个性做足了铺垫，也为后文通讯员与新媳妇的故事里那份人情美与人性美奠定了统一的基调。战争是残忍的，但诗意的美却从未逃离，仅凭这一点就足以让人心感动。</w:t>
            </w:r>
          </w:p>
          <w:p>
            <w:pPr>
              <w:pStyle w:val="2"/>
              <w:ind w:firstLine="42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与之类似，当总攻前夕，乡干部来送慰问月饼时，“我”一下陷入了对故乡中秋节的回想，“</w:t>
            </w:r>
            <w:r>
              <w:rPr>
                <w:rFonts w:ascii="宋体" w:hAnsi="宋体" w:eastAsia="宋体" w:cs="Times New Roman"/>
                <w:b w:val="0"/>
                <w:bCs w:val="0"/>
                <w:sz w:val="21"/>
                <w:szCs w:val="21"/>
              </w:rPr>
              <w:t>啊，中秋节，在我的故乡，现在一定又是家家门前放一张竹茶几，上面供一副香烛，几碟瓜果月饼。孩子们急切地盼那炷香快些焚尽，好早些分摊给月亮娘娘享用过的东西，他们在茶几旁边跳着唱着：‘月亮堂堂，敲锣买糖，……’或是唱着：‘月亮嬷嬷，照你照我，……’我想到这里，又想起我那个小同乡，那个拖毛竹的小伙，也许，几年以前，他还唱过这些歌吧！</w:t>
            </w:r>
            <w:r>
              <w:rPr>
                <w:rFonts w:hint="eastAsia" w:ascii="宋体" w:hAnsi="宋体" w:eastAsia="宋体" w:cs="Times New Roman"/>
                <w:b w:val="0"/>
                <w:bCs w:val="0"/>
                <w:sz w:val="21"/>
                <w:szCs w:val="21"/>
              </w:rPr>
              <w:t>”如果说上一段描写展示了自然环境的风景美，这一段则体现出了充满中秋仪式感与童真童趣的风俗美，在“我”的想象里，通讯员蜕变成了拖毛竹的小伙儿，也曾唱过儿歌，而不再是驰骋沙场的战士。这一段场景描写，用回忆中的美好风俗增加了童趣与温情，这也是感人之处，为后文年轻战士的牺牲换取更多的人安定幸福的生活做了铺垫。</w:t>
            </w:r>
          </w:p>
          <w:p>
            <w:pPr>
              <w:ind w:firstLine="420"/>
              <w:rPr>
                <w:sz w:val="21"/>
                <w:szCs w:val="21"/>
              </w:rPr>
            </w:pPr>
            <w:r>
              <w:rPr>
                <w:rFonts w:hint="eastAsia"/>
                <w:sz w:val="21"/>
                <w:szCs w:val="21"/>
              </w:rPr>
              <w:t>而小说中的细节描写的感人之处就更多了。比如，当“我”发现小通讯员已经死去，想要阻止新媳妇为通讯员缝补衣肩上的破洞时，作者这样写：“</w:t>
            </w:r>
            <w:r>
              <w:rPr>
                <w:sz w:val="21"/>
                <w:szCs w:val="21"/>
              </w:rPr>
              <w:t>我想拉开她，我想推开这沉重的氛围，我想看见他坐起来，看见他羞涩的笑。但我无意中碰到了身边一个什么东西，伸手一摸，是他给我开的饭，两个干硬的馒头。……”</w:t>
            </w:r>
            <w:r>
              <w:rPr>
                <w:rFonts w:hint="eastAsia"/>
                <w:sz w:val="21"/>
                <w:szCs w:val="21"/>
              </w:rPr>
              <w:t>这两个馒头在前文中也提到过，“</w:t>
            </w:r>
            <w:r>
              <w:rPr>
                <w:sz w:val="21"/>
                <w:szCs w:val="21"/>
              </w:rPr>
              <w:t>走不几步，他又想起了什么，在自己</w:t>
            </w:r>
            <w:r>
              <w:rPr>
                <w:rFonts w:hint="eastAsia"/>
                <w:sz w:val="21"/>
                <w:szCs w:val="21"/>
              </w:rPr>
              <w:t>挎</w:t>
            </w:r>
            <w:r>
              <w:rPr>
                <w:sz w:val="21"/>
                <w:szCs w:val="21"/>
              </w:rPr>
              <w:t>包里掏了一阵，摸出两个馒头，朝我扬了扬，顺手放在路边石头上，说：‘给你开饭啦！’说完就脚不点地的走了。我走过去拿起那两个干硬的馒头</w:t>
            </w:r>
            <w:r>
              <w:rPr>
                <w:rFonts w:hint="eastAsia"/>
                <w:sz w:val="21"/>
                <w:szCs w:val="21"/>
              </w:rPr>
              <w:t>。”这两个馒头是通讯员留给我的饭，其实原本是他自己的饭，他不吃，留给了“我”，这是一个真诚善良、为别人着想的的通讯员，也同样因为真诚善良，他在战场上舍己救人，献出了年轻而宝贵的生命。通讯员身上的这种人性美，通过“两个干硬的馒头”就表现得淋漓尽致，这就是细节带给人的感动力量。</w:t>
            </w:r>
          </w:p>
          <w:p>
            <w:pPr>
              <w:pStyle w:val="2"/>
              <w:ind w:firstLine="420"/>
              <w:jc w:val="left"/>
              <w:rPr>
                <w:rFonts w:ascii="宋体" w:hAnsi="宋体" w:eastAsia="宋体" w:cs="Times New Roman"/>
                <w:b w:val="0"/>
                <w:bCs w:val="0"/>
                <w:sz w:val="21"/>
                <w:szCs w:val="21"/>
              </w:rPr>
            </w:pPr>
            <w:r>
              <w:rPr>
                <w:rFonts w:hint="eastAsia" w:ascii="宋体" w:hAnsi="宋体" w:eastAsia="宋体" w:cs="Times New Roman"/>
                <w:b w:val="0"/>
                <w:bCs w:val="0"/>
                <w:sz w:val="21"/>
                <w:szCs w:val="21"/>
              </w:rPr>
              <w:t>类似的细节还有很多，比如小通讯员在借被子时，不小心被新媳妇家门上的钉子把肩膀上的衣服刮破了洞，新媳妇要给他补上，他没肯；当他死后，新媳妇终于认认真真地给他缝补上了衣肩，这其中包含着新媳妇对通讯员的愧疚、难过，也蕴涵着对他舍己救人的感动与钦佩。这个细节恰恰写出了战争中军民鱼水情的那种人情美。</w:t>
            </w:r>
          </w:p>
          <w:p>
            <w:pPr>
              <w:ind w:firstLine="420"/>
              <w:rPr>
                <w:sz w:val="21"/>
                <w:szCs w:val="21"/>
              </w:rPr>
            </w:pPr>
            <w:r>
              <w:rPr>
                <w:rFonts w:hint="eastAsia"/>
                <w:sz w:val="21"/>
                <w:szCs w:val="21"/>
              </w:rPr>
              <w:t>至此我们发现，小说中的环境描写、场景描写、细节描写体现出了战争中的风景美、风俗美、人情美和人性美，展示了残酷的战争也没有泯灭人们追求真善美的主题。这篇小说主题的营造，绝不仅仅依靠故事情节，更依赖这些充满诗情画意的描写。</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十、教师布置新任务：</w:t>
            </w:r>
          </w:p>
          <w:p>
            <w:pPr>
              <w:pStyle w:val="2"/>
              <w:ind w:firstLine="42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教师：不知道大家注意到没？有一个细节一直都参与在小说的主干情节中，就是那条撒满百合花的被子，从开始通讯员借被子，到后来新媳妇献被子，最后新媳妇为死去的通讯员盖被子，都是以这条被子作为推动情节发展的道具，但是为什么小说的题目不叫《百合花被》，却叫《百合花》呢？</w:t>
            </w:r>
          </w:p>
          <w:p>
            <w:pPr>
              <w:ind w:firstLine="0" w:firstLineChars="0"/>
              <w:rPr>
                <w:sz w:val="21"/>
                <w:szCs w:val="21"/>
              </w:rPr>
            </w:pPr>
            <w:r>
              <w:rPr>
                <w:rFonts w:hint="eastAsia"/>
                <w:sz w:val="21"/>
                <w:szCs w:val="21"/>
              </w:rPr>
              <w:t>十一、学生暂停播放键，思考</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十二、教师回应：</w:t>
            </w:r>
          </w:p>
          <w:p>
            <w:pPr>
              <w:ind w:firstLine="420"/>
              <w:rPr>
                <w:sz w:val="21"/>
                <w:szCs w:val="21"/>
              </w:rPr>
            </w:pPr>
            <w:r>
              <w:rPr>
                <w:rFonts w:hint="eastAsia"/>
                <w:sz w:val="21"/>
                <w:szCs w:val="21"/>
              </w:rPr>
              <w:t>教师：虽然百合花被一直都是推动情节发展的道具，但是“百合花”的象征意义却更丰富。在小说中，“百合花”的清丽、纯洁、淡雅等特点，既可以象征新媳妇的纯真、善良与友善，也能够象征小通讯员的淳朴、真诚和高尚；还可以象征纯洁美好的军民鱼水情，仍能够象征舍己为人的人性美。所以，从这个角度看，百合花更像诗歌中的意象，具有丰富的象征内涵。而这篇小说的特点就在于它重意象、重象征、淡化情节、利用环境描写、场景描写、细节描写等手段营造充满诗情画意的情感氛围，进而凸显人情美与人性美的主题。其实，所有这一类风格的小说都有一个共同的名字，叫“诗化小说”。我希望大家以后在阅读诗化小说的时候，能够关注以上它的特点，准确把握诗化小说的本质。</w:t>
            </w:r>
          </w:p>
          <w:p>
            <w:pPr>
              <w:pStyle w:val="2"/>
              <w:ind w:firstLine="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十三、作业：</w:t>
            </w:r>
          </w:p>
          <w:p>
            <w:pPr>
              <w:pStyle w:val="2"/>
              <w:ind w:firstLine="420" w:firstLineChars="0"/>
              <w:jc w:val="both"/>
              <w:rPr>
                <w:rFonts w:ascii="宋体" w:hAnsi="宋体" w:eastAsia="宋体" w:cs="Times New Roman"/>
                <w:b w:val="0"/>
                <w:bCs w:val="0"/>
                <w:sz w:val="21"/>
                <w:szCs w:val="21"/>
              </w:rPr>
            </w:pPr>
            <w:r>
              <w:rPr>
                <w:rFonts w:hint="eastAsia" w:ascii="宋体" w:hAnsi="宋体" w:eastAsia="宋体" w:cs="Times New Roman"/>
                <w:b w:val="0"/>
                <w:bCs w:val="0"/>
                <w:sz w:val="21"/>
                <w:szCs w:val="21"/>
              </w:rPr>
              <w:t>假如请你在“中秋月”“两个干硬的馒头”“衣肩上的破洞”“枪筒里的野菊花”这些意象中任选一个作为标题，改写《百合花》这篇小说，你会选择哪一个？在你改写的小说里，这个意象的象征意义是什么。</w:t>
            </w:r>
            <w:r>
              <w:rPr>
                <w:rFonts w:hint="eastAsia"/>
                <w:sz w:val="21"/>
                <w:szCs w:val="21"/>
              </w:rPr>
              <w:t xml:space="preserve"> </w:t>
            </w:r>
            <w:r>
              <w:rPr>
                <w:sz w:val="21"/>
                <w:szCs w:val="21"/>
              </w:rPr>
              <w:t xml:space="preserve">  </w:t>
            </w:r>
          </w:p>
          <w:p>
            <w:pPr>
              <w:ind w:firstLine="420"/>
              <w:rPr>
                <w:sz w:val="21"/>
                <w:szCs w:val="21"/>
              </w:rPr>
            </w:pPr>
          </w:p>
        </w:tc>
      </w:tr>
    </w:tbl>
    <w:p>
      <w:pPr>
        <w:ind w:left="0" w:leftChars="0" w:firstLine="0" w:firstLineChars="0"/>
        <w:rPr>
          <w:sz w:val="21"/>
          <w:szCs w:val="21"/>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Pr>
      <w:tabs>
        <w:tab w:val="center" w:pos="4153"/>
        <w:tab w:val="right" w:pos="8306"/>
      </w:tabs>
      <w:snapToGrid w:val="0"/>
      <w:spacing w:line="240" w:lineRule="auto"/>
      <w:ind w:firstLine="0" w:firstLineChars="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pBdr>
        <w:bottom w:val="none" w:color="auto" w:sz="0" w:space="1"/>
      </w:pBdr>
      <w:snapToGrid w:val="0"/>
      <w:spacing w:line="240" w:lineRule="auto"/>
      <w:ind w:firstLine="0" w:firstLineChars="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D245D7"/>
    <w:rsid w:val="00000617"/>
    <w:rsid w:val="00006B51"/>
    <w:rsid w:val="00020774"/>
    <w:rsid w:val="0003334B"/>
    <w:rsid w:val="0006370F"/>
    <w:rsid w:val="00071168"/>
    <w:rsid w:val="00072F71"/>
    <w:rsid w:val="000862F6"/>
    <w:rsid w:val="000B1191"/>
    <w:rsid w:val="000C5859"/>
    <w:rsid w:val="000D61E3"/>
    <w:rsid w:val="000F4AB2"/>
    <w:rsid w:val="001176B1"/>
    <w:rsid w:val="00126294"/>
    <w:rsid w:val="00130EE0"/>
    <w:rsid w:val="00150EBE"/>
    <w:rsid w:val="0016319A"/>
    <w:rsid w:val="001660C2"/>
    <w:rsid w:val="00171EA8"/>
    <w:rsid w:val="00176EC0"/>
    <w:rsid w:val="001A5755"/>
    <w:rsid w:val="001B48CD"/>
    <w:rsid w:val="001C5B5A"/>
    <w:rsid w:val="001D354E"/>
    <w:rsid w:val="0020354C"/>
    <w:rsid w:val="002040D4"/>
    <w:rsid w:val="002174F0"/>
    <w:rsid w:val="00220902"/>
    <w:rsid w:val="00232270"/>
    <w:rsid w:val="002369E7"/>
    <w:rsid w:val="00252879"/>
    <w:rsid w:val="00287945"/>
    <w:rsid w:val="002D4F5E"/>
    <w:rsid w:val="002F0FE0"/>
    <w:rsid w:val="002F2A88"/>
    <w:rsid w:val="00330A9A"/>
    <w:rsid w:val="003558D5"/>
    <w:rsid w:val="00361689"/>
    <w:rsid w:val="00377A38"/>
    <w:rsid w:val="00384467"/>
    <w:rsid w:val="00391E85"/>
    <w:rsid w:val="00396708"/>
    <w:rsid w:val="003B282E"/>
    <w:rsid w:val="003C6F39"/>
    <w:rsid w:val="003D46B2"/>
    <w:rsid w:val="003E0EE0"/>
    <w:rsid w:val="003E3298"/>
    <w:rsid w:val="003E7A90"/>
    <w:rsid w:val="00403214"/>
    <w:rsid w:val="00404A3B"/>
    <w:rsid w:val="004151FC"/>
    <w:rsid w:val="0042540B"/>
    <w:rsid w:val="00427896"/>
    <w:rsid w:val="0045286A"/>
    <w:rsid w:val="0046229F"/>
    <w:rsid w:val="00466783"/>
    <w:rsid w:val="00482151"/>
    <w:rsid w:val="004901ED"/>
    <w:rsid w:val="00494664"/>
    <w:rsid w:val="004A1E7E"/>
    <w:rsid w:val="004A7647"/>
    <w:rsid w:val="004D0BD2"/>
    <w:rsid w:val="004E27D1"/>
    <w:rsid w:val="0050286D"/>
    <w:rsid w:val="005112BE"/>
    <w:rsid w:val="0051705B"/>
    <w:rsid w:val="00536DD6"/>
    <w:rsid w:val="00542E41"/>
    <w:rsid w:val="0054368A"/>
    <w:rsid w:val="00543BF7"/>
    <w:rsid w:val="005812E1"/>
    <w:rsid w:val="00581659"/>
    <w:rsid w:val="00596E5E"/>
    <w:rsid w:val="005B22BE"/>
    <w:rsid w:val="005B4BB4"/>
    <w:rsid w:val="005C329E"/>
    <w:rsid w:val="005C5294"/>
    <w:rsid w:val="005D2F21"/>
    <w:rsid w:val="005D45E3"/>
    <w:rsid w:val="005D57D0"/>
    <w:rsid w:val="00600B72"/>
    <w:rsid w:val="0062186D"/>
    <w:rsid w:val="00690221"/>
    <w:rsid w:val="006B7B36"/>
    <w:rsid w:val="006C7676"/>
    <w:rsid w:val="006E237C"/>
    <w:rsid w:val="006F265F"/>
    <w:rsid w:val="006F64FD"/>
    <w:rsid w:val="00731043"/>
    <w:rsid w:val="0074076C"/>
    <w:rsid w:val="00744545"/>
    <w:rsid w:val="007462B8"/>
    <w:rsid w:val="00746B03"/>
    <w:rsid w:val="00770618"/>
    <w:rsid w:val="007706A1"/>
    <w:rsid w:val="00770C71"/>
    <w:rsid w:val="00776E53"/>
    <w:rsid w:val="00793029"/>
    <w:rsid w:val="00796B64"/>
    <w:rsid w:val="007A0519"/>
    <w:rsid w:val="007B272C"/>
    <w:rsid w:val="007B5C76"/>
    <w:rsid w:val="007B7565"/>
    <w:rsid w:val="007D096D"/>
    <w:rsid w:val="007D7945"/>
    <w:rsid w:val="007E0CA2"/>
    <w:rsid w:val="007F7C5A"/>
    <w:rsid w:val="0080516D"/>
    <w:rsid w:val="00813E10"/>
    <w:rsid w:val="00815129"/>
    <w:rsid w:val="008210CD"/>
    <w:rsid w:val="00830ABD"/>
    <w:rsid w:val="00836157"/>
    <w:rsid w:val="00841FC5"/>
    <w:rsid w:val="00843D17"/>
    <w:rsid w:val="00846156"/>
    <w:rsid w:val="00851593"/>
    <w:rsid w:val="00883D59"/>
    <w:rsid w:val="008846C6"/>
    <w:rsid w:val="008A2E69"/>
    <w:rsid w:val="008A3980"/>
    <w:rsid w:val="008B0E8A"/>
    <w:rsid w:val="008C5B77"/>
    <w:rsid w:val="008D3126"/>
    <w:rsid w:val="008D4961"/>
    <w:rsid w:val="008F5617"/>
    <w:rsid w:val="008F5765"/>
    <w:rsid w:val="008F75EC"/>
    <w:rsid w:val="00912D5D"/>
    <w:rsid w:val="0094143C"/>
    <w:rsid w:val="00941FCB"/>
    <w:rsid w:val="0094322E"/>
    <w:rsid w:val="0095346B"/>
    <w:rsid w:val="00955C81"/>
    <w:rsid w:val="0095692D"/>
    <w:rsid w:val="0095694A"/>
    <w:rsid w:val="009655DC"/>
    <w:rsid w:val="0097528D"/>
    <w:rsid w:val="009833AF"/>
    <w:rsid w:val="00987748"/>
    <w:rsid w:val="009B2B0A"/>
    <w:rsid w:val="009B5B22"/>
    <w:rsid w:val="009E031F"/>
    <w:rsid w:val="009E6888"/>
    <w:rsid w:val="009E7DD2"/>
    <w:rsid w:val="00A02619"/>
    <w:rsid w:val="00A0415B"/>
    <w:rsid w:val="00A426AB"/>
    <w:rsid w:val="00A43323"/>
    <w:rsid w:val="00A43E8B"/>
    <w:rsid w:val="00A57F4A"/>
    <w:rsid w:val="00A61C7E"/>
    <w:rsid w:val="00A63571"/>
    <w:rsid w:val="00A6536E"/>
    <w:rsid w:val="00A73B18"/>
    <w:rsid w:val="00A8579F"/>
    <w:rsid w:val="00AB227D"/>
    <w:rsid w:val="00B04FDF"/>
    <w:rsid w:val="00B103B5"/>
    <w:rsid w:val="00B12A42"/>
    <w:rsid w:val="00B175E1"/>
    <w:rsid w:val="00B21595"/>
    <w:rsid w:val="00B25205"/>
    <w:rsid w:val="00B50D60"/>
    <w:rsid w:val="00B56FB2"/>
    <w:rsid w:val="00BA6DC9"/>
    <w:rsid w:val="00BC7C9D"/>
    <w:rsid w:val="00BD739B"/>
    <w:rsid w:val="00C02FC6"/>
    <w:rsid w:val="00C06599"/>
    <w:rsid w:val="00C10162"/>
    <w:rsid w:val="00C25404"/>
    <w:rsid w:val="00C43BC2"/>
    <w:rsid w:val="00C472C6"/>
    <w:rsid w:val="00C47829"/>
    <w:rsid w:val="00C50262"/>
    <w:rsid w:val="00C50C48"/>
    <w:rsid w:val="00C5401B"/>
    <w:rsid w:val="00C61B6B"/>
    <w:rsid w:val="00C666BF"/>
    <w:rsid w:val="00C805F9"/>
    <w:rsid w:val="00C80676"/>
    <w:rsid w:val="00C81936"/>
    <w:rsid w:val="00C81E23"/>
    <w:rsid w:val="00C8562F"/>
    <w:rsid w:val="00C92954"/>
    <w:rsid w:val="00CA41EA"/>
    <w:rsid w:val="00CC2377"/>
    <w:rsid w:val="00CD5DAE"/>
    <w:rsid w:val="00CE59D0"/>
    <w:rsid w:val="00CF10A1"/>
    <w:rsid w:val="00CF50B1"/>
    <w:rsid w:val="00D110E0"/>
    <w:rsid w:val="00D15BB7"/>
    <w:rsid w:val="00D2417B"/>
    <w:rsid w:val="00D245D7"/>
    <w:rsid w:val="00D52E89"/>
    <w:rsid w:val="00D72150"/>
    <w:rsid w:val="00D73B52"/>
    <w:rsid w:val="00D77733"/>
    <w:rsid w:val="00D84484"/>
    <w:rsid w:val="00D865AC"/>
    <w:rsid w:val="00D9270A"/>
    <w:rsid w:val="00D93EDC"/>
    <w:rsid w:val="00D96BF9"/>
    <w:rsid w:val="00DA72C5"/>
    <w:rsid w:val="00DB3C83"/>
    <w:rsid w:val="00DC7E73"/>
    <w:rsid w:val="00DD18EA"/>
    <w:rsid w:val="00DE3411"/>
    <w:rsid w:val="00DF1323"/>
    <w:rsid w:val="00E01457"/>
    <w:rsid w:val="00E433F2"/>
    <w:rsid w:val="00E47BBF"/>
    <w:rsid w:val="00E62CA8"/>
    <w:rsid w:val="00E71626"/>
    <w:rsid w:val="00E771E9"/>
    <w:rsid w:val="00E777A8"/>
    <w:rsid w:val="00E85626"/>
    <w:rsid w:val="00E90B23"/>
    <w:rsid w:val="00E966A9"/>
    <w:rsid w:val="00E97603"/>
    <w:rsid w:val="00EC193A"/>
    <w:rsid w:val="00ED4460"/>
    <w:rsid w:val="00EE5941"/>
    <w:rsid w:val="00EF396B"/>
    <w:rsid w:val="00EF4C75"/>
    <w:rsid w:val="00F014ED"/>
    <w:rsid w:val="00F17CA3"/>
    <w:rsid w:val="00F30138"/>
    <w:rsid w:val="00F31E07"/>
    <w:rsid w:val="00F3415F"/>
    <w:rsid w:val="00F43E4C"/>
    <w:rsid w:val="00F454C9"/>
    <w:rsid w:val="00F458A4"/>
    <w:rsid w:val="00F505AB"/>
    <w:rsid w:val="00F54518"/>
    <w:rsid w:val="00F61F0B"/>
    <w:rsid w:val="00F625B1"/>
    <w:rsid w:val="00F7417D"/>
    <w:rsid w:val="00F87129"/>
    <w:rsid w:val="00FC7F17"/>
    <w:rsid w:val="00FD4448"/>
    <w:rsid w:val="2793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7"/>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footer"/>
    <w:basedOn w:val="1"/>
    <w:link w:val="9"/>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标题 字符"/>
    <w:basedOn w:val="6"/>
    <w:link w:val="2"/>
    <w:uiPriority w:val="10"/>
    <w:rPr>
      <w:rFonts w:asciiTheme="majorHAnsi" w:hAnsiTheme="majorHAnsi" w:eastAsiaTheme="majorEastAsia" w:cstheme="majorBidi"/>
      <w:b/>
      <w:bCs/>
      <w:sz w:val="32"/>
      <w:szCs w:val="32"/>
    </w:rPr>
  </w:style>
  <w:style w:type="character" w:customStyle="1" w:styleId="8">
    <w:name w:val="页眉 字符"/>
    <w:basedOn w:val="6"/>
    <w:link w:val="4"/>
    <w:uiPriority w:val="99"/>
    <w:rPr>
      <w:rFonts w:ascii="宋体" w:hAnsi="宋体" w:eastAsia="宋体" w:cs="Times New Roman"/>
      <w:sz w:val="18"/>
      <w:szCs w:val="18"/>
    </w:rPr>
  </w:style>
  <w:style w:type="character" w:customStyle="1" w:styleId="9">
    <w:name w:val="页脚 字符"/>
    <w:basedOn w:val="6"/>
    <w:link w:val="3"/>
    <w:uiPriority w:val="99"/>
    <w:rPr>
      <w:rFonts w:ascii="宋体" w:hAnsi="宋体" w:eastAsia="宋体" w:cs="Times New Roman"/>
      <w:sz w:val="18"/>
      <w:szCs w:val="18"/>
    </w:rPr>
  </w:style>
  <w:style w:type="paragraph" w:styleId="10">
    <w:name w:val="No Spacing"/>
    <w:qFormat/>
    <w:uiPriority w:val="1"/>
    <w:pPr>
      <w:widowControl w:val="0"/>
      <w:ind w:firstLine="48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3895</Words>
  <Characters>3906</Characters>
  <Lines>28</Lines>
  <Paragraphs>7</Paragraphs>
  <TotalTime>1</TotalTime>
  <ScaleCrop>false</ScaleCrop>
  <LinksUpToDate>false</LinksUpToDate>
  <CharactersWithSpaces>3915</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2020-08-07T01:38:00Z</dcterms:created>
  <dc:creator>Shoumei Yao</dc:creator>
  <cp:lastModifiedBy>YZZX</cp:lastModifiedBy>
  <dcterms:modified xsi:type="dcterms:W3CDTF">2023-09-12T10:12:21Z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ACC928F5DABB462993872FB2956E32C5</vt:lpwstr>
  </property>
</Properties>
</file>