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Style w:val="5"/>
          <w:rFonts w:hint="eastAsia" w:ascii="宋体" w:hAnsi="宋体" w:eastAsia="宋体" w:cs="宋体"/>
          <w:spacing w:val="20"/>
          <w:kern w:val="0"/>
          <w:sz w:val="21"/>
          <w:szCs w:val="21"/>
          <w:bdr w:val="none" w:color="auto" w:sz="0" w:space="0"/>
          <w:lang w:val="en-US" w:eastAsia="zh-CN" w:bidi="ar"/>
        </w:rPr>
        <w:t xml:space="preserve">             </w:t>
      </w:r>
      <w:r>
        <w:rPr>
          <w:rFonts w:hint="eastAsia"/>
          <w:lang w:val="en-US" w:eastAsia="zh-CN"/>
        </w:rPr>
        <w:t>坚守道德底线，助力社会发展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随着经济的腾飞，社会道德问题日益突出，杀妻骗保、贪污受贿、偷税漏税、假冒伪劣等新闻事件层出不穷，这告诉我们道德底线问题需要引起关注。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德底线屡创新低。且不说娱乐圈的混乱关系，也不说官场上的厚黑学，只说说学术圈的潜规则——女博士能否顺利毕业要看导师脸色，就足够我们感受到当前道德底线的高度。校园本应是最纯净的道德圣地，导师为人师表，却以权谋私，为一己之利毁学生前途，置道德底线于何地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德底线影响社会风气。“道德底线低的人有时比道德底线高的人占优势”，此言不虚。试看，学校食堂排队打饭时，后来插队者往往先吃到香喷喷的饭菜，老老实实排队者最后不一定能买到饭菜；坐在“老弱病残孕”座位上的青壮年心安理得小憩，主动让座的却一路站得腰酸背痛；拾金不还者可以用他人的钱买自己喜欢的东西，学雷锋做好事常常被骂死脑筋……“如鱼得水”的甜头会让道德底线低的人不断降低道德水准，不断损坏道德底线高的人的利益。好人吃亏，坏人得利，久而久之，就会导致“劣币驱逐良币”，最终拉低社会的道德底线，败坏社会风气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德底线，要有底线。底线有高低，道德有不同，但再低也要有个限度，至少不能触犯法律制度的红线。胡适先生曾说：“一个肮脏的国家，如果人人讲规则而不只是谈道德，最终会变成一个有人味儿的正常国家，全民道德自然会逐渐回归。一个干净的国家，如果人人都不讲规则却大谈道德，最终这个国家会堕落成一个伪君子遍布的肮脏国家。”由此可见，用法律制度为道德兜底，是社会发展的必须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一个社会要想良性发展，仅靠法律来划定道德底线是不够的，还需要坚守道德高线的人引路。陶渊明不为五斗米折腰、李白“安能摧眉折腰事权贵”、文天祥“留取丹心照汗青”、朱自清宁可饿死不食美国的救济粮、张桂梅无私托举山区女孩命运……这些坚守个人道德高线的人接续点燃中华文明的圣火，持续照亮社会进步的道路的同时，也抬高了社会道德底线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作为时代的新青年 ，我们要在坚守社会道德底线的基础上，努力抬高个人的道德底线，力争让个人的道德底线成为社会的道德高线，以更好地助力社会发展。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点评】本文首先由社会现象引出话题关键词“道德底线”，接着历数道德底线降低的各类社会乱象，分析道德底线对社会发展的影响，然后从国家和个人层面指出维护道德底线的具体措施，最后联系自身谈做法。从现象到危害到做法，由表及里，逐层深入，体现了思想的深刻性和思维的严密性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立场鲜明，立论大气；论据丰富，贯穿古今，名言事例，颇为典型，解析到位，论述充分，是一篇优秀的议论文。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3F749C"/>
    <w:rsid w:val="003F749C"/>
    <w:rsid w:val="281C4C20"/>
    <w:rsid w:val="2A5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2023-05-15T06:01:00Z</dcterms:created>
  <dc:creator>Dr.er00</dc:creator>
  <cp:lastModifiedBy>Dr.er00</cp:lastModifiedBy>
  <dcterms:modified xsi:type="dcterms:W3CDTF">2023-05-15T06:04:45Z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017857C17F5B4F86BDCB302BBBB5D314_13</vt:lpwstr>
  </property>
</Properties>
</file>