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</w:rPr>
        <w:t>2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</w:rPr>
        <w:t>3学年度第一学期高一语文学科导学案</w:t>
      </w:r>
    </w:p>
    <w:p>
      <w:pPr>
        <w:snapToGrid w:val="0"/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《我与地坛》第一课时</w:t>
      </w:r>
    </w:p>
    <w:p>
      <w:pPr>
        <w:spacing w:line="36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研制人：卞文惠    审核人：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周娟娟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班级：____________姓名：____________学号：________授课日期：________</w:t>
      </w:r>
    </w:p>
    <w:p>
      <w:pPr>
        <w:pStyle w:val="2"/>
        <w:tabs>
          <w:tab w:val="left" w:pos="3261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课程标准要求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color w:val="3E3E3E"/>
          <w:szCs w:val="21"/>
          <w:shd w:val="clear" w:color="auto" w:fill="FFFFFF"/>
        </w:rPr>
        <w:t>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</w:t>
      </w:r>
      <w:bookmarkStart w:id="0" w:name="_GoBack"/>
      <w:bookmarkEnd w:id="0"/>
    </w:p>
    <w:p>
      <w:pPr>
        <w:ind w:firstLine="420" w:firstLineChars="200"/>
        <w:rPr>
          <w:rFonts w:hint="eastAsia" w:ascii="宋体" w:hAnsi="宋体"/>
          <w:bCs/>
          <w:szCs w:val="21"/>
        </w:rPr>
      </w:pPr>
    </w:p>
    <w:p>
      <w:pPr>
        <w:pStyle w:val="2"/>
        <w:tabs>
          <w:tab w:val="left" w:pos="3261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一、素养导航</w:t>
      </w:r>
    </w:p>
    <w:p>
      <w:pPr>
        <w:spacing w:line="360" w:lineRule="exact"/>
        <w:ind w:firstLine="420" w:firstLineChars="200"/>
        <w:rPr>
          <w:rFonts w:hint="eastAsia" w:ascii="宋体" w:hAnsi="宋体" w:eastAsia="新宋体" w:cs="MT Extra"/>
          <w:sz w:val="21"/>
          <w:szCs w:val="21"/>
          <w:lang w:eastAsia="zh-CN"/>
        </w:rPr>
      </w:pPr>
      <w:r>
        <w:rPr>
          <w:rFonts w:hint="eastAsia" w:ascii="宋体" w:hAnsi="宋体" w:cs="MT Extra"/>
          <w:szCs w:val="21"/>
        </w:rPr>
        <w:t>1</w:t>
      </w:r>
      <w:r>
        <w:rPr>
          <w:rFonts w:hint="eastAsia" w:ascii="宋体" w:hAnsi="宋体" w:cs="MT Extra"/>
          <w:szCs w:val="21"/>
          <w:lang w:eastAsia="zh-CN"/>
        </w:rPr>
        <w:t>.</w:t>
      </w:r>
      <w:r>
        <w:rPr>
          <w:rFonts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</w:rPr>
        <w:t>明确文中描写与抒情的关系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eastAsia="zh-CN"/>
        </w:rPr>
        <w:t>，</w:t>
      </w:r>
      <w:r>
        <w:rPr>
          <w:rFonts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</w:rPr>
        <w:t>体会作者笔下地坛宁静肃穆、生机盎然的美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eastAsia="zh-CN"/>
        </w:rPr>
        <w:t>。</w:t>
      </w:r>
    </w:p>
    <w:p>
      <w:pPr>
        <w:ind w:firstLine="420" w:firstLineChars="200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MT Extra"/>
          <w:szCs w:val="21"/>
        </w:rPr>
        <w:t>2.</w:t>
      </w:r>
      <w:r>
        <w:rPr>
          <w:rFonts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</w:rPr>
        <w:t>理解叙述与议论相结合所传达出的哲学思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val="en-US" w:eastAsia="zh-CN"/>
        </w:rPr>
        <w:t>考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eastAsia="zh-CN"/>
        </w:rPr>
        <w:t>，</w:t>
      </w:r>
      <w:r>
        <w:rPr>
          <w:rFonts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</w:rPr>
        <w:t>理解作者在文中对于生死抉择的冷静思考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eastAsia="zh-CN"/>
        </w:rPr>
        <w:t>。</w:t>
      </w:r>
    </w:p>
    <w:p>
      <w:pPr>
        <w:rPr>
          <w:rFonts w:hint="eastAsia" w:ascii="宋体" w:hAnsi="宋体"/>
          <w:bCs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 w:cs="宋体"/>
          <w:b/>
          <w:bCs/>
          <w:szCs w:val="21"/>
        </w:rPr>
        <w:t>二、内容导读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eastAsia="黑体" w:cs="Times New Roman"/>
        </w:rPr>
        <w:t>字词知识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(1)解释词语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宿</w:t>
            </w:r>
            <w:r>
              <w:rPr>
                <w:rFonts w:ascii="Times New Roman" w:hAnsi="Times New Roman" w:cs="Times New Roman"/>
              </w:rPr>
              <w:t>命(sù)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前世的命运。佛家认为今生的命运是由前世行为的善恶决定的。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坍圮</w:t>
            </w:r>
            <w:r>
              <w:rPr>
                <w:rFonts w:ascii="Times New Roman" w:hAnsi="Times New Roman" w:cs="Times New Roman"/>
              </w:rPr>
              <w:t>(t</w:t>
            </w:r>
            <w:r>
              <w:rPr>
                <w:rFonts w:hAnsi="宋体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>n pǐ)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山坡、建筑物或堆积的东西倒塌。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亘</w:t>
            </w:r>
            <w:r>
              <w:rPr>
                <w:rFonts w:ascii="Times New Roman" w:hAnsi="Times New Roman" w:cs="Times New Roman"/>
              </w:rPr>
              <w:t>古不变(ɡèn)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从古到今从未变过，形容空间上或时间上延续不断。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窸</w:t>
            </w:r>
            <w:r>
              <w:rPr>
                <w:rFonts w:ascii="Times New Roman" w:hAnsi="Times New Roman" w:cs="Times New Roman"/>
              </w:rPr>
              <w:t>窸</w:t>
            </w:r>
            <w:r>
              <w:rPr>
                <w:rFonts w:ascii="Times New Roman" w:hAnsi="Times New Roman" w:cs="Times New Roman"/>
                <w:em w:val="underDot"/>
              </w:rPr>
              <w:t>窣</w:t>
            </w:r>
            <w:r>
              <w:rPr>
                <w:rFonts w:ascii="Times New Roman" w:hAnsi="Times New Roman" w:cs="Times New Roman"/>
              </w:rPr>
              <w:t>窣(xī sū)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拟声词，形容细小的摩擦声音。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熨帖</w:t>
            </w:r>
            <w:r>
              <w:rPr>
                <w:rFonts w:ascii="Times New Roman" w:hAnsi="Times New Roman" w:cs="Times New Roman"/>
              </w:rPr>
              <w:t>(yù tiē)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舒服，舒适。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倔强</w:t>
            </w:r>
            <w:r>
              <w:rPr>
                <w:rFonts w:ascii="Times New Roman" w:hAnsi="Times New Roman" w:cs="Times New Roman"/>
              </w:rPr>
              <w:t>(jué ji</w:t>
            </w:r>
            <w:r>
              <w:rPr>
                <w:rFonts w:hAnsi="宋体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>nɡ)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(性情)刚强不屈。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声名狼</w:t>
            </w:r>
            <w:r>
              <w:rPr>
                <w:rFonts w:ascii="Times New Roman" w:hAnsi="Times New Roman" w:cs="Times New Roman"/>
                <w:em w:val="underDot"/>
              </w:rPr>
              <w:t>藉</w:t>
            </w:r>
            <w:r>
              <w:rPr>
                <w:rFonts w:ascii="Times New Roman" w:hAnsi="Times New Roman" w:cs="Times New Roman"/>
              </w:rPr>
              <w:t>(jí)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形容名声极坏。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隽</w:t>
            </w:r>
            <w:r>
              <w:rPr>
                <w:rFonts w:ascii="Times New Roman" w:hAnsi="Times New Roman" w:cs="Times New Roman"/>
              </w:rPr>
              <w:t>永(ju</w:t>
            </w:r>
            <w:r>
              <w:rPr>
                <w:rFonts w:hAnsi="宋体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>n)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意味深长。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恪</w:t>
            </w:r>
            <w:r>
              <w:rPr>
                <w:rFonts w:ascii="Times New Roman" w:hAnsi="Times New Roman" w:cs="Times New Roman"/>
              </w:rPr>
              <w:t>守(kè)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严格遵守。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焦</w:t>
            </w:r>
            <w:r>
              <w:rPr>
                <w:rFonts w:ascii="Times New Roman" w:hAnsi="Times New Roman" w:cs="Times New Roman"/>
                <w:em w:val="underDot"/>
              </w:rPr>
              <w:t>灼</w:t>
            </w:r>
            <w:r>
              <w:rPr>
                <w:rFonts w:ascii="Times New Roman" w:hAnsi="Times New Roman" w:cs="Times New Roman"/>
              </w:rPr>
              <w:t>(zhuó)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非常着急。</w:t>
            </w:r>
          </w:p>
        </w:tc>
      </w:tr>
    </w:tbl>
    <w:p>
      <w:pPr>
        <w:pStyle w:val="2"/>
        <w:tabs>
          <w:tab w:val="left" w:pos="3261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(2)辨析词义</w:t>
      </w: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8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释义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荒芜</w:t>
            </w:r>
          </w:p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荒僻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荒芜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，(田地)因无人管理而长满野草。侧重于因没有人管理造成的。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ascii="Times New Roman" w:hAnsi="Times New Roman" w:eastAsia="楷体_GB2312" w:cs="Times New Roman"/>
              </w:rPr>
              <w:t>一花凋零荒芜不了整个春天，一次挫折也荒废不了整个人生。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荒僻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，荒凉偏僻。侧重于距离繁华处较远。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hAnsi="宋体" w:cs="宋体"/>
              </w:rPr>
            </w:pPr>
            <w:r>
              <w:rPr>
                <w:rFonts w:ascii="Times New Roman" w:hAnsi="Times New Roman" w:eastAsia="楷体_GB2312" w:cs="Times New Roman"/>
              </w:rPr>
              <w:t>视频显示，坠毁现场处于荒僻地带，现场布满残骸与浓烟，少有人员活动。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坚韧</w:t>
            </w:r>
          </w:p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坚忍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坚韧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，坚固有韧性。多用来形容人的个性、意志，特别是在艰难困苦的逆境下，具有能够坚持而不动摇的毅力，决不改变自己的意志。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一遇挫折就灰心丧气的人，永远是个失败者；而一向努力奋斗、坚韧不拔的人会走向成功。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坚忍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，(在艰苦困难的情况下)坚持而不动摇。表现为坚强且不易被困难和挫折压垮，历经无数次磨难却依然努力不懈的精神。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随着时间的流逝，阿甘坎坷的经历已积淀成为他坚忍的魅力。</w:t>
            </w:r>
          </w:p>
        </w:tc>
      </w:tr>
    </w:tbl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背景展示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史铁生于1969年作为知青，到陕北延安地区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插队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，1972年因病致瘫而回京。他是在双腿残疾的沉重打击下，在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找不到工作，找不到去路，忽然间几乎什么都找不到了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的时候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进地坛的，从此便与地坛结下了不解之缘，直到写这篇散文时的十五年间，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就再没长久地离开过它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当人们为《我与地坛》的通透圆融和超越之美而感动的时候，很少有人意识到，这个生命再次出发艰难跋涉的起点，距离他写出并且发表《我与地坛》，已经是将近二十年的时间。没有人能够想象和体会他的艰难困苦——身体的障碍与精神的绝望曾经试图以自然的名义击垮他。但是史铁生走过了这个艰辛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二十年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，然后他以一种令人感动的平静说到了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四百年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：仿佛这古园就是为了等我，而历尽沧桑在那儿等待了四百多年。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 w:cs="宋体"/>
          <w:b/>
          <w:bCs/>
          <w:szCs w:val="21"/>
        </w:rPr>
        <w:t>三、问题导思</w:t>
      </w:r>
    </w:p>
    <w:p>
      <w:pPr>
        <w:snapToGrid w:val="0"/>
        <w:spacing w:line="360" w:lineRule="exact"/>
        <w:jc w:val="left"/>
        <w:rPr>
          <w:rFonts w:hint="eastAsia" w:ascii="宋体" w:hAnsi="宋体" w:cs="楷体"/>
          <w:b/>
          <w:bCs w:val="0"/>
          <w:szCs w:val="21"/>
        </w:rPr>
      </w:pPr>
      <w:r>
        <w:rPr>
          <w:rFonts w:hint="eastAsia" w:ascii="宋体" w:hAnsi="宋体" w:cs="楷体"/>
          <w:b/>
          <w:bCs w:val="0"/>
          <w:szCs w:val="21"/>
        </w:rPr>
        <w:t xml:space="preserve">任务一 </w:t>
      </w:r>
      <w:r>
        <w:rPr>
          <w:rFonts w:hint="eastAsia" w:ascii="宋体" w:hAnsi="宋体" w:cs="楷体"/>
          <w:b/>
          <w:bCs w:val="0"/>
          <w:szCs w:val="21"/>
          <w:lang w:eastAsia="zh-CN"/>
        </w:rPr>
        <w:t>：</w:t>
      </w:r>
      <w:r>
        <w:rPr>
          <w:rFonts w:hint="eastAsia" w:ascii="宋体" w:hAnsi="宋体" w:cs="楷体"/>
          <w:b/>
          <w:bCs w:val="0"/>
          <w:szCs w:val="21"/>
        </w:rPr>
        <w:t>走进地坛</w:t>
      </w:r>
    </w:p>
    <w:p>
      <w:pPr>
        <w:ind w:firstLine="315" w:firstLineChars="150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古园到底有什么特别之处，能如此深深地吸引住作者？用文中的一个词来概括。</w:t>
      </w:r>
    </w:p>
    <w:p>
      <w:pPr>
        <w:ind w:firstLine="315" w:firstLineChars="150"/>
        <w:rPr>
          <w:rFonts w:hint="eastAsia" w:ascii="Times New Roman" w:hAnsi="Times New Roman"/>
          <w:szCs w:val="24"/>
        </w:rPr>
      </w:pPr>
    </w:p>
    <w:p>
      <w:pPr>
        <w:ind w:firstLine="315" w:firstLineChars="150"/>
        <w:rPr>
          <w:rFonts w:hint="eastAsia" w:ascii="Times New Roman" w:hAnsi="Times New Roman"/>
          <w:szCs w:val="24"/>
        </w:rPr>
      </w:pPr>
    </w:p>
    <w:p>
      <w:pPr>
        <w:ind w:firstLine="315" w:firstLineChars="150"/>
        <w:rPr>
          <w:rFonts w:hint="eastAsia" w:ascii="Times New Roman" w:hAnsi="Times New Roman"/>
          <w:szCs w:val="24"/>
        </w:rPr>
      </w:pPr>
    </w:p>
    <w:p>
      <w:pPr>
        <w:ind w:firstLine="330" w:firstLine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</w:rPr>
        <w:t>作者在地坛中看到了哪些景物，这些景物有怎样的特点，他们带给作者怎样的启发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21"/>
          <w:szCs w:val="21"/>
          <w:shd w:val="clear" w:color="auto" w:fill="FFFFFF"/>
          <w:lang w:eastAsia="zh-CN"/>
        </w:rPr>
        <w:t>？</w:t>
      </w:r>
    </w:p>
    <w:p>
      <w:pPr>
        <w:ind w:firstLine="315" w:firstLineChars="150"/>
        <w:rPr>
          <w:rFonts w:hint="eastAsia" w:ascii="Times New Roman" w:hAnsi="Times New Roman"/>
          <w:szCs w:val="24"/>
        </w:rPr>
      </w:pPr>
    </w:p>
    <w:p>
      <w:pPr>
        <w:ind w:firstLine="315" w:firstLineChars="150"/>
        <w:rPr>
          <w:rFonts w:hint="eastAsia" w:ascii="Times New Roman" w:hAnsi="Times New Roman"/>
          <w:szCs w:val="24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史铁生不断强化着“我”与“地坛”之间不可割舍的关系，这是为什么？</w:t>
      </w:r>
    </w:p>
    <w:p>
      <w:pPr>
        <w:snapToGrid w:val="0"/>
        <w:spacing w:line="360" w:lineRule="exact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line="360" w:lineRule="exact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line="360" w:lineRule="exact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line="360" w:lineRule="exact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line="360" w:lineRule="exact"/>
        <w:jc w:val="left"/>
        <w:rPr>
          <w:rFonts w:hint="eastAsia" w:ascii="宋体" w:hAnsi="宋体" w:eastAsia="宋体" w:cs="楷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楷体"/>
          <w:b/>
          <w:bCs w:val="0"/>
          <w:szCs w:val="21"/>
          <w:lang w:val="en-US" w:eastAsia="zh-CN"/>
        </w:rPr>
        <w:t>任务二：我的思索</w:t>
      </w:r>
    </w:p>
    <w:p>
      <w:pPr>
        <w:snapToGrid w:val="0"/>
        <w:spacing w:line="360" w:lineRule="exact"/>
        <w:ind w:firstLine="840" w:firstLineChars="400"/>
        <w:jc w:val="left"/>
        <w:rPr>
          <w:rFonts w:hint="eastAsia" w:ascii="宋体" w:hAnsi="宋体" w:eastAsia="宋体" w:cs="楷体"/>
          <w:bCs/>
          <w:szCs w:val="21"/>
          <w:lang w:val="en-US" w:eastAsia="zh-CN"/>
        </w:rPr>
      </w:pPr>
    </w:p>
    <w:p>
      <w:pPr>
        <w:snapToGrid w:val="0"/>
        <w:spacing w:line="360" w:lineRule="exact"/>
        <w:ind w:firstLine="840" w:firstLineChars="400"/>
        <w:jc w:val="left"/>
        <w:rPr>
          <w:rFonts w:hint="default" w:ascii="宋体" w:hAnsi="宋体" w:eastAsia="宋体" w:cs="楷体"/>
          <w:bCs/>
          <w:szCs w:val="21"/>
          <w:lang w:val="en-US" w:eastAsia="zh-CN"/>
        </w:rPr>
      </w:pPr>
      <w:r>
        <w:rPr>
          <w:rFonts w:hint="eastAsia" w:ascii="宋体" w:hAnsi="宋体" w:eastAsia="宋体" w:cs="楷体"/>
          <w:bCs/>
          <w:szCs w:val="21"/>
          <w:lang w:val="en-US" w:eastAsia="zh-CN"/>
        </w:rPr>
        <w:t>在地坛，我思索了哪些问题，得到了怎样的感悟？</w:t>
      </w:r>
    </w:p>
    <w:p>
      <w:pPr>
        <w:snapToGrid w:val="0"/>
        <w:spacing w:line="360" w:lineRule="exact"/>
        <w:jc w:val="left"/>
        <w:rPr>
          <w:rFonts w:hint="eastAsia" w:ascii="宋体" w:hAnsi="宋体" w:eastAsia="宋体" w:cs="楷体"/>
          <w:bCs/>
          <w:szCs w:val="21"/>
        </w:rPr>
      </w:pPr>
    </w:p>
    <w:p>
      <w:pPr>
        <w:snapToGrid w:val="0"/>
        <w:spacing w:line="360" w:lineRule="exact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snapToGrid w:val="0"/>
        <w:spacing w:line="360" w:lineRule="exact"/>
        <w:jc w:val="left"/>
        <w:rPr>
          <w:rFonts w:hint="eastAsia" w:ascii="楷体" w:hAnsi="楷体" w:eastAsia="楷体" w:cs="楷体"/>
          <w:bCs/>
          <w:sz w:val="24"/>
        </w:rPr>
      </w:pPr>
    </w:p>
    <w:p>
      <w:pPr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四、课后导悟</w:t>
      </w:r>
    </w:p>
    <w:p>
      <w:pPr>
        <w:snapToGrid w:val="0"/>
        <w:spacing w:line="360" w:lineRule="exact"/>
        <w:jc w:val="left"/>
        <w:rPr>
          <w:rFonts w:hint="default" w:ascii="宋体" w:hAnsi="宋体" w:eastAsia="宋体" w:cs="楷体"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楷体"/>
          <w:bCs/>
          <w:szCs w:val="21"/>
          <w:lang w:val="en-US" w:eastAsia="zh-CN"/>
        </w:rPr>
        <w:t xml:space="preserve">    反复诵读，感受语言表现力</w:t>
      </w:r>
    </w:p>
    <w:p>
      <w:pPr>
        <w:snapToGrid w:val="0"/>
        <w:spacing w:line="36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4544F7B"/>
    <w:rsid w:val="04544F7B"/>
    <w:rsid w:val="5AE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2023-01-06T12:12:00Z</dcterms:created>
  <dc:creator>Dr.er00</dc:creator>
  <cp:lastModifiedBy>Dr.er00</cp:lastModifiedBy>
  <dcterms:modified xsi:type="dcterms:W3CDTF">2023-01-06T12:13:27Z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CBD502A538E84780B26DC2502DF3D574</vt:lpwstr>
  </property>
</Properties>
</file>