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7D" w:rsidRPr="0035307D" w:rsidRDefault="0035307D" w:rsidP="0035307D">
      <w:pPr>
        <w:snapToGrid w:val="0"/>
        <w:spacing w:line="39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 w:rsidRPr="0035307D">
        <w:rPr>
          <w:rFonts w:ascii="黑体" w:eastAsia="黑体" w:hAnsi="黑体" w:hint="eastAsia"/>
          <w:b/>
          <w:bCs/>
          <w:sz w:val="28"/>
          <w:szCs w:val="28"/>
        </w:rPr>
        <w:t>江苏省仪征中学2</w:t>
      </w:r>
      <w:r w:rsidRPr="0035307D">
        <w:rPr>
          <w:rFonts w:ascii="黑体" w:eastAsia="黑体" w:hAnsi="黑体"/>
          <w:b/>
          <w:bCs/>
          <w:sz w:val="28"/>
          <w:szCs w:val="28"/>
        </w:rPr>
        <w:t>02</w:t>
      </w:r>
      <w:r w:rsidRPr="0035307D">
        <w:rPr>
          <w:rFonts w:ascii="黑体" w:eastAsia="黑体" w:hAnsi="黑体" w:hint="eastAsia"/>
          <w:b/>
          <w:bCs/>
          <w:sz w:val="28"/>
          <w:szCs w:val="28"/>
        </w:rPr>
        <w:t>2</w:t>
      </w:r>
      <w:r w:rsidRPr="0035307D">
        <w:rPr>
          <w:rFonts w:ascii="黑体" w:eastAsia="黑体" w:hAnsi="黑体"/>
          <w:b/>
          <w:bCs/>
          <w:sz w:val="28"/>
          <w:szCs w:val="28"/>
        </w:rPr>
        <w:t>-202</w:t>
      </w:r>
      <w:r w:rsidRPr="0035307D">
        <w:rPr>
          <w:rFonts w:ascii="黑体" w:eastAsia="黑体" w:hAnsi="黑体" w:hint="eastAsia"/>
          <w:b/>
          <w:bCs/>
          <w:sz w:val="28"/>
          <w:szCs w:val="28"/>
        </w:rPr>
        <w:t>3学年度第一学期高一语文学科导学案</w:t>
      </w:r>
    </w:p>
    <w:p w:rsidR="0035307D" w:rsidRPr="0035307D" w:rsidRDefault="0035307D" w:rsidP="0035307D">
      <w:pPr>
        <w:snapToGrid w:val="0"/>
        <w:spacing w:line="39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bookmarkStart w:id="0" w:name="_Hlk81769363"/>
      <w:r w:rsidRPr="0035307D">
        <w:rPr>
          <w:rFonts w:ascii="黑体" w:eastAsia="黑体" w:hAnsi="黑体" w:hint="eastAsia"/>
          <w:b/>
          <w:bCs/>
          <w:sz w:val="28"/>
          <w:szCs w:val="28"/>
        </w:rPr>
        <w:t>《登泰山记》</w:t>
      </w:r>
      <w:bookmarkEnd w:id="0"/>
      <w:r w:rsidRPr="0035307D">
        <w:rPr>
          <w:rFonts w:ascii="黑体" w:eastAsia="黑体" w:hAnsi="黑体" w:hint="eastAsia"/>
          <w:b/>
          <w:bCs/>
          <w:sz w:val="28"/>
          <w:szCs w:val="28"/>
        </w:rPr>
        <w:t>第一课时</w:t>
      </w:r>
    </w:p>
    <w:p w:rsidR="0035307D" w:rsidRPr="0035307D" w:rsidRDefault="0035307D" w:rsidP="0035307D">
      <w:pPr>
        <w:spacing w:line="390" w:lineRule="exact"/>
        <w:jc w:val="center"/>
        <w:rPr>
          <w:rFonts w:ascii="楷体" w:eastAsia="楷体" w:hAnsi="楷体" w:cs="楷体"/>
          <w:bCs/>
          <w:sz w:val="24"/>
        </w:rPr>
      </w:pPr>
      <w:r w:rsidRPr="0035307D">
        <w:rPr>
          <w:rFonts w:ascii="楷体" w:eastAsia="楷体" w:hAnsi="楷体" w:cs="楷体" w:hint="eastAsia"/>
          <w:bCs/>
          <w:sz w:val="24"/>
        </w:rPr>
        <w:t>研制人：</w:t>
      </w:r>
      <w:proofErr w:type="gramStart"/>
      <w:r w:rsidRPr="0035307D">
        <w:rPr>
          <w:rFonts w:ascii="楷体" w:eastAsia="楷体" w:hAnsi="楷体" w:cs="楷体" w:hint="eastAsia"/>
          <w:bCs/>
          <w:sz w:val="24"/>
        </w:rPr>
        <w:t>许士云</w:t>
      </w:r>
      <w:proofErr w:type="gramEnd"/>
      <w:r w:rsidRPr="0035307D">
        <w:rPr>
          <w:rFonts w:ascii="楷体" w:eastAsia="楷体" w:hAnsi="楷体" w:cs="楷体" w:hint="eastAsia"/>
          <w:bCs/>
          <w:sz w:val="24"/>
        </w:rPr>
        <w:t xml:space="preserve">    审核人：卞文惠</w:t>
      </w:r>
      <w:r w:rsidRPr="0035307D">
        <w:rPr>
          <w:rFonts w:ascii="楷体" w:eastAsia="楷体" w:hAnsi="楷体" w:cs="楷体"/>
          <w:bCs/>
          <w:sz w:val="24"/>
        </w:rPr>
        <w:t xml:space="preserve"> </w:t>
      </w:r>
    </w:p>
    <w:p w:rsidR="0035307D" w:rsidRPr="0035307D" w:rsidRDefault="0035307D" w:rsidP="0035307D">
      <w:pPr>
        <w:snapToGrid w:val="0"/>
        <w:spacing w:line="390" w:lineRule="exact"/>
        <w:jc w:val="center"/>
        <w:rPr>
          <w:rFonts w:ascii="楷体" w:eastAsia="楷体" w:hAnsi="楷体" w:cs="楷体"/>
          <w:bCs/>
          <w:sz w:val="24"/>
        </w:rPr>
      </w:pPr>
      <w:r w:rsidRPr="0035307D">
        <w:rPr>
          <w:rFonts w:ascii="楷体" w:eastAsia="楷体" w:hAnsi="楷体" w:cs="楷体" w:hint="eastAsia"/>
          <w:bCs/>
          <w:sz w:val="24"/>
        </w:rPr>
        <w:t>班级：____________姓名：____________学号：________授课日期：________</w:t>
      </w:r>
    </w:p>
    <w:p w:rsidR="0035307D" w:rsidRPr="0035307D" w:rsidRDefault="0035307D" w:rsidP="0035307D">
      <w:pPr>
        <w:snapToGrid w:val="0"/>
        <w:spacing w:line="390" w:lineRule="exact"/>
        <w:jc w:val="center"/>
        <w:rPr>
          <w:rFonts w:ascii="楷体" w:eastAsia="楷体" w:hAnsi="楷体" w:cs="楷体"/>
          <w:bCs/>
          <w:sz w:val="24"/>
        </w:rPr>
      </w:pPr>
    </w:p>
    <w:p w:rsidR="0035307D" w:rsidRPr="0035307D" w:rsidRDefault="0035307D" w:rsidP="0035307D">
      <w:pPr>
        <w:spacing w:line="390" w:lineRule="exact"/>
        <w:rPr>
          <w:rFonts w:ascii="宋体" w:hAnsi="宋体"/>
          <w:b/>
        </w:rPr>
      </w:pPr>
      <w:r w:rsidRPr="0035307D">
        <w:rPr>
          <w:rFonts w:ascii="宋体" w:hAnsi="宋体" w:hint="eastAsia"/>
          <w:b/>
        </w:rPr>
        <w:t>课程标准要求：</w:t>
      </w:r>
    </w:p>
    <w:p w:rsidR="0035307D" w:rsidRPr="0035307D" w:rsidRDefault="0035307D" w:rsidP="0035307D">
      <w:pPr>
        <w:spacing w:line="390" w:lineRule="exact"/>
        <w:ind w:firstLineChars="200" w:firstLine="420"/>
        <w:rPr>
          <w:rFonts w:ascii="宋体" w:hAnsi="宋体"/>
          <w:szCs w:val="21"/>
        </w:rPr>
      </w:pPr>
      <w:r w:rsidRPr="0035307D">
        <w:rPr>
          <w:rFonts w:ascii="宋体" w:hAnsi="宋体" w:hint="eastAsia"/>
          <w:szCs w:val="21"/>
        </w:rPr>
        <w:t>本单元属于“写景抒情散文作品研习”学习任务群。</w:t>
      </w:r>
    </w:p>
    <w:p w:rsidR="0035307D" w:rsidRPr="0035307D" w:rsidRDefault="0035307D" w:rsidP="0035307D">
      <w:pPr>
        <w:spacing w:line="390" w:lineRule="exact"/>
        <w:ind w:firstLineChars="200" w:firstLine="420"/>
        <w:rPr>
          <w:rFonts w:ascii="宋体" w:hAnsi="宋体"/>
          <w:szCs w:val="21"/>
        </w:rPr>
      </w:pPr>
      <w:r w:rsidRPr="0035307D">
        <w:rPr>
          <w:rFonts w:ascii="宋体" w:hAnsi="宋体" w:hint="eastAsia"/>
          <w:szCs w:val="21"/>
        </w:rPr>
        <w:t>通过学习写景抒情散文，体会民族审美心理，提升文学欣赏品味，培养对自然的热爱之情。要关注作品中的自然景物描写和人生思考，体会作者观察、欣赏和表现自然景物的角度，分析情景交融、情理结合的手法；还要反复涵泳咀嚼，感受作品的文辞之美。</w:t>
      </w:r>
    </w:p>
    <w:p w:rsidR="0035307D" w:rsidRPr="0035307D" w:rsidRDefault="0035307D" w:rsidP="0035307D">
      <w:pPr>
        <w:spacing w:line="390" w:lineRule="exact"/>
        <w:ind w:firstLineChars="200" w:firstLine="420"/>
        <w:rPr>
          <w:rFonts w:ascii="宋体" w:hAnsi="宋体"/>
          <w:szCs w:val="21"/>
        </w:rPr>
      </w:pPr>
    </w:p>
    <w:p w:rsidR="0035307D" w:rsidRPr="0035307D" w:rsidRDefault="0035307D" w:rsidP="0035307D">
      <w:pPr>
        <w:spacing w:line="280" w:lineRule="exact"/>
        <w:rPr>
          <w:rFonts w:ascii="宋体" w:hAnsi="宋体"/>
          <w:b/>
          <w:szCs w:val="21"/>
        </w:rPr>
      </w:pPr>
      <w:r w:rsidRPr="0035307D">
        <w:rPr>
          <w:rFonts w:ascii="宋体" w:hAnsi="宋体" w:hint="eastAsia"/>
          <w:b/>
          <w:szCs w:val="21"/>
        </w:rPr>
        <w:t>一、素养导航</w:t>
      </w:r>
    </w:p>
    <w:p w:rsidR="0035307D" w:rsidRPr="0035307D" w:rsidRDefault="0035307D" w:rsidP="0035307D">
      <w:pPr>
        <w:widowControl/>
        <w:spacing w:before="150" w:after="150" w:line="280" w:lineRule="exact"/>
        <w:jc w:val="left"/>
        <w:rPr>
          <w:rFonts w:ascii="Verdana" w:hAnsi="Verdana" w:cs="宋体"/>
          <w:kern w:val="0"/>
          <w:szCs w:val="21"/>
          <w:lang w:bidi="ne-NP"/>
        </w:rPr>
      </w:pPr>
      <w:r w:rsidRPr="0035307D">
        <w:rPr>
          <w:rFonts w:ascii="Verdana" w:hAnsi="Verdana" w:cs="宋体" w:hint="eastAsia"/>
          <w:kern w:val="0"/>
          <w:lang w:bidi="ne-NP"/>
        </w:rPr>
        <w:t>1</w:t>
      </w:r>
      <w:r w:rsidRPr="0035307D">
        <w:rPr>
          <w:rFonts w:ascii="Verdana" w:hAnsi="Verdana" w:cs="宋体"/>
          <w:kern w:val="0"/>
          <w:lang w:bidi="ne-NP"/>
        </w:rPr>
        <w:t>．理清本文思路，学习借鉴本文比喻、拟人的手法，烘托、动静结合的写景方法。</w:t>
      </w:r>
    </w:p>
    <w:p w:rsidR="0035307D" w:rsidRPr="0035307D" w:rsidRDefault="0035307D" w:rsidP="0035307D">
      <w:pPr>
        <w:widowControl/>
        <w:spacing w:before="150" w:after="150" w:line="280" w:lineRule="exact"/>
        <w:jc w:val="left"/>
        <w:rPr>
          <w:rFonts w:ascii="Verdana" w:hAnsi="Verdana" w:cs="宋体"/>
          <w:kern w:val="0"/>
          <w:szCs w:val="21"/>
          <w:lang w:bidi="ne-NP"/>
        </w:rPr>
      </w:pPr>
      <w:r w:rsidRPr="0035307D">
        <w:rPr>
          <w:rFonts w:ascii="Verdana" w:hAnsi="Verdana" w:cs="宋体" w:hint="eastAsia"/>
          <w:kern w:val="0"/>
          <w:lang w:bidi="ne-NP"/>
        </w:rPr>
        <w:t>2.</w:t>
      </w:r>
      <w:r w:rsidRPr="0035307D">
        <w:rPr>
          <w:rFonts w:ascii="Verdana" w:hAnsi="Verdana" w:cs="宋体"/>
          <w:kern w:val="0"/>
          <w:lang w:bidi="ne-NP"/>
        </w:rPr>
        <w:t>感悟作者热爱和赞美祖国山河的强烈感情，培养鉴赏能力和审美能力。</w:t>
      </w:r>
    </w:p>
    <w:p w:rsidR="0035307D" w:rsidRPr="0035307D" w:rsidRDefault="0035307D" w:rsidP="0035307D">
      <w:pPr>
        <w:spacing w:line="390" w:lineRule="exact"/>
        <w:rPr>
          <w:rFonts w:ascii="宋体" w:hAnsi="宋体"/>
          <w:szCs w:val="21"/>
        </w:rPr>
      </w:pPr>
      <w:r w:rsidRPr="0035307D">
        <w:rPr>
          <w:rFonts w:ascii="宋体" w:hAnsi="宋体" w:hint="eastAsia"/>
          <w:b/>
          <w:szCs w:val="21"/>
        </w:rPr>
        <w:t>二、内容导读</w:t>
      </w:r>
    </w:p>
    <w:p w:rsidR="0035307D" w:rsidRPr="0035307D" w:rsidRDefault="0035307D" w:rsidP="0035307D">
      <w:pPr>
        <w:adjustRightInd w:val="0"/>
        <w:snapToGri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35307D">
        <w:rPr>
          <w:rFonts w:ascii="宋体" w:hAnsi="宋体" w:hint="eastAsia"/>
          <w:szCs w:val="21"/>
        </w:rPr>
        <w:t xml:space="preserve"> 1.走进作者</w:t>
      </w:r>
    </w:p>
    <w:p w:rsidR="0035307D" w:rsidRPr="0035307D" w:rsidRDefault="0035307D" w:rsidP="0035307D">
      <w:pPr>
        <w:spacing w:line="400" w:lineRule="exact"/>
        <w:ind w:firstLineChars="200" w:firstLine="420"/>
        <w:rPr>
          <w:rFonts w:ascii="宋体" w:hAnsi="宋体"/>
          <w:szCs w:val="24"/>
        </w:rPr>
      </w:pPr>
      <w:r w:rsidRPr="0035307D">
        <w:rPr>
          <w:rFonts w:ascii="宋体" w:hAnsi="宋体" w:hint="eastAsia"/>
          <w:szCs w:val="24"/>
        </w:rPr>
        <w:t>姚鼐(1731～1815)，</w:t>
      </w:r>
      <w:proofErr w:type="gramStart"/>
      <w:r w:rsidRPr="0035307D">
        <w:rPr>
          <w:rFonts w:ascii="宋体" w:hAnsi="宋体" w:hint="eastAsia"/>
          <w:szCs w:val="24"/>
        </w:rPr>
        <w:t>字姬传</w:t>
      </w:r>
      <w:proofErr w:type="gramEnd"/>
      <w:r w:rsidRPr="0035307D">
        <w:rPr>
          <w:rFonts w:ascii="宋体" w:hAnsi="宋体" w:hint="eastAsia"/>
          <w:szCs w:val="24"/>
        </w:rPr>
        <w:t>，室名</w:t>
      </w:r>
      <w:proofErr w:type="gramStart"/>
      <w:r w:rsidRPr="0035307D">
        <w:rPr>
          <w:rFonts w:ascii="宋体" w:hAnsi="宋体" w:hint="eastAsia"/>
          <w:szCs w:val="24"/>
        </w:rPr>
        <w:t>惜抱轩，世称惜抱</w:t>
      </w:r>
      <w:proofErr w:type="gramEnd"/>
      <w:r w:rsidRPr="0035307D">
        <w:rPr>
          <w:rFonts w:ascii="宋体" w:hAnsi="宋体" w:hint="eastAsia"/>
          <w:szCs w:val="24"/>
        </w:rPr>
        <w:t>先生，安庆府桐城人。清代著名散文家，与方</w:t>
      </w:r>
      <w:proofErr w:type="gramStart"/>
      <w:r w:rsidRPr="0035307D">
        <w:rPr>
          <w:rFonts w:ascii="宋体" w:hAnsi="宋体" w:hint="eastAsia"/>
          <w:szCs w:val="24"/>
        </w:rPr>
        <w:t>苞</w:t>
      </w:r>
      <w:proofErr w:type="gramEnd"/>
      <w:r w:rsidRPr="0035307D">
        <w:rPr>
          <w:rFonts w:ascii="宋体" w:hAnsi="宋体" w:hint="eastAsia"/>
          <w:szCs w:val="24"/>
        </w:rPr>
        <w:t>、刘大櫆并称为“桐城派三祖”。乾隆十五年(1750)中江南乡试，乾隆二十八年(1763)中进士，授</w:t>
      </w:r>
      <w:proofErr w:type="gramStart"/>
      <w:r w:rsidRPr="0035307D">
        <w:rPr>
          <w:rFonts w:ascii="宋体" w:hAnsi="宋体" w:hint="eastAsia"/>
          <w:szCs w:val="24"/>
        </w:rPr>
        <w:t>庶</w:t>
      </w:r>
      <w:proofErr w:type="gramEnd"/>
      <w:r w:rsidRPr="0035307D">
        <w:rPr>
          <w:rFonts w:ascii="宋体" w:hAnsi="宋体" w:hint="eastAsia"/>
          <w:szCs w:val="24"/>
        </w:rPr>
        <w:t>吉士，三年后</w:t>
      </w:r>
      <w:proofErr w:type="gramStart"/>
      <w:r w:rsidRPr="0035307D">
        <w:rPr>
          <w:rFonts w:ascii="宋体" w:hAnsi="宋体" w:hint="eastAsia"/>
          <w:szCs w:val="24"/>
        </w:rPr>
        <w:t>散馆改主事</w:t>
      </w:r>
      <w:proofErr w:type="gramEnd"/>
      <w:r w:rsidRPr="0035307D">
        <w:rPr>
          <w:rFonts w:ascii="宋体" w:hAnsi="宋体" w:hint="eastAsia"/>
          <w:szCs w:val="24"/>
        </w:rPr>
        <w:t>，曾任山东、湖南副主考，会试同考官。乾隆三十八年(1773)入《四库全书》馆充纂修官，乾隆三十九年(1774)</w:t>
      </w:r>
      <w:proofErr w:type="gramStart"/>
      <w:r w:rsidRPr="0035307D">
        <w:rPr>
          <w:rFonts w:ascii="宋体" w:hAnsi="宋体" w:hint="eastAsia"/>
          <w:szCs w:val="24"/>
        </w:rPr>
        <w:t>秋借病</w:t>
      </w:r>
      <w:proofErr w:type="gramEnd"/>
      <w:r w:rsidRPr="0035307D">
        <w:rPr>
          <w:rFonts w:ascii="宋体" w:hAnsi="宋体" w:hint="eastAsia"/>
          <w:szCs w:val="24"/>
        </w:rPr>
        <w:t>辞官。旋归里，以授徒为生，先后主持扬州梅花书院、安庆敬敷书院、歙县紫阳书院、南京钟山书院，培养了一大批学人弟子。代表作为《登泰山记》。</w:t>
      </w:r>
    </w:p>
    <w:p w:rsidR="0035307D" w:rsidRPr="0035307D" w:rsidRDefault="0035307D" w:rsidP="0035307D">
      <w:pPr>
        <w:spacing w:line="400" w:lineRule="exact"/>
        <w:ind w:firstLineChars="200" w:firstLine="420"/>
        <w:jc w:val="left"/>
        <w:rPr>
          <w:rFonts w:ascii="宋体" w:hAnsi="宋体" w:cs="宋体"/>
          <w:lang w:val="zh-CN"/>
        </w:rPr>
      </w:pPr>
      <w:r w:rsidRPr="0035307D">
        <w:rPr>
          <w:rFonts w:ascii="宋体" w:hAnsi="宋体" w:cs="宋体" w:hint="eastAsia"/>
          <w:lang w:val="zh-CN"/>
        </w:rPr>
        <w:t>姚鼐治学以经为主，兼及子、史、诗文，作品多为诗序、碑传之类。他的散文简洁精练，温润清新，有文采，形象性强，是桐城派中影响最大的人物之一。著有《惜抱轩全集》，他所编的《古文辞类纂》在近代是一部家传户诵的文章总集。</w:t>
      </w:r>
    </w:p>
    <w:p w:rsidR="0035307D" w:rsidRPr="0035307D" w:rsidRDefault="0035307D" w:rsidP="0035307D">
      <w:pPr>
        <w:spacing w:line="400" w:lineRule="exact"/>
        <w:ind w:firstLineChars="200" w:firstLine="420"/>
        <w:rPr>
          <w:rFonts w:ascii="宋体" w:hAnsi="宋体"/>
          <w:szCs w:val="24"/>
        </w:rPr>
      </w:pPr>
      <w:r w:rsidRPr="0035307D">
        <w:rPr>
          <w:rFonts w:ascii="宋体" w:hAnsi="宋体" w:hint="eastAsia"/>
          <w:szCs w:val="24"/>
        </w:rPr>
        <w:t>2.背景介绍</w:t>
      </w:r>
    </w:p>
    <w:p w:rsidR="0035307D" w:rsidRPr="0035307D" w:rsidRDefault="0035307D" w:rsidP="0035307D">
      <w:pPr>
        <w:spacing w:line="400" w:lineRule="exact"/>
        <w:ind w:firstLineChars="200" w:firstLine="420"/>
        <w:rPr>
          <w:rFonts w:ascii="宋体" w:hAnsi="宋体"/>
          <w:szCs w:val="24"/>
        </w:rPr>
      </w:pPr>
      <w:r w:rsidRPr="0035307D">
        <w:rPr>
          <w:rFonts w:ascii="宋体" w:hAnsi="宋体" w:hint="eastAsia"/>
          <w:szCs w:val="24"/>
        </w:rPr>
        <w:t>姚鼐参加纂修的《四库全书》于乾隆三十七年告成，以御史记名。乾隆三十九年(1774)以养亲为名，告归田里，道经泰安，与挚友泰安知府朱孝纯(字子</w:t>
      </w:r>
      <w:proofErr w:type="gramStart"/>
      <w:r w:rsidRPr="0035307D">
        <w:rPr>
          <w:rFonts w:ascii="宋体" w:hAnsi="宋体" w:hint="eastAsia"/>
          <w:szCs w:val="24"/>
        </w:rPr>
        <w:t>颍</w:t>
      </w:r>
      <w:proofErr w:type="gramEnd"/>
      <w:r w:rsidRPr="0035307D">
        <w:rPr>
          <w:rFonts w:ascii="宋体" w:hAnsi="宋体" w:hint="eastAsia"/>
          <w:szCs w:val="24"/>
        </w:rPr>
        <w:t>)于此年十二月二十八日傍晚同上泰山山顶，第二天即除夕(当年十二月小)五更时分至日观峰的日观亭，观赏日出，并写下了这篇游记。</w:t>
      </w:r>
    </w:p>
    <w:p w:rsidR="0035307D" w:rsidRPr="0035307D" w:rsidRDefault="0035307D" w:rsidP="0035307D">
      <w:pPr>
        <w:spacing w:line="400" w:lineRule="exact"/>
        <w:ind w:firstLineChars="200" w:firstLine="420"/>
        <w:rPr>
          <w:rFonts w:ascii="宋体" w:hAnsi="宋体"/>
          <w:szCs w:val="24"/>
        </w:rPr>
      </w:pPr>
      <w:r w:rsidRPr="0035307D">
        <w:rPr>
          <w:rFonts w:ascii="宋体" w:hAnsi="宋体" w:hint="eastAsia"/>
          <w:szCs w:val="24"/>
        </w:rPr>
        <w:t>3.文体介绍</w:t>
      </w:r>
    </w:p>
    <w:p w:rsidR="0035307D" w:rsidRPr="0035307D" w:rsidRDefault="0035307D" w:rsidP="0035307D">
      <w:pPr>
        <w:spacing w:line="400" w:lineRule="exact"/>
        <w:ind w:firstLineChars="100" w:firstLine="210"/>
        <w:rPr>
          <w:rFonts w:ascii="宋体" w:hAnsi="宋体" w:cs="宋体"/>
          <w:szCs w:val="24"/>
        </w:rPr>
      </w:pPr>
      <w:r w:rsidRPr="0035307D">
        <w:rPr>
          <w:rFonts w:ascii="宋体" w:hAnsi="宋体" w:cs="宋体" w:hint="eastAsia"/>
          <w:szCs w:val="24"/>
        </w:rPr>
        <w:t>“记”是古代的一种文体，可以通过记事、记物、写景、记人来抒发作者的感情和主张，即景抒情，托物言志。主要分类：①碑记：古代刻在石碑上记叙人物生平事迹的文体。②游记：是一种描写旅行见闻的散文体裁。③杂记：是古代因事见义,</w:t>
      </w:r>
      <w:proofErr w:type="gramStart"/>
      <w:r w:rsidRPr="0035307D">
        <w:rPr>
          <w:rFonts w:ascii="宋体" w:hAnsi="宋体" w:cs="宋体" w:hint="eastAsia"/>
          <w:szCs w:val="24"/>
        </w:rPr>
        <w:t>杂写所见所闻不</w:t>
      </w:r>
      <w:proofErr w:type="gramEnd"/>
      <w:r w:rsidRPr="0035307D">
        <w:rPr>
          <w:rFonts w:ascii="宋体" w:hAnsi="宋体" w:cs="宋体" w:hint="eastAsia"/>
          <w:szCs w:val="24"/>
        </w:rPr>
        <w:t>多加议论</w:t>
      </w:r>
      <w:r w:rsidRPr="0035307D">
        <w:rPr>
          <w:rFonts w:ascii="宋体" w:hAnsi="宋体" w:cs="宋体" w:hint="eastAsia"/>
          <w:szCs w:val="24"/>
        </w:rPr>
        <w:lastRenderedPageBreak/>
        <w:t>的散文体裁。</w:t>
      </w:r>
    </w:p>
    <w:p w:rsidR="0035307D" w:rsidRPr="0035307D" w:rsidRDefault="0035307D" w:rsidP="0035307D">
      <w:pPr>
        <w:spacing w:line="400" w:lineRule="exact"/>
        <w:ind w:firstLineChars="100" w:firstLine="210"/>
        <w:rPr>
          <w:rFonts w:ascii="宋体" w:hAnsi="宋体" w:cs="宋体"/>
          <w:szCs w:val="24"/>
        </w:rPr>
      </w:pPr>
    </w:p>
    <w:p w:rsidR="0035307D" w:rsidRPr="0035307D" w:rsidRDefault="0035307D" w:rsidP="0035307D">
      <w:pPr>
        <w:spacing w:line="360" w:lineRule="auto"/>
        <w:rPr>
          <w:rFonts w:ascii="宋体" w:hAnsi="宋体"/>
          <w:b/>
          <w:szCs w:val="21"/>
        </w:rPr>
      </w:pPr>
      <w:r w:rsidRPr="0035307D">
        <w:rPr>
          <w:rFonts w:ascii="宋体" w:hAnsi="宋体" w:hint="eastAsia"/>
          <w:b/>
          <w:szCs w:val="21"/>
        </w:rPr>
        <w:t>三、问题导思</w:t>
      </w:r>
    </w:p>
    <w:p w:rsidR="0035307D" w:rsidRPr="0035307D" w:rsidRDefault="0035307D" w:rsidP="0035307D">
      <w:pPr>
        <w:rPr>
          <w:rFonts w:hint="eastAsia"/>
        </w:rPr>
      </w:pPr>
      <w:r w:rsidRPr="0035307D">
        <w:rPr>
          <w:rFonts w:hint="eastAsia"/>
        </w:rPr>
        <w:t>任务</w:t>
      </w:r>
      <w:proofErr w:type="gramStart"/>
      <w:r w:rsidRPr="0035307D">
        <w:rPr>
          <w:rFonts w:hint="eastAsia"/>
        </w:rPr>
        <w:t>一</w:t>
      </w:r>
      <w:proofErr w:type="gramEnd"/>
      <w:r w:rsidRPr="0035307D">
        <w:rPr>
          <w:rFonts w:hint="eastAsia"/>
        </w:rPr>
        <w:t>：熟读课文，把握节奏，疏通文意。</w:t>
      </w:r>
    </w:p>
    <w:p w:rsidR="0035307D" w:rsidRPr="0035307D" w:rsidRDefault="0035307D" w:rsidP="0035307D">
      <w:pPr>
        <w:rPr>
          <w:rFonts w:hint="eastAsia"/>
        </w:rPr>
      </w:pPr>
    </w:p>
    <w:p w:rsidR="0035307D" w:rsidRPr="0035307D" w:rsidRDefault="0035307D" w:rsidP="0035307D">
      <w:pPr>
        <w:spacing w:after="200" w:line="276" w:lineRule="auto"/>
      </w:pPr>
      <w:r w:rsidRPr="0035307D">
        <w:rPr>
          <w:rFonts w:hint="eastAsia"/>
        </w:rPr>
        <w:t>任务二：梳理文本</w:t>
      </w:r>
    </w:p>
    <w:p w:rsidR="0035307D" w:rsidRPr="0035307D" w:rsidRDefault="0035307D" w:rsidP="0035307D">
      <w:pPr>
        <w:spacing w:after="200" w:line="276" w:lineRule="auto"/>
      </w:pPr>
      <w:r w:rsidRPr="0035307D">
        <w:rPr>
          <w:rFonts w:hint="eastAsia"/>
        </w:rPr>
        <w:t>熟读课文，概括各段内容</w:t>
      </w:r>
    </w:p>
    <w:p w:rsidR="0035307D" w:rsidRPr="0035307D" w:rsidRDefault="0035307D" w:rsidP="0035307D">
      <w:pPr>
        <w:spacing w:after="200" w:line="276" w:lineRule="auto"/>
      </w:pPr>
    </w:p>
    <w:p w:rsidR="0035307D" w:rsidRPr="0035307D" w:rsidRDefault="0035307D" w:rsidP="0035307D">
      <w:pPr>
        <w:spacing w:after="200" w:line="276" w:lineRule="auto"/>
      </w:pPr>
    </w:p>
    <w:p w:rsidR="0035307D" w:rsidRPr="0035307D" w:rsidRDefault="0035307D" w:rsidP="0035307D">
      <w:pPr>
        <w:spacing w:after="200" w:line="276" w:lineRule="auto"/>
      </w:pPr>
    </w:p>
    <w:p w:rsidR="0035307D" w:rsidRPr="0035307D" w:rsidRDefault="0035307D" w:rsidP="0035307D">
      <w:pPr>
        <w:spacing w:after="200" w:line="276" w:lineRule="auto"/>
      </w:pPr>
      <w:r w:rsidRPr="0035307D">
        <w:t>2</w:t>
      </w:r>
      <w:r w:rsidRPr="0035307D">
        <w:rPr>
          <w:rFonts w:hint="eastAsia"/>
        </w:rPr>
        <w:t>．本文是一篇游记，请思考：本文从登山到观景一共有几天的游程？</w:t>
      </w:r>
    </w:p>
    <w:p w:rsidR="0035307D" w:rsidRPr="0035307D" w:rsidRDefault="0035307D" w:rsidP="0035307D">
      <w:pPr>
        <w:spacing w:after="200" w:line="276" w:lineRule="auto"/>
      </w:pPr>
    </w:p>
    <w:p w:rsidR="0035307D" w:rsidRPr="0035307D" w:rsidRDefault="0035307D" w:rsidP="0035307D">
      <w:pPr>
        <w:spacing w:after="200" w:line="276" w:lineRule="auto"/>
      </w:pPr>
    </w:p>
    <w:p w:rsidR="0035307D" w:rsidRPr="0035307D" w:rsidRDefault="0035307D" w:rsidP="0035307D">
      <w:pPr>
        <w:spacing w:after="200" w:line="276" w:lineRule="auto"/>
      </w:pPr>
    </w:p>
    <w:p w:rsidR="0035307D" w:rsidRPr="0035307D" w:rsidRDefault="0035307D" w:rsidP="0035307D">
      <w:pPr>
        <w:spacing w:after="200" w:line="276" w:lineRule="auto"/>
      </w:pPr>
    </w:p>
    <w:p w:rsidR="0035307D" w:rsidRPr="0035307D" w:rsidRDefault="0035307D" w:rsidP="0035307D">
      <w:pPr>
        <w:spacing w:after="200" w:line="276" w:lineRule="auto"/>
      </w:pPr>
      <w:r w:rsidRPr="0035307D">
        <w:rPr>
          <w:rFonts w:hint="eastAsia"/>
        </w:rPr>
        <w:t>任务三：文本探究</w:t>
      </w:r>
    </w:p>
    <w:p w:rsidR="0035307D" w:rsidRPr="0035307D" w:rsidRDefault="0035307D" w:rsidP="0035307D">
      <w:pPr>
        <w:numPr>
          <w:ilvl w:val="0"/>
          <w:numId w:val="3"/>
        </w:numPr>
        <w:spacing w:after="200" w:line="276" w:lineRule="auto"/>
        <w:rPr>
          <w:rFonts w:hint="eastAsia"/>
        </w:rPr>
      </w:pPr>
      <w:r w:rsidRPr="0035307D">
        <w:rPr>
          <w:rFonts w:hint="eastAsia"/>
        </w:rPr>
        <w:t>第一段主要写了什么内容？作者是怎样写的？</w:t>
      </w:r>
    </w:p>
    <w:p w:rsidR="0035307D" w:rsidRPr="0035307D" w:rsidRDefault="0035307D" w:rsidP="0035307D">
      <w:pPr>
        <w:spacing w:after="200" w:line="276" w:lineRule="auto"/>
      </w:pPr>
    </w:p>
    <w:p w:rsidR="0035307D" w:rsidRPr="0035307D" w:rsidRDefault="0035307D" w:rsidP="0035307D">
      <w:pPr>
        <w:spacing w:after="200" w:line="276" w:lineRule="auto"/>
      </w:pPr>
    </w:p>
    <w:p w:rsidR="0035307D" w:rsidRPr="0035307D" w:rsidRDefault="0035307D" w:rsidP="0035307D">
      <w:pPr>
        <w:spacing w:after="200" w:line="276" w:lineRule="auto"/>
      </w:pPr>
    </w:p>
    <w:p w:rsidR="0035307D" w:rsidRPr="0035307D" w:rsidRDefault="0035307D" w:rsidP="0035307D">
      <w:pPr>
        <w:spacing w:after="200" w:line="276" w:lineRule="auto"/>
      </w:pPr>
    </w:p>
    <w:p w:rsidR="0035307D" w:rsidRPr="0035307D" w:rsidRDefault="0035307D" w:rsidP="0035307D">
      <w:pPr>
        <w:rPr>
          <w:rFonts w:hint="eastAsia"/>
        </w:rPr>
      </w:pPr>
      <w:r w:rsidRPr="0035307D">
        <w:t></w:t>
      </w:r>
      <w:r w:rsidRPr="0035307D">
        <w:rPr>
          <w:rFonts w:ascii="宋体" w:hAnsi="宋体" w:hint="eastAsia"/>
        </w:rPr>
        <w:t>2.</w:t>
      </w:r>
      <w:r w:rsidRPr="0035307D">
        <w:rPr>
          <w:rFonts w:hint="eastAsia"/>
        </w:rPr>
        <w:t>第二段详写登山的过程，说出作者的登山线路以及文章的写景特点。</w:t>
      </w:r>
    </w:p>
    <w:p w:rsidR="0035307D" w:rsidRPr="0035307D" w:rsidRDefault="0035307D" w:rsidP="0035307D">
      <w:pPr>
        <w:rPr>
          <w:rFonts w:hint="eastAsia"/>
        </w:rPr>
      </w:pPr>
    </w:p>
    <w:p w:rsidR="0035307D" w:rsidRPr="0035307D" w:rsidRDefault="0035307D" w:rsidP="0035307D">
      <w:pPr>
        <w:rPr>
          <w:rFonts w:hint="eastAsia"/>
        </w:rPr>
      </w:pPr>
    </w:p>
    <w:p w:rsidR="0035307D" w:rsidRPr="0035307D" w:rsidRDefault="0035307D" w:rsidP="0035307D">
      <w:pPr>
        <w:rPr>
          <w:rFonts w:hint="eastAsia"/>
        </w:rPr>
      </w:pPr>
    </w:p>
    <w:p w:rsidR="0035307D" w:rsidRPr="0035307D" w:rsidRDefault="0035307D" w:rsidP="0035307D">
      <w:pPr>
        <w:rPr>
          <w:rFonts w:hint="eastAsia"/>
        </w:rPr>
      </w:pPr>
    </w:p>
    <w:p w:rsidR="0035307D" w:rsidRPr="0035307D" w:rsidRDefault="0035307D" w:rsidP="0035307D">
      <w:pPr>
        <w:rPr>
          <w:rFonts w:hint="eastAsia"/>
        </w:rPr>
      </w:pPr>
      <w:r w:rsidRPr="0035307D">
        <w:rPr>
          <w:rFonts w:ascii="宋体" w:hAnsi="宋体" w:hint="eastAsia"/>
        </w:rPr>
        <w:t>3.第二段</w:t>
      </w:r>
      <w:r w:rsidRPr="0035307D">
        <w:rPr>
          <w:rFonts w:hint="eastAsia"/>
        </w:rPr>
        <w:t>作者是怎样描写山顶所见之景的？</w:t>
      </w:r>
    </w:p>
    <w:p w:rsidR="0035307D" w:rsidRPr="0035307D" w:rsidRDefault="0035307D" w:rsidP="0035307D">
      <w:pPr>
        <w:adjustRightInd w:val="0"/>
        <w:snapToGrid w:val="0"/>
        <w:spacing w:line="360" w:lineRule="auto"/>
        <w:ind w:firstLineChars="200" w:firstLine="420"/>
        <w:rPr>
          <w:rFonts w:ascii="宋体" w:hAnsi="宋体" w:cs="Arial"/>
          <w:color w:val="333333"/>
          <w:kern w:val="0"/>
          <w:szCs w:val="21"/>
        </w:rPr>
      </w:pPr>
    </w:p>
    <w:p w:rsidR="0035307D" w:rsidRPr="0035307D" w:rsidRDefault="0035307D" w:rsidP="0035307D"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35307D" w:rsidRPr="0035307D" w:rsidRDefault="0035307D" w:rsidP="0035307D"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35307D" w:rsidRPr="0035307D" w:rsidRDefault="0035307D" w:rsidP="0035307D"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35307D" w:rsidRPr="0035307D" w:rsidRDefault="0035307D" w:rsidP="0035307D">
      <w:pPr>
        <w:tabs>
          <w:tab w:val="left" w:pos="312"/>
        </w:tabs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35307D" w:rsidRPr="0035307D" w:rsidRDefault="0035307D" w:rsidP="0035307D">
      <w:pPr>
        <w:rPr>
          <w:rFonts w:ascii="宋体" w:hAnsi="宋体" w:hint="eastAsia"/>
          <w:kern w:val="0"/>
          <w:szCs w:val="21"/>
        </w:rPr>
      </w:pPr>
    </w:p>
    <w:p w:rsidR="0035307D" w:rsidRPr="0035307D" w:rsidRDefault="0035307D" w:rsidP="0035307D">
      <w:pPr>
        <w:rPr>
          <w:rFonts w:ascii="宋体" w:hAnsi="宋体" w:hint="eastAsia"/>
          <w:kern w:val="0"/>
          <w:szCs w:val="21"/>
        </w:rPr>
      </w:pPr>
    </w:p>
    <w:p w:rsidR="0035307D" w:rsidRPr="0035307D" w:rsidRDefault="0035307D" w:rsidP="0035307D">
      <w:pPr>
        <w:rPr>
          <w:rFonts w:ascii="宋体" w:hAnsi="宋体" w:hint="eastAsia"/>
          <w:kern w:val="0"/>
          <w:szCs w:val="21"/>
        </w:rPr>
      </w:pPr>
    </w:p>
    <w:p w:rsidR="0035307D" w:rsidRPr="0035307D" w:rsidRDefault="0035307D" w:rsidP="0035307D">
      <w:pPr>
        <w:rPr>
          <w:rFonts w:ascii="宋体" w:hAnsi="宋体" w:hint="eastAsia"/>
          <w:kern w:val="0"/>
          <w:szCs w:val="21"/>
        </w:rPr>
      </w:pPr>
    </w:p>
    <w:p w:rsidR="0035307D" w:rsidRPr="0035307D" w:rsidRDefault="0035307D" w:rsidP="0035307D">
      <w:pPr>
        <w:rPr>
          <w:rFonts w:ascii="宋体" w:hAnsi="宋体" w:hint="eastAsia"/>
          <w:kern w:val="0"/>
          <w:szCs w:val="21"/>
        </w:rPr>
      </w:pPr>
    </w:p>
    <w:p w:rsidR="0035307D" w:rsidRPr="0035307D" w:rsidRDefault="0035307D" w:rsidP="0035307D">
      <w:pPr>
        <w:rPr>
          <w:rFonts w:ascii="宋体" w:hAnsi="宋体" w:hint="eastAsia"/>
          <w:kern w:val="0"/>
          <w:szCs w:val="21"/>
        </w:rPr>
      </w:pPr>
    </w:p>
    <w:p w:rsidR="0035307D" w:rsidRPr="0035307D" w:rsidRDefault="0035307D" w:rsidP="0035307D">
      <w:pPr>
        <w:rPr>
          <w:rFonts w:ascii="宋体" w:hAnsi="宋体" w:hint="eastAsia"/>
          <w:kern w:val="0"/>
          <w:szCs w:val="21"/>
        </w:rPr>
      </w:pPr>
    </w:p>
    <w:p w:rsidR="0035307D" w:rsidRPr="0035307D" w:rsidRDefault="0035307D" w:rsidP="0035307D">
      <w:pPr>
        <w:rPr>
          <w:rFonts w:ascii="宋体" w:hAnsi="宋体" w:hint="eastAsia"/>
          <w:kern w:val="0"/>
          <w:szCs w:val="21"/>
        </w:rPr>
      </w:pPr>
    </w:p>
    <w:p w:rsidR="00000573" w:rsidRPr="0035307D" w:rsidRDefault="00000573" w:rsidP="0035307D">
      <w:bookmarkStart w:id="1" w:name="_GoBack"/>
      <w:bookmarkEnd w:id="1"/>
    </w:p>
    <w:sectPr w:rsidR="00000573" w:rsidRPr="00353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C1A8"/>
    <w:multiLevelType w:val="singleLevel"/>
    <w:tmpl w:val="30DEC1A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02BAB94"/>
    <w:multiLevelType w:val="singleLevel"/>
    <w:tmpl w:val="502BAB9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70F36C9C"/>
    <w:multiLevelType w:val="hybridMultilevel"/>
    <w:tmpl w:val="0EBA79AC"/>
    <w:lvl w:ilvl="0" w:tplc="F69089E2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D7"/>
    <w:rsid w:val="00000573"/>
    <w:rsid w:val="0035307D"/>
    <w:rsid w:val="00446306"/>
    <w:rsid w:val="00497AAD"/>
    <w:rsid w:val="00C10E5A"/>
    <w:rsid w:val="00C157D7"/>
    <w:rsid w:val="00E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C157D7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C157D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C157D7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C157D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2022-12-23T01:59:00Z</dcterms:created>
  <dcterms:modified xsi:type="dcterms:W3CDTF">2022-12-23T01:59:00Z</dcterms:modified>
</cp:coreProperties>
</file>