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1C" w:rsidRDefault="00FD4C41">
      <w:pPr>
        <w:jc w:val="center"/>
        <w:rPr>
          <w:rFonts w:ascii="黑体" w:eastAsia="黑体" w:hAnsi="黑体"/>
          <w:b/>
          <w:sz w:val="28"/>
          <w:szCs w:val="28"/>
        </w:rPr>
      </w:pPr>
      <w:r>
        <w:rPr>
          <w:rFonts w:ascii="黑体" w:eastAsia="黑体" w:hAnsi="黑体" w:hint="eastAsia"/>
          <w:b/>
          <w:sz w:val="28"/>
          <w:szCs w:val="28"/>
        </w:rPr>
        <w:t>思想政治学科必修3《政治与法治》知识问题化复习</w:t>
      </w:r>
    </w:p>
    <w:p w:rsidR="00081B1C" w:rsidRDefault="00E04610">
      <w:pPr>
        <w:jc w:val="center"/>
        <w:rPr>
          <w:rFonts w:ascii="宋体" w:eastAsia="宋体" w:hAnsi="宋体"/>
          <w:b/>
          <w:sz w:val="28"/>
          <w:szCs w:val="28"/>
        </w:rPr>
      </w:pPr>
      <w:bookmarkStart w:id="0" w:name="_Hlk121414368"/>
      <w:r>
        <w:rPr>
          <w:rFonts w:ascii="宋体" w:eastAsia="宋体" w:hAnsi="宋体" w:hint="eastAsia"/>
          <w:b/>
          <w:sz w:val="28"/>
          <w:szCs w:val="28"/>
        </w:rPr>
        <w:t>第九</w:t>
      </w:r>
      <w:r w:rsidR="00FD4C41">
        <w:rPr>
          <w:rFonts w:ascii="宋体" w:eastAsia="宋体" w:hAnsi="宋体" w:hint="eastAsia"/>
          <w:b/>
          <w:sz w:val="28"/>
          <w:szCs w:val="28"/>
        </w:rPr>
        <w:t xml:space="preserve">课 </w:t>
      </w:r>
      <w:r w:rsidR="00FD4C41">
        <w:rPr>
          <w:rFonts w:ascii="宋体" w:eastAsia="宋体" w:hAnsi="宋体"/>
          <w:b/>
          <w:sz w:val="28"/>
          <w:szCs w:val="28"/>
        </w:rPr>
        <w:t xml:space="preserve"> </w:t>
      </w:r>
      <w:r>
        <w:rPr>
          <w:rFonts w:ascii="宋体" w:eastAsia="宋体" w:hAnsi="宋体" w:hint="eastAsia"/>
          <w:b/>
          <w:sz w:val="28"/>
          <w:szCs w:val="28"/>
        </w:rPr>
        <w:t>全面推进依法治国的基本要求</w:t>
      </w:r>
    </w:p>
    <w:p w:rsidR="00081B1C" w:rsidRDefault="00FD4C41">
      <w:pPr>
        <w:jc w:val="center"/>
        <w:rPr>
          <w:rFonts w:ascii="宋体" w:eastAsia="宋体" w:hAnsi="宋体"/>
          <w:b/>
          <w:sz w:val="28"/>
          <w:szCs w:val="28"/>
        </w:rPr>
      </w:pPr>
      <w:r>
        <w:rPr>
          <w:rFonts w:ascii="楷体" w:eastAsia="楷体" w:hAnsi="楷体" w:cs="楷体" w:hint="eastAsia"/>
          <w:sz w:val="24"/>
          <w:szCs w:val="24"/>
        </w:rPr>
        <w:t>研制人：陈庆阳</w:t>
      </w:r>
      <w:r w:rsidR="00FE31E1">
        <w:rPr>
          <w:rFonts w:ascii="楷体" w:eastAsia="楷体" w:hAnsi="楷体" w:cs="楷体" w:hint="eastAsia"/>
          <w:sz w:val="24"/>
          <w:szCs w:val="24"/>
        </w:rPr>
        <w:t xml:space="preserve"> 李妍敏</w:t>
      </w:r>
      <w:r>
        <w:rPr>
          <w:rFonts w:ascii="楷体" w:eastAsia="楷体" w:hAnsi="楷体" w:cs="楷体" w:hint="eastAsia"/>
          <w:sz w:val="24"/>
          <w:szCs w:val="24"/>
        </w:rPr>
        <w:t xml:space="preserve">  </w:t>
      </w:r>
      <w:r>
        <w:rPr>
          <w:rFonts w:ascii="楷体" w:eastAsia="楷体" w:hAnsi="楷体" w:cs="楷体"/>
          <w:sz w:val="24"/>
          <w:szCs w:val="24"/>
        </w:rPr>
        <w:t xml:space="preserve">   </w:t>
      </w:r>
      <w:r>
        <w:rPr>
          <w:rFonts w:ascii="楷体" w:eastAsia="楷体" w:hAnsi="楷体" w:cs="楷体" w:hint="eastAsia"/>
          <w:sz w:val="24"/>
          <w:szCs w:val="24"/>
        </w:rPr>
        <w:t xml:space="preserve">  审核人：</w:t>
      </w:r>
      <w:bookmarkEnd w:id="0"/>
      <w:r>
        <w:rPr>
          <w:rFonts w:ascii="楷体" w:eastAsia="楷体" w:hAnsi="楷体" w:cs="楷体" w:hint="eastAsia"/>
          <w:sz w:val="24"/>
          <w:szCs w:val="24"/>
        </w:rPr>
        <w:t>李 蓉</w:t>
      </w:r>
    </w:p>
    <w:tbl>
      <w:tblPr>
        <w:tblStyle w:val="a9"/>
        <w:tblW w:w="10031" w:type="dxa"/>
        <w:tblLook w:val="04A0" w:firstRow="1" w:lastRow="0" w:firstColumn="1" w:lastColumn="0" w:noHBand="0" w:noVBand="1"/>
      </w:tblPr>
      <w:tblGrid>
        <w:gridCol w:w="4644"/>
        <w:gridCol w:w="5387"/>
      </w:tblGrid>
      <w:tr w:rsidR="00081B1C">
        <w:trPr>
          <w:cantSplit/>
        </w:trPr>
        <w:tc>
          <w:tcPr>
            <w:tcW w:w="4644" w:type="dxa"/>
            <w:vAlign w:val="center"/>
          </w:tcPr>
          <w:p w:rsidR="00081B1C" w:rsidRDefault="00FD4C41">
            <w:pPr>
              <w:jc w:val="center"/>
              <w:rPr>
                <w:rFonts w:ascii="方正粗黑宋简体" w:eastAsia="方正粗黑宋简体" w:hAnsi="仿宋"/>
                <w:b/>
              </w:rPr>
            </w:pPr>
            <w:r>
              <w:rPr>
                <w:rFonts w:ascii="方正粗黑宋简体" w:eastAsia="方正粗黑宋简体" w:hAnsi="仿宋" w:hint="eastAsia"/>
                <w:b/>
              </w:rPr>
              <w:t>问题</w:t>
            </w:r>
          </w:p>
        </w:tc>
        <w:tc>
          <w:tcPr>
            <w:tcW w:w="5387" w:type="dxa"/>
            <w:vAlign w:val="center"/>
          </w:tcPr>
          <w:p w:rsidR="00081B1C" w:rsidRDefault="00FD4C41">
            <w:pPr>
              <w:jc w:val="center"/>
              <w:rPr>
                <w:rFonts w:ascii="方正粗黑宋简体" w:eastAsia="方正粗黑宋简体" w:hAnsiTheme="minorEastAsia"/>
              </w:rPr>
            </w:pPr>
            <w:r>
              <w:rPr>
                <w:rFonts w:ascii="方正粗黑宋简体" w:eastAsia="方正粗黑宋简体" w:hAnsiTheme="minorEastAsia" w:hint="eastAsia"/>
              </w:rPr>
              <w:t>答案</w:t>
            </w:r>
          </w:p>
        </w:tc>
      </w:tr>
      <w:tr w:rsidR="00081B1C">
        <w:trPr>
          <w:cantSplit/>
        </w:trPr>
        <w:tc>
          <w:tcPr>
            <w:tcW w:w="4644" w:type="dxa"/>
            <w:vAlign w:val="center"/>
          </w:tcPr>
          <w:p w:rsidR="00081B1C" w:rsidRDefault="00582D86">
            <w:pPr>
              <w:jc w:val="left"/>
              <w:rPr>
                <w:rFonts w:ascii="仿宋" w:eastAsia="仿宋" w:hAnsi="仿宋"/>
                <w:b/>
              </w:rPr>
            </w:pPr>
            <w:r>
              <w:rPr>
                <w:rFonts w:ascii="仿宋" w:eastAsia="仿宋" w:hAnsi="仿宋" w:hint="eastAsia"/>
                <w:b/>
              </w:rPr>
              <w:t>1.</w:t>
            </w:r>
            <w:r w:rsidR="00F6142A">
              <w:rPr>
                <w:rFonts w:ascii="仿宋" w:eastAsia="仿宋" w:hAnsi="仿宋" w:hint="eastAsia"/>
                <w:b/>
              </w:rPr>
              <w:t>实现全面推进依法治国的总目标的前提</w:t>
            </w:r>
          </w:p>
        </w:tc>
        <w:tc>
          <w:tcPr>
            <w:tcW w:w="5387" w:type="dxa"/>
            <w:vAlign w:val="center"/>
          </w:tcPr>
          <w:p w:rsidR="00081B1C" w:rsidRDefault="00E04610">
            <w:pPr>
              <w:jc w:val="left"/>
              <w:rPr>
                <w:rFonts w:ascii="宋体" w:eastAsia="宋体" w:hAnsi="宋体"/>
              </w:rPr>
            </w:pPr>
            <w:r>
              <w:rPr>
                <w:rFonts w:ascii="宋体" w:eastAsia="宋体" w:hAnsi="宋体" w:hint="eastAsia"/>
              </w:rPr>
              <w:t>科学立法</w:t>
            </w:r>
          </w:p>
        </w:tc>
      </w:tr>
      <w:tr w:rsidR="00E04610">
        <w:trPr>
          <w:cantSplit/>
        </w:trPr>
        <w:tc>
          <w:tcPr>
            <w:tcW w:w="4644" w:type="dxa"/>
            <w:vAlign w:val="center"/>
          </w:tcPr>
          <w:p w:rsidR="00E04610" w:rsidRDefault="00582D86">
            <w:pPr>
              <w:jc w:val="left"/>
              <w:rPr>
                <w:rFonts w:ascii="仿宋" w:eastAsia="仿宋" w:hAnsi="仿宋"/>
                <w:b/>
              </w:rPr>
            </w:pPr>
            <w:r>
              <w:rPr>
                <w:rFonts w:ascii="仿宋" w:eastAsia="仿宋" w:hAnsi="仿宋" w:hint="eastAsia"/>
                <w:b/>
              </w:rPr>
              <w:t>2.</w:t>
            </w:r>
            <w:r w:rsidR="00F6142A">
              <w:rPr>
                <w:rFonts w:ascii="仿宋" w:eastAsia="仿宋" w:hAnsi="仿宋" w:hint="eastAsia"/>
                <w:b/>
              </w:rPr>
              <w:t>实现全面推进依法治国的总目标的关键</w:t>
            </w:r>
          </w:p>
        </w:tc>
        <w:tc>
          <w:tcPr>
            <w:tcW w:w="5387" w:type="dxa"/>
            <w:vAlign w:val="center"/>
          </w:tcPr>
          <w:p w:rsidR="00E04610" w:rsidRDefault="00E04610">
            <w:pPr>
              <w:jc w:val="left"/>
              <w:rPr>
                <w:rFonts w:ascii="宋体" w:eastAsia="宋体" w:hAnsi="宋体"/>
              </w:rPr>
            </w:pPr>
            <w:r>
              <w:rPr>
                <w:rFonts w:ascii="宋体" w:eastAsia="宋体" w:hAnsi="宋体" w:hint="eastAsia"/>
              </w:rPr>
              <w:t>严格执法</w:t>
            </w:r>
          </w:p>
        </w:tc>
      </w:tr>
      <w:tr w:rsidR="00E04610">
        <w:trPr>
          <w:cantSplit/>
        </w:trPr>
        <w:tc>
          <w:tcPr>
            <w:tcW w:w="4644" w:type="dxa"/>
            <w:vAlign w:val="center"/>
          </w:tcPr>
          <w:p w:rsidR="00E04610" w:rsidRDefault="00582D86">
            <w:pPr>
              <w:jc w:val="left"/>
              <w:rPr>
                <w:rFonts w:ascii="仿宋" w:eastAsia="仿宋" w:hAnsi="仿宋"/>
                <w:b/>
              </w:rPr>
            </w:pPr>
            <w:r>
              <w:rPr>
                <w:rFonts w:ascii="仿宋" w:eastAsia="仿宋" w:hAnsi="仿宋" w:hint="eastAsia"/>
                <w:b/>
              </w:rPr>
              <w:t>3.</w:t>
            </w:r>
            <w:r w:rsidR="00F6142A">
              <w:rPr>
                <w:rFonts w:ascii="仿宋" w:eastAsia="仿宋" w:hAnsi="仿宋" w:hint="eastAsia"/>
                <w:b/>
              </w:rPr>
              <w:t>实现全面推进依法治国的总目标的防线</w:t>
            </w:r>
          </w:p>
        </w:tc>
        <w:tc>
          <w:tcPr>
            <w:tcW w:w="5387" w:type="dxa"/>
            <w:vAlign w:val="center"/>
          </w:tcPr>
          <w:p w:rsidR="00E04610" w:rsidRPr="00E04610" w:rsidRDefault="00E04610">
            <w:pPr>
              <w:jc w:val="left"/>
              <w:rPr>
                <w:rFonts w:ascii="宋体" w:eastAsia="宋体" w:hAnsi="宋体"/>
              </w:rPr>
            </w:pPr>
            <w:r>
              <w:rPr>
                <w:rFonts w:ascii="宋体" w:eastAsia="宋体" w:hAnsi="宋体" w:hint="eastAsia"/>
              </w:rPr>
              <w:t>公正司法</w:t>
            </w:r>
          </w:p>
        </w:tc>
      </w:tr>
      <w:tr w:rsidR="00E04610">
        <w:trPr>
          <w:cantSplit/>
        </w:trPr>
        <w:tc>
          <w:tcPr>
            <w:tcW w:w="4644" w:type="dxa"/>
            <w:vAlign w:val="center"/>
          </w:tcPr>
          <w:p w:rsidR="00E04610" w:rsidRDefault="00582D86">
            <w:pPr>
              <w:jc w:val="left"/>
              <w:rPr>
                <w:rFonts w:ascii="仿宋" w:eastAsia="仿宋" w:hAnsi="仿宋"/>
                <w:b/>
              </w:rPr>
            </w:pPr>
            <w:r>
              <w:rPr>
                <w:rFonts w:ascii="仿宋" w:eastAsia="仿宋" w:hAnsi="仿宋" w:hint="eastAsia"/>
                <w:b/>
              </w:rPr>
              <w:t>4.</w:t>
            </w:r>
            <w:r w:rsidR="00E04610">
              <w:rPr>
                <w:rFonts w:ascii="仿宋" w:eastAsia="仿宋" w:hAnsi="仿宋" w:hint="eastAsia"/>
                <w:b/>
              </w:rPr>
              <w:t>实现全面推进依法治国的总目标的</w:t>
            </w:r>
            <w:r w:rsidR="004A2BA0">
              <w:rPr>
                <w:rFonts w:ascii="仿宋" w:eastAsia="仿宋" w:hAnsi="仿宋" w:hint="eastAsia"/>
                <w:b/>
              </w:rPr>
              <w:t>基础</w:t>
            </w:r>
          </w:p>
        </w:tc>
        <w:tc>
          <w:tcPr>
            <w:tcW w:w="5387" w:type="dxa"/>
            <w:vAlign w:val="center"/>
          </w:tcPr>
          <w:p w:rsidR="004A2BA0" w:rsidRPr="004A2BA0" w:rsidRDefault="004A2BA0">
            <w:pPr>
              <w:jc w:val="left"/>
              <w:rPr>
                <w:rFonts w:ascii="宋体" w:eastAsia="宋体" w:hAnsi="宋体"/>
              </w:rPr>
            </w:pPr>
            <w:r>
              <w:rPr>
                <w:rFonts w:ascii="宋体" w:eastAsia="宋体" w:hAnsi="宋体" w:hint="eastAsia"/>
              </w:rPr>
              <w:t>全民守法</w:t>
            </w:r>
          </w:p>
        </w:tc>
      </w:tr>
      <w:tr w:rsidR="004A2BA0">
        <w:trPr>
          <w:cantSplit/>
        </w:trPr>
        <w:tc>
          <w:tcPr>
            <w:tcW w:w="4644" w:type="dxa"/>
            <w:vAlign w:val="center"/>
          </w:tcPr>
          <w:p w:rsidR="004A2BA0" w:rsidRDefault="00582D86">
            <w:pPr>
              <w:jc w:val="left"/>
              <w:rPr>
                <w:rFonts w:ascii="仿宋" w:eastAsia="仿宋" w:hAnsi="仿宋"/>
                <w:b/>
              </w:rPr>
            </w:pPr>
            <w:r>
              <w:rPr>
                <w:rFonts w:ascii="仿宋" w:eastAsia="仿宋" w:hAnsi="仿宋" w:hint="eastAsia"/>
                <w:b/>
              </w:rPr>
              <w:t>5.</w:t>
            </w:r>
            <w:r w:rsidR="004A2BA0" w:rsidRPr="004A2BA0">
              <w:rPr>
                <w:rFonts w:ascii="仿宋" w:eastAsia="仿宋" w:hAnsi="仿宋" w:hint="eastAsia"/>
                <w:b/>
              </w:rPr>
              <w:t>尊重和体现社会发展的客观规律，不断提高法律的质量</w:t>
            </w:r>
            <w:r w:rsidR="004A2BA0">
              <w:rPr>
                <w:rFonts w:ascii="仿宋" w:eastAsia="仿宋" w:hAnsi="仿宋" w:hint="eastAsia"/>
                <w:b/>
              </w:rPr>
              <w:t>指什么</w:t>
            </w:r>
          </w:p>
        </w:tc>
        <w:tc>
          <w:tcPr>
            <w:tcW w:w="5387" w:type="dxa"/>
            <w:vAlign w:val="center"/>
          </w:tcPr>
          <w:p w:rsidR="004A2BA0" w:rsidRDefault="004A2BA0">
            <w:pPr>
              <w:jc w:val="left"/>
              <w:rPr>
                <w:rFonts w:ascii="宋体" w:eastAsia="宋体" w:hAnsi="宋体"/>
              </w:rPr>
            </w:pPr>
            <w:r>
              <w:rPr>
                <w:rFonts w:ascii="宋体" w:eastAsia="宋体" w:hAnsi="宋体" w:hint="eastAsia"/>
              </w:rPr>
              <w:t>科学立法</w:t>
            </w:r>
          </w:p>
        </w:tc>
      </w:tr>
      <w:tr w:rsidR="004A2BA0" w:rsidRPr="004A2BA0">
        <w:trPr>
          <w:cantSplit/>
        </w:trPr>
        <w:tc>
          <w:tcPr>
            <w:tcW w:w="4644" w:type="dxa"/>
            <w:vAlign w:val="center"/>
          </w:tcPr>
          <w:p w:rsidR="004A2BA0" w:rsidRPr="004A2BA0" w:rsidRDefault="00582D86">
            <w:pPr>
              <w:jc w:val="left"/>
              <w:rPr>
                <w:rFonts w:ascii="仿宋" w:eastAsia="仿宋" w:hAnsi="仿宋"/>
                <w:b/>
              </w:rPr>
            </w:pPr>
            <w:r>
              <w:rPr>
                <w:rFonts w:ascii="仿宋" w:eastAsia="仿宋" w:hAnsi="仿宋" w:hint="eastAsia"/>
                <w:b/>
              </w:rPr>
              <w:t>6.</w:t>
            </w:r>
            <w:r w:rsidR="004A2BA0">
              <w:rPr>
                <w:rFonts w:ascii="仿宋" w:eastAsia="仿宋" w:hAnsi="仿宋" w:hint="eastAsia"/>
                <w:b/>
              </w:rPr>
              <w:t>科学立法的标准/原则/要求是什么</w:t>
            </w:r>
          </w:p>
        </w:tc>
        <w:tc>
          <w:tcPr>
            <w:tcW w:w="5387" w:type="dxa"/>
            <w:vAlign w:val="center"/>
          </w:tcPr>
          <w:p w:rsidR="004A2BA0" w:rsidRPr="004A2BA0" w:rsidRDefault="004A2BA0" w:rsidP="00F6142A">
            <w:pPr>
              <w:jc w:val="left"/>
              <w:rPr>
                <w:rFonts w:ascii="宋体" w:eastAsia="宋体" w:hAnsi="宋体"/>
              </w:rPr>
            </w:pPr>
            <w:r>
              <w:rPr>
                <w:rFonts w:ascii="宋体" w:eastAsia="宋体" w:hAnsi="宋体" w:hint="eastAsia"/>
              </w:rPr>
              <w:t>①</w:t>
            </w:r>
            <w:r w:rsidRPr="004A2BA0">
              <w:rPr>
                <w:rFonts w:ascii="宋体" w:eastAsia="宋体" w:hAnsi="宋体"/>
              </w:rPr>
              <w:t>体现国家性质，顺应时代发展要求，推动国家发展进步，保障人民各项权利</w:t>
            </w:r>
            <w:r w:rsidR="00F6142A">
              <w:rPr>
                <w:rFonts w:ascii="宋体" w:eastAsia="宋体" w:hAnsi="宋体" w:hint="eastAsia"/>
              </w:rPr>
              <w:t>。</w:t>
            </w:r>
            <w:r>
              <w:rPr>
                <w:rFonts w:ascii="宋体" w:eastAsia="宋体" w:hAnsi="宋体" w:hint="eastAsia"/>
              </w:rPr>
              <w:t>②</w:t>
            </w:r>
            <w:r w:rsidRPr="004A2BA0">
              <w:rPr>
                <w:rFonts w:ascii="宋体" w:eastAsia="宋体" w:hAnsi="宋体"/>
              </w:rPr>
              <w:t>科学立法符合国情和实际</w:t>
            </w:r>
            <w:r w:rsidR="00F6142A">
              <w:rPr>
                <w:rFonts w:ascii="宋体" w:eastAsia="宋体" w:hAnsi="宋体" w:hint="eastAsia"/>
              </w:rPr>
              <w:t>。</w:t>
            </w:r>
            <w:r>
              <w:rPr>
                <w:rFonts w:ascii="宋体" w:eastAsia="宋体" w:hAnsi="宋体" w:hint="eastAsia"/>
              </w:rPr>
              <w:t>③</w:t>
            </w:r>
            <w:r w:rsidRPr="004A2BA0">
              <w:rPr>
                <w:rFonts w:ascii="宋体" w:eastAsia="宋体" w:hAnsi="宋体"/>
              </w:rPr>
              <w:t>遵循法律体系的内在逻辑和立法工作规律，遵循立法程序，注重立法技术，努力实现立法过程的科学化</w:t>
            </w:r>
            <w:r w:rsidR="00F6142A">
              <w:rPr>
                <w:rFonts w:ascii="宋体" w:eastAsia="宋体" w:hAnsi="宋体" w:hint="eastAsia"/>
              </w:rPr>
              <w:t>。</w:t>
            </w:r>
          </w:p>
        </w:tc>
      </w:tr>
      <w:tr w:rsidR="004A2BA0" w:rsidRPr="004A2BA0">
        <w:trPr>
          <w:cantSplit/>
        </w:trPr>
        <w:tc>
          <w:tcPr>
            <w:tcW w:w="4644" w:type="dxa"/>
            <w:vAlign w:val="center"/>
          </w:tcPr>
          <w:p w:rsidR="004A2BA0" w:rsidRDefault="00582D86">
            <w:pPr>
              <w:jc w:val="left"/>
              <w:rPr>
                <w:rFonts w:ascii="仿宋" w:eastAsia="仿宋" w:hAnsi="仿宋"/>
                <w:b/>
              </w:rPr>
            </w:pPr>
            <w:r>
              <w:rPr>
                <w:rFonts w:ascii="仿宋" w:eastAsia="仿宋" w:hAnsi="仿宋" w:hint="eastAsia"/>
                <w:b/>
              </w:rPr>
              <w:t>7.</w:t>
            </w:r>
            <w:r w:rsidR="004A2BA0" w:rsidRPr="004A2BA0">
              <w:rPr>
                <w:rFonts w:ascii="仿宋" w:eastAsia="仿宋" w:hAnsi="仿宋" w:hint="eastAsia"/>
                <w:b/>
              </w:rPr>
              <w:t>立法要符合中国的政治制度和历史传统，</w:t>
            </w:r>
            <w:r w:rsidR="004A2BA0">
              <w:rPr>
                <w:rFonts w:ascii="仿宋" w:eastAsia="仿宋" w:hAnsi="仿宋" w:hint="eastAsia"/>
                <w:b/>
              </w:rPr>
              <w:t>要与新时代中国</w:t>
            </w:r>
            <w:r w:rsidR="00F6142A">
              <w:rPr>
                <w:rFonts w:ascii="仿宋" w:eastAsia="仿宋" w:hAnsi="仿宋" w:hint="eastAsia"/>
                <w:b/>
              </w:rPr>
              <w:t>特色社会主义伟大进程相适应，制定出适合中国的良法，体现科学立法</w:t>
            </w:r>
            <w:r w:rsidR="004A2BA0">
              <w:rPr>
                <w:rFonts w:ascii="仿宋" w:eastAsia="仿宋" w:hAnsi="仿宋" w:hint="eastAsia"/>
                <w:b/>
              </w:rPr>
              <w:t>哪一个标准</w:t>
            </w:r>
          </w:p>
        </w:tc>
        <w:tc>
          <w:tcPr>
            <w:tcW w:w="5387" w:type="dxa"/>
            <w:vAlign w:val="center"/>
          </w:tcPr>
          <w:p w:rsidR="004A2BA0" w:rsidRDefault="004A2BA0" w:rsidP="004A2BA0">
            <w:pPr>
              <w:jc w:val="left"/>
              <w:rPr>
                <w:rFonts w:ascii="宋体" w:eastAsia="宋体" w:hAnsi="宋体"/>
              </w:rPr>
            </w:pPr>
            <w:r w:rsidRPr="004A2BA0">
              <w:rPr>
                <w:rFonts w:ascii="宋体" w:eastAsia="宋体" w:hAnsi="宋体"/>
              </w:rPr>
              <w:t>体现国家性质，顺应时代发展要求，推动国家发展进步，保障人民各项权利</w:t>
            </w:r>
          </w:p>
        </w:tc>
      </w:tr>
      <w:tr w:rsidR="004A2BA0" w:rsidRPr="004A2BA0">
        <w:trPr>
          <w:cantSplit/>
        </w:trPr>
        <w:tc>
          <w:tcPr>
            <w:tcW w:w="4644" w:type="dxa"/>
            <w:vAlign w:val="center"/>
          </w:tcPr>
          <w:p w:rsidR="004A2BA0" w:rsidRPr="004A2BA0" w:rsidRDefault="00582D86">
            <w:pPr>
              <w:jc w:val="left"/>
              <w:rPr>
                <w:rFonts w:ascii="仿宋" w:eastAsia="仿宋" w:hAnsi="仿宋"/>
                <w:b/>
              </w:rPr>
            </w:pPr>
            <w:r>
              <w:rPr>
                <w:rFonts w:ascii="仿宋" w:eastAsia="仿宋" w:hAnsi="仿宋" w:hint="eastAsia"/>
                <w:b/>
              </w:rPr>
              <w:t>8.</w:t>
            </w:r>
            <w:r w:rsidR="004A2BA0" w:rsidRPr="004A2BA0">
              <w:rPr>
                <w:rFonts w:ascii="仿宋" w:eastAsia="仿宋" w:hAnsi="仿宋" w:hint="eastAsia"/>
                <w:b/>
              </w:rPr>
              <w:t>立良善之法，立管用之法，完善立法体制机制，使每项立法都能科学合理地规范国家机关的权力与责任，</w:t>
            </w:r>
            <w:r w:rsidR="004A2BA0">
              <w:rPr>
                <w:rFonts w:ascii="仿宋" w:eastAsia="仿宋" w:hAnsi="仿宋" w:hint="eastAsia"/>
                <w:b/>
              </w:rPr>
              <w:t>规范公民、法人和其他组织的权利与义务，使法律符合社会发展的需求，体现科学立法的哪一个标准</w:t>
            </w:r>
          </w:p>
        </w:tc>
        <w:tc>
          <w:tcPr>
            <w:tcW w:w="5387" w:type="dxa"/>
            <w:vAlign w:val="center"/>
          </w:tcPr>
          <w:p w:rsidR="004A2BA0" w:rsidRPr="004A2BA0" w:rsidRDefault="004A2BA0" w:rsidP="004A2BA0">
            <w:pPr>
              <w:jc w:val="left"/>
              <w:rPr>
                <w:rFonts w:ascii="宋体" w:eastAsia="宋体" w:hAnsi="宋体"/>
              </w:rPr>
            </w:pPr>
            <w:r w:rsidRPr="004A2BA0">
              <w:rPr>
                <w:rFonts w:ascii="宋体" w:eastAsia="宋体" w:hAnsi="宋体"/>
              </w:rPr>
              <w:t>科学立法符合国情和实际</w:t>
            </w:r>
          </w:p>
        </w:tc>
      </w:tr>
      <w:tr w:rsidR="004A2BA0" w:rsidRPr="004A2BA0">
        <w:trPr>
          <w:cantSplit/>
        </w:trPr>
        <w:tc>
          <w:tcPr>
            <w:tcW w:w="4644" w:type="dxa"/>
            <w:vAlign w:val="center"/>
          </w:tcPr>
          <w:p w:rsidR="004A2BA0" w:rsidRPr="004A2BA0" w:rsidRDefault="00582D86">
            <w:pPr>
              <w:jc w:val="left"/>
              <w:rPr>
                <w:rFonts w:ascii="仿宋" w:eastAsia="仿宋" w:hAnsi="仿宋"/>
                <w:b/>
              </w:rPr>
            </w:pPr>
            <w:r>
              <w:rPr>
                <w:rFonts w:ascii="仿宋" w:eastAsia="仿宋" w:hAnsi="仿宋" w:hint="eastAsia"/>
                <w:b/>
              </w:rPr>
              <w:t>9.</w:t>
            </w:r>
            <w:r w:rsidR="004A2BA0" w:rsidRPr="004A2BA0">
              <w:rPr>
                <w:rFonts w:ascii="仿宋" w:eastAsia="仿宋" w:hAnsi="仿宋" w:hint="eastAsia"/>
                <w:b/>
              </w:rPr>
              <w:t>明确划分不同法律关系的调整对象和界限，形成符合国家发展目标的法律体系</w:t>
            </w:r>
            <w:r w:rsidR="004A2BA0">
              <w:rPr>
                <w:rFonts w:ascii="仿宋" w:eastAsia="仿宋" w:hAnsi="仿宋" w:hint="eastAsia"/>
                <w:b/>
              </w:rPr>
              <w:t>，体现科学立法的哪一个标准</w:t>
            </w:r>
          </w:p>
        </w:tc>
        <w:tc>
          <w:tcPr>
            <w:tcW w:w="5387" w:type="dxa"/>
            <w:vAlign w:val="center"/>
          </w:tcPr>
          <w:p w:rsidR="004A2BA0" w:rsidRPr="004A2BA0" w:rsidRDefault="00F6142A" w:rsidP="00F6142A">
            <w:pPr>
              <w:jc w:val="left"/>
              <w:rPr>
                <w:rFonts w:ascii="宋体" w:eastAsia="宋体" w:hAnsi="宋体"/>
              </w:rPr>
            </w:pPr>
            <w:r>
              <w:rPr>
                <w:rFonts w:ascii="宋体" w:eastAsia="宋体" w:hAnsi="宋体" w:hint="eastAsia"/>
              </w:rPr>
              <w:t>遵循</w:t>
            </w:r>
            <w:r w:rsidR="004A2BA0" w:rsidRPr="004A2BA0">
              <w:rPr>
                <w:rFonts w:ascii="宋体" w:eastAsia="宋体" w:hAnsi="宋体"/>
              </w:rPr>
              <w:t>法律体系的内在逻辑和立法工作规律，遵循立法程序，注重立法技术，努力实现立法过程的科学化</w:t>
            </w:r>
          </w:p>
        </w:tc>
      </w:tr>
      <w:tr w:rsidR="004A2BA0" w:rsidRPr="004A2BA0">
        <w:trPr>
          <w:cantSplit/>
        </w:trPr>
        <w:tc>
          <w:tcPr>
            <w:tcW w:w="4644" w:type="dxa"/>
            <w:vAlign w:val="center"/>
          </w:tcPr>
          <w:p w:rsidR="004A2BA0" w:rsidRPr="004A2BA0" w:rsidRDefault="00582D86">
            <w:pPr>
              <w:jc w:val="left"/>
              <w:rPr>
                <w:rFonts w:ascii="仿宋" w:eastAsia="仿宋" w:hAnsi="仿宋"/>
                <w:b/>
              </w:rPr>
            </w:pPr>
            <w:r>
              <w:rPr>
                <w:rFonts w:ascii="仿宋" w:eastAsia="仿宋" w:hAnsi="仿宋" w:hint="eastAsia"/>
                <w:b/>
              </w:rPr>
              <w:t>10.</w:t>
            </w:r>
            <w:r w:rsidR="004A2BA0">
              <w:rPr>
                <w:rFonts w:ascii="仿宋" w:eastAsia="仿宋" w:hAnsi="仿宋" w:hint="eastAsia"/>
                <w:b/>
              </w:rPr>
              <w:t>推进科学立法的措施是什么</w:t>
            </w:r>
          </w:p>
        </w:tc>
        <w:tc>
          <w:tcPr>
            <w:tcW w:w="5387" w:type="dxa"/>
            <w:vAlign w:val="center"/>
          </w:tcPr>
          <w:p w:rsidR="004A2BA0" w:rsidRPr="004A2BA0" w:rsidRDefault="004A2BA0" w:rsidP="004A2BA0">
            <w:pPr>
              <w:jc w:val="left"/>
              <w:rPr>
                <w:rFonts w:ascii="宋体" w:eastAsia="宋体" w:hAnsi="宋体"/>
              </w:rPr>
            </w:pPr>
            <w:r>
              <w:rPr>
                <w:rFonts w:ascii="宋体" w:eastAsia="宋体" w:hAnsi="宋体" w:hint="eastAsia"/>
              </w:rPr>
              <w:t>①</w:t>
            </w:r>
            <w:r w:rsidRPr="004A2BA0">
              <w:rPr>
                <w:rFonts w:ascii="宋体" w:eastAsia="宋体" w:hAnsi="宋体"/>
              </w:rPr>
              <w:t>科学立法要做到依法立法</w:t>
            </w:r>
            <w:r w:rsidR="00F6142A">
              <w:rPr>
                <w:rFonts w:ascii="宋体" w:eastAsia="宋体" w:hAnsi="宋体" w:hint="eastAsia"/>
              </w:rPr>
              <w:t>。</w:t>
            </w:r>
            <w:r>
              <w:rPr>
                <w:rFonts w:ascii="宋体" w:eastAsia="宋体" w:hAnsi="宋体" w:hint="eastAsia"/>
              </w:rPr>
              <w:t>②</w:t>
            </w:r>
            <w:r w:rsidRPr="004A2BA0">
              <w:rPr>
                <w:rFonts w:ascii="宋体" w:eastAsia="宋体" w:hAnsi="宋体"/>
              </w:rPr>
              <w:t>科学立法要充分发扬民主</w:t>
            </w:r>
            <w:r w:rsidR="00F6142A">
              <w:rPr>
                <w:rFonts w:ascii="宋体" w:eastAsia="宋体" w:hAnsi="宋体" w:hint="eastAsia"/>
              </w:rPr>
              <w:t>。</w:t>
            </w:r>
            <w:r>
              <w:rPr>
                <w:rFonts w:ascii="宋体" w:eastAsia="宋体" w:hAnsi="宋体" w:hint="eastAsia"/>
              </w:rPr>
              <w:t>③</w:t>
            </w:r>
            <w:r w:rsidRPr="004A2BA0">
              <w:rPr>
                <w:rFonts w:ascii="宋体" w:eastAsia="宋体" w:hAnsi="宋体"/>
              </w:rPr>
              <w:t>科学立法要合理设定权利与义务、权力与责任</w:t>
            </w:r>
            <w:r w:rsidR="00F6142A">
              <w:rPr>
                <w:rFonts w:ascii="宋体" w:eastAsia="宋体" w:hAnsi="宋体" w:hint="eastAsia"/>
              </w:rPr>
              <w:t>。</w:t>
            </w:r>
          </w:p>
        </w:tc>
      </w:tr>
      <w:tr w:rsidR="004A2BA0" w:rsidRPr="004A2BA0">
        <w:trPr>
          <w:cantSplit/>
        </w:trPr>
        <w:tc>
          <w:tcPr>
            <w:tcW w:w="4644" w:type="dxa"/>
            <w:vAlign w:val="center"/>
          </w:tcPr>
          <w:p w:rsidR="004A2BA0" w:rsidRDefault="00582D86">
            <w:pPr>
              <w:jc w:val="left"/>
              <w:rPr>
                <w:rFonts w:ascii="仿宋" w:eastAsia="仿宋" w:hAnsi="仿宋"/>
                <w:b/>
              </w:rPr>
            </w:pPr>
            <w:r>
              <w:rPr>
                <w:rFonts w:ascii="仿宋" w:eastAsia="仿宋" w:hAnsi="仿宋" w:hint="eastAsia"/>
                <w:b/>
              </w:rPr>
              <w:t>11.</w:t>
            </w:r>
            <w:r w:rsidR="004A2BA0" w:rsidRPr="004A2BA0">
              <w:rPr>
                <w:rFonts w:ascii="仿宋" w:eastAsia="仿宋" w:hAnsi="仿宋" w:hint="eastAsia"/>
                <w:b/>
              </w:rPr>
              <w:t>在法治的轨道上制定合法有效的规范性文件</w:t>
            </w:r>
            <w:r w:rsidR="004A2BA0">
              <w:rPr>
                <w:rFonts w:ascii="仿宋" w:eastAsia="仿宋" w:hAnsi="仿宋" w:hint="eastAsia"/>
                <w:b/>
              </w:rPr>
              <w:t>，体现</w:t>
            </w:r>
            <w:r w:rsidR="00DD492A">
              <w:rPr>
                <w:rFonts w:ascii="仿宋" w:eastAsia="仿宋" w:hAnsi="仿宋" w:hint="eastAsia"/>
                <w:b/>
              </w:rPr>
              <w:t>推进科学立法的措施中的哪一个</w:t>
            </w:r>
          </w:p>
        </w:tc>
        <w:tc>
          <w:tcPr>
            <w:tcW w:w="5387" w:type="dxa"/>
            <w:vAlign w:val="center"/>
          </w:tcPr>
          <w:p w:rsidR="004A2BA0" w:rsidRDefault="004A2BA0" w:rsidP="004A2BA0">
            <w:pPr>
              <w:jc w:val="left"/>
              <w:rPr>
                <w:rFonts w:ascii="宋体" w:eastAsia="宋体" w:hAnsi="宋体"/>
              </w:rPr>
            </w:pPr>
            <w:r w:rsidRPr="004A2BA0">
              <w:rPr>
                <w:rFonts w:ascii="宋体" w:eastAsia="宋体" w:hAnsi="宋体"/>
              </w:rPr>
              <w:t>科学立法要做到依法立法</w:t>
            </w:r>
          </w:p>
        </w:tc>
      </w:tr>
      <w:tr w:rsidR="00BA2376" w:rsidRPr="004A2BA0">
        <w:trPr>
          <w:cantSplit/>
        </w:trPr>
        <w:tc>
          <w:tcPr>
            <w:tcW w:w="4644" w:type="dxa"/>
            <w:vAlign w:val="center"/>
          </w:tcPr>
          <w:p w:rsidR="00BA2376" w:rsidRPr="004A2BA0" w:rsidRDefault="00582D86">
            <w:pPr>
              <w:jc w:val="left"/>
              <w:rPr>
                <w:rFonts w:ascii="仿宋" w:eastAsia="仿宋" w:hAnsi="仿宋"/>
                <w:b/>
              </w:rPr>
            </w:pPr>
            <w:r>
              <w:rPr>
                <w:rFonts w:ascii="仿宋" w:eastAsia="仿宋" w:hAnsi="仿宋" w:hint="eastAsia"/>
                <w:b/>
              </w:rPr>
              <w:t>12.</w:t>
            </w:r>
            <w:r w:rsidR="00BA2376" w:rsidRPr="00BA2376">
              <w:rPr>
                <w:rFonts w:ascii="仿宋" w:eastAsia="仿宋" w:hAnsi="仿宋" w:hint="eastAsia"/>
                <w:b/>
              </w:rPr>
              <w:t>国家机关制定和修改法律的最基本的法律依据</w:t>
            </w:r>
            <w:r w:rsidR="00BA2376">
              <w:rPr>
                <w:rFonts w:ascii="仿宋" w:eastAsia="仿宋" w:hAnsi="仿宋" w:hint="eastAsia"/>
                <w:b/>
              </w:rPr>
              <w:t>是什么</w:t>
            </w:r>
          </w:p>
        </w:tc>
        <w:tc>
          <w:tcPr>
            <w:tcW w:w="5387" w:type="dxa"/>
            <w:vAlign w:val="center"/>
          </w:tcPr>
          <w:p w:rsidR="00BA2376" w:rsidRPr="004A2BA0" w:rsidRDefault="00BA2376" w:rsidP="004A2BA0">
            <w:pPr>
              <w:jc w:val="left"/>
              <w:rPr>
                <w:rFonts w:ascii="宋体" w:eastAsia="宋体" w:hAnsi="宋体"/>
              </w:rPr>
            </w:pPr>
            <w:r w:rsidRPr="00BA2376">
              <w:rPr>
                <w:rFonts w:ascii="宋体" w:eastAsia="宋体" w:hAnsi="宋体" w:hint="eastAsia"/>
              </w:rPr>
              <w:t>宪法和立法法</w:t>
            </w:r>
          </w:p>
        </w:tc>
      </w:tr>
      <w:tr w:rsidR="00BA2376" w:rsidRPr="004A2BA0">
        <w:trPr>
          <w:cantSplit/>
        </w:trPr>
        <w:tc>
          <w:tcPr>
            <w:tcW w:w="4644" w:type="dxa"/>
            <w:vAlign w:val="center"/>
          </w:tcPr>
          <w:p w:rsidR="00BA2376" w:rsidRPr="00BA2376" w:rsidRDefault="00582D86">
            <w:pPr>
              <w:jc w:val="left"/>
              <w:rPr>
                <w:rFonts w:ascii="仿宋" w:eastAsia="仿宋" w:hAnsi="仿宋"/>
                <w:b/>
              </w:rPr>
            </w:pPr>
            <w:r>
              <w:rPr>
                <w:rFonts w:ascii="仿宋" w:eastAsia="仿宋" w:hAnsi="仿宋" w:hint="eastAsia"/>
                <w:b/>
              </w:rPr>
              <w:t>13.</w:t>
            </w:r>
            <w:r w:rsidR="00BA2376">
              <w:rPr>
                <w:rFonts w:ascii="仿宋" w:eastAsia="仿宋" w:hAnsi="仿宋" w:hint="eastAsia"/>
                <w:b/>
              </w:rPr>
              <w:t>科学立法如何做到依法立法</w:t>
            </w:r>
          </w:p>
        </w:tc>
        <w:tc>
          <w:tcPr>
            <w:tcW w:w="5387" w:type="dxa"/>
            <w:vAlign w:val="center"/>
          </w:tcPr>
          <w:p w:rsidR="00BA2376" w:rsidRPr="00BA2376" w:rsidRDefault="00BA2376" w:rsidP="004A2BA0">
            <w:pPr>
              <w:jc w:val="left"/>
              <w:rPr>
                <w:rFonts w:ascii="宋体" w:eastAsia="宋体" w:hAnsi="宋体"/>
              </w:rPr>
            </w:pPr>
            <w:r w:rsidRPr="00BA2376">
              <w:rPr>
                <w:rFonts w:ascii="宋体" w:eastAsia="宋体" w:hAnsi="宋体" w:hint="eastAsia"/>
              </w:rPr>
              <w:t>所有享有立法权的国家机关，都应当按照法定职权、依据法定程序开展立法工作</w:t>
            </w:r>
            <w:r w:rsidR="00F6142A">
              <w:rPr>
                <w:rFonts w:ascii="宋体" w:eastAsia="宋体" w:hAnsi="宋体" w:hint="eastAsia"/>
              </w:rPr>
              <w:t>。</w:t>
            </w:r>
          </w:p>
        </w:tc>
      </w:tr>
      <w:tr w:rsidR="00BA2376" w:rsidRPr="004A2BA0">
        <w:trPr>
          <w:cantSplit/>
        </w:trPr>
        <w:tc>
          <w:tcPr>
            <w:tcW w:w="4644" w:type="dxa"/>
            <w:vAlign w:val="center"/>
          </w:tcPr>
          <w:p w:rsidR="00BA2376" w:rsidRPr="00BA2376" w:rsidRDefault="00582D86">
            <w:pPr>
              <w:jc w:val="left"/>
              <w:rPr>
                <w:rFonts w:ascii="仿宋" w:eastAsia="仿宋" w:hAnsi="仿宋"/>
                <w:b/>
              </w:rPr>
            </w:pPr>
            <w:r>
              <w:rPr>
                <w:rFonts w:ascii="仿宋" w:eastAsia="仿宋" w:hAnsi="仿宋" w:hint="eastAsia"/>
                <w:b/>
              </w:rPr>
              <w:t>14.</w:t>
            </w:r>
            <w:r w:rsidR="00BA2376">
              <w:rPr>
                <w:rFonts w:ascii="仿宋" w:eastAsia="仿宋" w:hAnsi="仿宋" w:hint="eastAsia"/>
                <w:b/>
              </w:rPr>
              <w:t>科学立法如何做到充分发扬民主</w:t>
            </w:r>
          </w:p>
        </w:tc>
        <w:tc>
          <w:tcPr>
            <w:tcW w:w="5387" w:type="dxa"/>
            <w:vAlign w:val="center"/>
          </w:tcPr>
          <w:p w:rsidR="00BA2376" w:rsidRPr="00BA2376" w:rsidRDefault="00BA2376" w:rsidP="00BA2376">
            <w:pPr>
              <w:jc w:val="left"/>
              <w:rPr>
                <w:rFonts w:ascii="宋体" w:eastAsia="宋体" w:hAnsi="宋体"/>
              </w:rPr>
            </w:pPr>
            <w:r>
              <w:rPr>
                <w:rFonts w:ascii="宋体" w:eastAsia="宋体" w:hAnsi="宋体" w:hint="eastAsia"/>
              </w:rPr>
              <w:t>①坚持</w:t>
            </w:r>
            <w:r w:rsidRPr="00BA2376">
              <w:rPr>
                <w:rFonts w:ascii="宋体" w:eastAsia="宋体" w:hAnsi="宋体" w:hint="eastAsia"/>
              </w:rPr>
              <w:t>民主立法，广开言路，集思广益</w:t>
            </w:r>
            <w:r w:rsidR="00F6142A">
              <w:rPr>
                <w:rFonts w:ascii="宋体" w:eastAsia="宋体" w:hAnsi="宋体" w:hint="eastAsia"/>
              </w:rPr>
              <w:t>。</w:t>
            </w:r>
            <w:r>
              <w:rPr>
                <w:rFonts w:ascii="宋体" w:eastAsia="宋体" w:hAnsi="宋体" w:hint="eastAsia"/>
              </w:rPr>
              <w:t>②</w:t>
            </w:r>
            <w:r w:rsidRPr="00BA2376">
              <w:rPr>
                <w:rFonts w:ascii="宋体" w:eastAsia="宋体" w:hAnsi="宋体"/>
              </w:rPr>
              <w:t>健全立法机关和社会公众沟通机制，开展立法协商，充分发挥社会各界在立法协商中的作用，拓宽公民有序参与立法途径，健全法律法规规</w:t>
            </w:r>
            <w:r>
              <w:rPr>
                <w:rFonts w:ascii="宋体" w:eastAsia="宋体" w:hAnsi="宋体"/>
              </w:rPr>
              <w:t>章草案公开征求意见和公众意见采纳情况反馈机制，广泛凝聚社会共识</w:t>
            </w:r>
            <w:r w:rsidR="00F6142A">
              <w:rPr>
                <w:rFonts w:ascii="宋体" w:eastAsia="宋体" w:hAnsi="宋体" w:hint="eastAsia"/>
              </w:rPr>
              <w:t>。</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rPr>
              <w:t>15.</w:t>
            </w:r>
            <w:r w:rsidR="00BA2376">
              <w:rPr>
                <w:rFonts w:ascii="仿宋" w:eastAsia="仿宋" w:hAnsi="仿宋" w:hint="eastAsia"/>
                <w:b/>
              </w:rPr>
              <w:t>科学立法如何做到</w:t>
            </w:r>
            <w:r w:rsidR="00BA2376" w:rsidRPr="00BA2376">
              <w:rPr>
                <w:rFonts w:ascii="仿宋" w:eastAsia="仿宋" w:hAnsi="仿宋" w:hint="eastAsia"/>
                <w:b/>
              </w:rPr>
              <w:t>合理设定权利与义务、权力与责任</w:t>
            </w:r>
          </w:p>
        </w:tc>
        <w:tc>
          <w:tcPr>
            <w:tcW w:w="5387" w:type="dxa"/>
            <w:vAlign w:val="center"/>
          </w:tcPr>
          <w:p w:rsidR="00BA2376" w:rsidRDefault="00BA2376" w:rsidP="00BA2376">
            <w:pPr>
              <w:jc w:val="left"/>
              <w:rPr>
                <w:rFonts w:ascii="宋体" w:eastAsia="宋体" w:hAnsi="宋体"/>
              </w:rPr>
            </w:pPr>
            <w:r>
              <w:rPr>
                <w:rFonts w:ascii="宋体" w:eastAsia="宋体" w:hAnsi="宋体" w:hint="eastAsia"/>
              </w:rPr>
              <w:t>①</w:t>
            </w:r>
            <w:r w:rsidRPr="00BA2376">
              <w:rPr>
                <w:rFonts w:ascii="宋体" w:eastAsia="宋体" w:hAnsi="宋体"/>
              </w:rPr>
              <w:t>在立法中客观地认识现实生活中的各种利益，并加以合理的确认和保护，做到权利与义务相统一、相对应。</w:t>
            </w:r>
            <w:r>
              <w:rPr>
                <w:rFonts w:ascii="宋体" w:eastAsia="宋体" w:hAnsi="宋体" w:hint="eastAsia"/>
              </w:rPr>
              <w:t>②</w:t>
            </w:r>
            <w:r w:rsidRPr="00BA2376">
              <w:rPr>
                <w:rFonts w:ascii="宋体" w:eastAsia="宋体" w:hAnsi="宋体"/>
              </w:rPr>
              <w:t>立法还要科学合理地配置权力与责任，根据国家治理需求，授予国家机关必要的权力，并对其加以制约，明确权力行使不当应承担的法律责任。</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rPr>
              <w:t>16.</w:t>
            </w:r>
            <w:r w:rsidR="00BA2376">
              <w:rPr>
                <w:rFonts w:ascii="仿宋" w:eastAsia="仿宋" w:hAnsi="仿宋" w:hint="eastAsia"/>
                <w:b/>
              </w:rPr>
              <w:t>全国人民代表大会的与法律有关的权力是什么</w:t>
            </w:r>
          </w:p>
        </w:tc>
        <w:tc>
          <w:tcPr>
            <w:tcW w:w="5387" w:type="dxa"/>
            <w:vAlign w:val="center"/>
          </w:tcPr>
          <w:p w:rsidR="00BA2376" w:rsidRPr="00BA2376" w:rsidRDefault="00BA2376" w:rsidP="00BA2376">
            <w:pPr>
              <w:jc w:val="left"/>
              <w:rPr>
                <w:rFonts w:ascii="宋体" w:eastAsia="宋体" w:hAnsi="宋体"/>
              </w:rPr>
            </w:pPr>
            <w:r w:rsidRPr="00BA2376">
              <w:rPr>
                <w:rFonts w:ascii="宋体" w:eastAsia="宋体" w:hAnsi="宋体" w:hint="eastAsia"/>
              </w:rPr>
              <w:t>修改宪法，制定和修改刑事、民事、国家机构的和</w:t>
            </w:r>
          </w:p>
          <w:p w:rsidR="00BA2376" w:rsidRDefault="00BA2376" w:rsidP="00BA2376">
            <w:pPr>
              <w:jc w:val="left"/>
              <w:rPr>
                <w:rFonts w:ascii="宋体" w:eastAsia="宋体" w:hAnsi="宋体"/>
              </w:rPr>
            </w:pPr>
            <w:r w:rsidRPr="00BA2376">
              <w:rPr>
                <w:rFonts w:ascii="宋体" w:eastAsia="宋体" w:hAnsi="宋体" w:hint="eastAsia"/>
              </w:rPr>
              <w:t>其他的基本法律</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b/>
                <w:bCs/>
                <w:color w:val="000000"/>
              </w:rPr>
              <w:t>17.</w:t>
            </w:r>
            <w:r w:rsidR="00960930" w:rsidRPr="00563D84">
              <w:rPr>
                <w:rFonts w:ascii="仿宋" w:eastAsia="仿宋" w:hAnsi="仿宋"/>
                <w:b/>
                <w:bCs/>
                <w:color w:val="000000"/>
              </w:rPr>
              <w:t>全国人大常委会</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制定和修改其他法律</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b/>
                <w:bCs/>
                <w:color w:val="000000"/>
              </w:rPr>
              <w:t>18.</w:t>
            </w:r>
            <w:r w:rsidR="00960930" w:rsidRPr="00563D84">
              <w:rPr>
                <w:rFonts w:ascii="仿宋" w:eastAsia="仿宋" w:hAnsi="仿宋"/>
                <w:b/>
                <w:bCs/>
                <w:color w:val="000000"/>
              </w:rPr>
              <w:t>国务院</w:t>
            </w:r>
            <w:r w:rsidR="00BA2376">
              <w:rPr>
                <w:rFonts w:ascii="仿宋" w:eastAsia="仿宋" w:hAnsi="仿宋" w:hint="eastAsia"/>
                <w:b/>
              </w:rPr>
              <w:t>的与法律有关的权力是什么</w:t>
            </w:r>
          </w:p>
        </w:tc>
        <w:tc>
          <w:tcPr>
            <w:tcW w:w="5387" w:type="dxa"/>
            <w:vAlign w:val="center"/>
          </w:tcPr>
          <w:p w:rsidR="00BA2376" w:rsidRPr="00BA2376" w:rsidRDefault="005D0795" w:rsidP="005D0795">
            <w:pPr>
              <w:jc w:val="left"/>
              <w:rPr>
                <w:rFonts w:ascii="宋体" w:eastAsia="宋体" w:hAnsi="宋体"/>
              </w:rPr>
            </w:pPr>
            <w:r w:rsidRPr="005D0795">
              <w:rPr>
                <w:rFonts w:ascii="宋体" w:eastAsia="宋体" w:hAnsi="宋体" w:hint="eastAsia"/>
              </w:rPr>
              <w:t>制定行政法规</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bCs/>
                <w:color w:val="000000"/>
              </w:rPr>
              <w:lastRenderedPageBreak/>
              <w:t>19.</w:t>
            </w:r>
            <w:r w:rsidR="00960930">
              <w:rPr>
                <w:rFonts w:ascii="仿宋" w:eastAsia="仿宋" w:hAnsi="仿宋" w:hint="eastAsia"/>
                <w:b/>
                <w:bCs/>
                <w:color w:val="000000"/>
              </w:rPr>
              <w:t>国家监察委员会</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制定监察法规</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b/>
                <w:bCs/>
                <w:color w:val="000000"/>
              </w:rPr>
              <w:t>20.</w:t>
            </w:r>
            <w:r w:rsidR="00960930" w:rsidRPr="00563D84">
              <w:rPr>
                <w:rFonts w:ascii="仿宋" w:eastAsia="仿宋" w:hAnsi="仿宋"/>
                <w:b/>
                <w:bCs/>
                <w:color w:val="000000"/>
              </w:rPr>
              <w:t>国务院相关部门</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制定部门规章</w:t>
            </w:r>
          </w:p>
        </w:tc>
      </w:tr>
      <w:tr w:rsidR="00BA2376" w:rsidRPr="004A2BA0">
        <w:trPr>
          <w:cantSplit/>
        </w:trPr>
        <w:tc>
          <w:tcPr>
            <w:tcW w:w="4644" w:type="dxa"/>
            <w:vAlign w:val="center"/>
          </w:tcPr>
          <w:p w:rsidR="00960930" w:rsidRPr="00960930" w:rsidRDefault="00582D86" w:rsidP="00960930">
            <w:pPr>
              <w:jc w:val="left"/>
              <w:rPr>
                <w:rFonts w:ascii="仿宋" w:eastAsia="仿宋" w:hAnsi="仿宋"/>
                <w:b/>
              </w:rPr>
            </w:pPr>
            <w:r>
              <w:rPr>
                <w:rFonts w:ascii="仿宋" w:eastAsia="仿宋" w:hAnsi="仿宋" w:hint="eastAsia"/>
                <w:b/>
              </w:rPr>
              <w:t>21.</w:t>
            </w:r>
            <w:r w:rsidR="00960930" w:rsidRPr="00960930">
              <w:rPr>
                <w:rFonts w:ascii="仿宋" w:eastAsia="仿宋" w:hAnsi="仿宋" w:hint="eastAsia"/>
                <w:b/>
              </w:rPr>
              <w:t>省、自治区、直辖市和设区的市、自治州的</w:t>
            </w:r>
          </w:p>
          <w:p w:rsidR="00BA2376" w:rsidRDefault="00960930" w:rsidP="00960930">
            <w:pPr>
              <w:jc w:val="left"/>
              <w:rPr>
                <w:rFonts w:ascii="仿宋" w:eastAsia="仿宋" w:hAnsi="仿宋"/>
                <w:b/>
              </w:rPr>
            </w:pPr>
            <w:r w:rsidRPr="00960930">
              <w:rPr>
                <w:rFonts w:ascii="仿宋" w:eastAsia="仿宋" w:hAnsi="仿宋" w:hint="eastAsia"/>
                <w:b/>
              </w:rPr>
              <w:t>人大及其常委会</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制定地方性法规</w:t>
            </w:r>
          </w:p>
        </w:tc>
      </w:tr>
      <w:tr w:rsidR="00BA2376" w:rsidRPr="004A2BA0">
        <w:trPr>
          <w:cantSplit/>
        </w:trPr>
        <w:tc>
          <w:tcPr>
            <w:tcW w:w="4644" w:type="dxa"/>
            <w:vAlign w:val="center"/>
          </w:tcPr>
          <w:p w:rsidR="00960930" w:rsidRPr="00960930" w:rsidRDefault="00582D86" w:rsidP="00960930">
            <w:pPr>
              <w:jc w:val="left"/>
              <w:rPr>
                <w:rFonts w:ascii="仿宋" w:eastAsia="仿宋" w:hAnsi="仿宋"/>
                <w:b/>
              </w:rPr>
            </w:pPr>
            <w:r>
              <w:rPr>
                <w:rFonts w:ascii="仿宋" w:eastAsia="仿宋" w:hAnsi="仿宋" w:hint="eastAsia"/>
                <w:b/>
              </w:rPr>
              <w:t>22.</w:t>
            </w:r>
            <w:r w:rsidR="00960930" w:rsidRPr="00960930">
              <w:rPr>
                <w:rFonts w:ascii="仿宋" w:eastAsia="仿宋" w:hAnsi="仿宋" w:hint="eastAsia"/>
                <w:b/>
              </w:rPr>
              <w:t>省、自治区、直辖市和设区的市、自治州的</w:t>
            </w:r>
          </w:p>
          <w:p w:rsidR="00BA2376" w:rsidRDefault="00960930" w:rsidP="00960930">
            <w:pPr>
              <w:jc w:val="left"/>
              <w:rPr>
                <w:rFonts w:ascii="仿宋" w:eastAsia="仿宋" w:hAnsi="仿宋"/>
                <w:b/>
              </w:rPr>
            </w:pPr>
            <w:r w:rsidRPr="00960930">
              <w:rPr>
                <w:rFonts w:ascii="仿宋" w:eastAsia="仿宋" w:hAnsi="仿宋" w:hint="eastAsia"/>
                <w:b/>
              </w:rPr>
              <w:t>人民政府</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制定地方政府法规</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rPr>
              <w:t>23.</w:t>
            </w:r>
            <w:r w:rsidR="00960930" w:rsidRPr="00960930">
              <w:rPr>
                <w:rFonts w:ascii="仿宋" w:eastAsia="仿宋" w:hAnsi="仿宋" w:hint="eastAsia"/>
                <w:b/>
              </w:rPr>
              <w:t>自治区、自治州、自治县的人民代表大会</w:t>
            </w:r>
            <w:r w:rsidR="00BA2376">
              <w:rPr>
                <w:rFonts w:ascii="仿宋" w:eastAsia="仿宋" w:hAnsi="仿宋" w:hint="eastAsia"/>
                <w:b/>
              </w:rPr>
              <w:t>的与法律有关的权力是什么</w:t>
            </w:r>
          </w:p>
        </w:tc>
        <w:tc>
          <w:tcPr>
            <w:tcW w:w="5387" w:type="dxa"/>
            <w:vAlign w:val="center"/>
          </w:tcPr>
          <w:p w:rsidR="00BA2376" w:rsidRPr="00BA2376" w:rsidRDefault="005D0795" w:rsidP="00BA2376">
            <w:pPr>
              <w:jc w:val="left"/>
              <w:rPr>
                <w:rFonts w:ascii="宋体" w:eastAsia="宋体" w:hAnsi="宋体"/>
              </w:rPr>
            </w:pPr>
            <w:r w:rsidRPr="005D0795">
              <w:rPr>
                <w:rFonts w:ascii="宋体" w:eastAsia="宋体" w:hAnsi="宋体" w:hint="eastAsia"/>
              </w:rPr>
              <w:t>制定自治条例和单行条例</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rPr>
              <w:t>24.</w:t>
            </w:r>
            <w:r w:rsidR="00B3737B" w:rsidRPr="00B3737B">
              <w:rPr>
                <w:rFonts w:ascii="仿宋" w:eastAsia="仿宋" w:hAnsi="仿宋" w:hint="eastAsia"/>
                <w:b/>
              </w:rPr>
              <w:t>执法机关在执法过程中严格依法办事</w:t>
            </w:r>
            <w:r w:rsidR="00B3737B">
              <w:rPr>
                <w:rFonts w:ascii="仿宋" w:eastAsia="仿宋" w:hAnsi="仿宋" w:hint="eastAsia"/>
                <w:b/>
              </w:rPr>
              <w:t>指什么</w:t>
            </w:r>
          </w:p>
        </w:tc>
        <w:tc>
          <w:tcPr>
            <w:tcW w:w="5387" w:type="dxa"/>
            <w:vAlign w:val="center"/>
          </w:tcPr>
          <w:p w:rsidR="00BA2376" w:rsidRPr="00BA2376" w:rsidRDefault="00B3737B" w:rsidP="00BA2376">
            <w:pPr>
              <w:jc w:val="left"/>
              <w:rPr>
                <w:rFonts w:ascii="宋体" w:eastAsia="宋体" w:hAnsi="宋体"/>
              </w:rPr>
            </w:pPr>
            <w:r>
              <w:rPr>
                <w:rFonts w:ascii="宋体" w:eastAsia="宋体" w:hAnsi="宋体" w:hint="eastAsia"/>
              </w:rPr>
              <w:t>严格执法</w:t>
            </w:r>
          </w:p>
        </w:tc>
      </w:tr>
      <w:tr w:rsidR="00BA2376" w:rsidRPr="004A2BA0">
        <w:trPr>
          <w:cantSplit/>
        </w:trPr>
        <w:tc>
          <w:tcPr>
            <w:tcW w:w="4644" w:type="dxa"/>
            <w:vAlign w:val="center"/>
          </w:tcPr>
          <w:p w:rsidR="00BA2376" w:rsidRDefault="00582D86" w:rsidP="00B3737B">
            <w:pPr>
              <w:jc w:val="left"/>
              <w:rPr>
                <w:rFonts w:ascii="仿宋" w:eastAsia="仿宋" w:hAnsi="仿宋"/>
                <w:b/>
              </w:rPr>
            </w:pPr>
            <w:r>
              <w:rPr>
                <w:rFonts w:ascii="仿宋" w:eastAsia="仿宋" w:hAnsi="仿宋" w:hint="eastAsia"/>
                <w:b/>
              </w:rPr>
              <w:t>25.</w:t>
            </w:r>
            <w:r w:rsidR="00EF2013">
              <w:rPr>
                <w:rFonts w:ascii="仿宋" w:eastAsia="仿宋" w:hAnsi="仿宋" w:hint="eastAsia"/>
                <w:b/>
              </w:rPr>
              <w:t>在法律实施体系中，执法的</w:t>
            </w:r>
            <w:r w:rsidR="00B3737B" w:rsidRPr="00B3737B">
              <w:rPr>
                <w:rFonts w:ascii="仿宋" w:eastAsia="仿宋" w:hAnsi="仿宋" w:hint="eastAsia"/>
                <w:b/>
              </w:rPr>
              <w:t>最重要主体</w:t>
            </w:r>
            <w:r w:rsidR="00EF2013">
              <w:rPr>
                <w:rFonts w:ascii="仿宋" w:eastAsia="仿宋" w:hAnsi="仿宋" w:hint="eastAsia"/>
                <w:b/>
              </w:rPr>
              <w:t>是谁</w:t>
            </w:r>
          </w:p>
        </w:tc>
        <w:tc>
          <w:tcPr>
            <w:tcW w:w="5387" w:type="dxa"/>
            <w:vAlign w:val="center"/>
          </w:tcPr>
          <w:p w:rsidR="00BA2376" w:rsidRPr="00BA2376" w:rsidRDefault="00B3737B" w:rsidP="00BA2376">
            <w:pPr>
              <w:jc w:val="left"/>
              <w:rPr>
                <w:rFonts w:ascii="宋体" w:eastAsia="宋体" w:hAnsi="宋体"/>
              </w:rPr>
            </w:pPr>
            <w:r>
              <w:rPr>
                <w:rFonts w:ascii="宋体" w:eastAsia="宋体" w:hAnsi="宋体" w:hint="eastAsia"/>
              </w:rPr>
              <w:t>行政机关</w:t>
            </w:r>
          </w:p>
        </w:tc>
      </w:tr>
      <w:tr w:rsidR="00BA2376" w:rsidRPr="004A2BA0">
        <w:trPr>
          <w:cantSplit/>
        </w:trPr>
        <w:tc>
          <w:tcPr>
            <w:tcW w:w="4644" w:type="dxa"/>
            <w:vAlign w:val="center"/>
          </w:tcPr>
          <w:p w:rsidR="00BA2376" w:rsidRDefault="00582D86">
            <w:pPr>
              <w:jc w:val="left"/>
              <w:rPr>
                <w:rFonts w:ascii="仿宋" w:eastAsia="仿宋" w:hAnsi="仿宋"/>
                <w:b/>
              </w:rPr>
            </w:pPr>
            <w:r>
              <w:rPr>
                <w:rFonts w:ascii="仿宋" w:eastAsia="仿宋" w:hAnsi="仿宋" w:hint="eastAsia"/>
                <w:b/>
              </w:rPr>
              <w:t>26.</w:t>
            </w:r>
            <w:r w:rsidR="00B3737B">
              <w:rPr>
                <w:rFonts w:ascii="仿宋" w:eastAsia="仿宋" w:hAnsi="仿宋" w:hint="eastAsia"/>
                <w:b/>
              </w:rPr>
              <w:t>严格执法的意义是什么</w:t>
            </w:r>
          </w:p>
        </w:tc>
        <w:tc>
          <w:tcPr>
            <w:tcW w:w="5387" w:type="dxa"/>
            <w:vAlign w:val="center"/>
          </w:tcPr>
          <w:p w:rsidR="00BA2376" w:rsidRPr="00BA2376" w:rsidRDefault="00B3737B" w:rsidP="00B3737B">
            <w:pPr>
              <w:jc w:val="left"/>
              <w:rPr>
                <w:rFonts w:ascii="宋体" w:eastAsia="宋体" w:hAnsi="宋体"/>
              </w:rPr>
            </w:pPr>
            <w:r>
              <w:rPr>
                <w:rFonts w:ascii="宋体" w:eastAsia="宋体" w:hAnsi="宋体" w:hint="eastAsia"/>
              </w:rPr>
              <w:t>①</w:t>
            </w:r>
            <w:r w:rsidRPr="00B3737B">
              <w:rPr>
                <w:rFonts w:ascii="宋体" w:eastAsia="宋体" w:hAnsi="宋体"/>
              </w:rPr>
              <w:t>有助于捍卫法律的权威和尊严。</w:t>
            </w:r>
            <w:r>
              <w:rPr>
                <w:rFonts w:ascii="宋体" w:eastAsia="宋体" w:hAnsi="宋体" w:hint="eastAsia"/>
              </w:rPr>
              <w:t>②</w:t>
            </w:r>
            <w:r w:rsidRPr="00B3737B">
              <w:rPr>
                <w:rFonts w:ascii="宋体" w:eastAsia="宋体" w:hAnsi="宋体"/>
              </w:rPr>
              <w:t>有助于实现社会公平正义。</w:t>
            </w:r>
            <w:r>
              <w:rPr>
                <w:rFonts w:ascii="宋体" w:eastAsia="宋体" w:hAnsi="宋体" w:hint="eastAsia"/>
              </w:rPr>
              <w:t>③</w:t>
            </w:r>
            <w:r w:rsidR="00E64EE0">
              <w:rPr>
                <w:rFonts w:ascii="宋体" w:eastAsia="宋体" w:hAnsi="宋体"/>
              </w:rPr>
              <w:t>有助于推进建设法治政府。</w:t>
            </w:r>
          </w:p>
        </w:tc>
      </w:tr>
      <w:tr w:rsidR="0001341A" w:rsidRPr="004A2BA0">
        <w:trPr>
          <w:cantSplit/>
        </w:trPr>
        <w:tc>
          <w:tcPr>
            <w:tcW w:w="4644" w:type="dxa"/>
            <w:vAlign w:val="center"/>
          </w:tcPr>
          <w:p w:rsidR="0001341A" w:rsidRPr="005A3904" w:rsidRDefault="00D77143">
            <w:pPr>
              <w:jc w:val="left"/>
              <w:rPr>
                <w:rFonts w:ascii="仿宋" w:eastAsia="仿宋" w:hAnsi="仿宋"/>
                <w:b/>
              </w:rPr>
            </w:pPr>
            <w:r>
              <w:rPr>
                <w:rFonts w:ascii="仿宋" w:eastAsia="仿宋" w:hAnsi="仿宋"/>
                <w:b/>
              </w:rPr>
              <w:t>27</w:t>
            </w:r>
            <w:r w:rsidR="00582D86">
              <w:rPr>
                <w:rFonts w:ascii="仿宋" w:eastAsia="仿宋" w:hAnsi="仿宋" w:hint="eastAsia"/>
                <w:b/>
              </w:rPr>
              <w:t>.</w:t>
            </w:r>
            <w:r w:rsidR="0001341A">
              <w:rPr>
                <w:rFonts w:ascii="仿宋" w:eastAsia="仿宋" w:hAnsi="仿宋" w:hint="eastAsia"/>
                <w:b/>
              </w:rPr>
              <w:t>推进严格执法的措施是什么</w:t>
            </w:r>
          </w:p>
        </w:tc>
        <w:tc>
          <w:tcPr>
            <w:tcW w:w="5387" w:type="dxa"/>
            <w:vAlign w:val="center"/>
          </w:tcPr>
          <w:p w:rsidR="0001341A" w:rsidRPr="0001341A" w:rsidRDefault="0001341A" w:rsidP="0001341A">
            <w:pPr>
              <w:jc w:val="left"/>
              <w:rPr>
                <w:rFonts w:ascii="宋体" w:eastAsia="宋体" w:hAnsi="宋体"/>
              </w:rPr>
            </w:pPr>
            <w:r>
              <w:rPr>
                <w:rFonts w:ascii="宋体" w:eastAsia="宋体" w:hAnsi="宋体" w:hint="eastAsia"/>
              </w:rPr>
              <w:t>①</w:t>
            </w:r>
            <w:r w:rsidRPr="0001341A">
              <w:rPr>
                <w:rFonts w:ascii="宋体" w:eastAsia="宋体" w:hAnsi="宋体"/>
              </w:rPr>
              <w:t>全面履行政府职能</w:t>
            </w:r>
            <w:r w:rsidR="006605EE">
              <w:rPr>
                <w:rFonts w:ascii="宋体" w:eastAsia="宋体" w:hAnsi="宋体" w:hint="eastAsia"/>
              </w:rPr>
              <w:t>。</w:t>
            </w:r>
            <w:r>
              <w:rPr>
                <w:rFonts w:ascii="宋体" w:eastAsia="宋体" w:hAnsi="宋体" w:hint="eastAsia"/>
              </w:rPr>
              <w:t>②</w:t>
            </w:r>
            <w:r w:rsidRPr="0001341A">
              <w:rPr>
                <w:rFonts w:ascii="宋体" w:eastAsia="宋体" w:hAnsi="宋体"/>
              </w:rPr>
              <w:t>坚持规范执法</w:t>
            </w:r>
            <w:r w:rsidR="006605EE">
              <w:rPr>
                <w:rFonts w:ascii="宋体" w:eastAsia="宋体" w:hAnsi="宋体" w:hint="eastAsia"/>
              </w:rPr>
              <w:t>。</w:t>
            </w:r>
            <w:r>
              <w:rPr>
                <w:rFonts w:ascii="宋体" w:eastAsia="宋体" w:hAnsi="宋体" w:hint="eastAsia"/>
              </w:rPr>
              <w:t>③</w:t>
            </w:r>
            <w:r w:rsidRPr="0001341A">
              <w:rPr>
                <w:rFonts w:ascii="宋体" w:eastAsia="宋体" w:hAnsi="宋体"/>
              </w:rPr>
              <w:t>坚持公正执法</w:t>
            </w:r>
            <w:r>
              <w:rPr>
                <w:rFonts w:ascii="宋体" w:eastAsia="宋体" w:hAnsi="宋体" w:hint="eastAsia"/>
              </w:rPr>
              <w:t>④</w:t>
            </w:r>
            <w:r w:rsidRPr="0001341A">
              <w:rPr>
                <w:rFonts w:ascii="宋体" w:eastAsia="宋体" w:hAnsi="宋体"/>
              </w:rPr>
              <w:t>坚持文明执法</w:t>
            </w:r>
            <w:r w:rsidR="00E64EE0">
              <w:rPr>
                <w:rFonts w:ascii="宋体" w:eastAsia="宋体" w:hAnsi="宋体"/>
              </w:rPr>
              <w:t>。</w:t>
            </w:r>
          </w:p>
        </w:tc>
      </w:tr>
      <w:tr w:rsidR="0001341A" w:rsidRPr="004A2BA0">
        <w:trPr>
          <w:cantSplit/>
        </w:trPr>
        <w:tc>
          <w:tcPr>
            <w:tcW w:w="4644" w:type="dxa"/>
            <w:vAlign w:val="center"/>
          </w:tcPr>
          <w:p w:rsidR="0001341A" w:rsidRDefault="00D77143">
            <w:pPr>
              <w:jc w:val="left"/>
              <w:rPr>
                <w:rFonts w:ascii="仿宋" w:eastAsia="仿宋" w:hAnsi="仿宋"/>
                <w:b/>
              </w:rPr>
            </w:pPr>
            <w:r>
              <w:rPr>
                <w:rFonts w:ascii="仿宋" w:eastAsia="仿宋" w:hAnsi="仿宋"/>
                <w:b/>
              </w:rPr>
              <w:t>28</w:t>
            </w:r>
            <w:r w:rsidR="00582D86">
              <w:rPr>
                <w:rFonts w:ascii="仿宋" w:eastAsia="仿宋" w:hAnsi="仿宋" w:hint="eastAsia"/>
                <w:b/>
              </w:rPr>
              <w:t>.</w:t>
            </w:r>
            <w:r w:rsidR="0001341A" w:rsidRPr="0001341A">
              <w:rPr>
                <w:rFonts w:ascii="仿宋" w:eastAsia="仿宋" w:hAnsi="仿宋" w:hint="eastAsia"/>
                <w:b/>
              </w:rPr>
              <w:t>行政机关要坚持法定职责必须为、法无授权不可为，勇于负责、敢于担当，坚决纠正不作为、乱作为，坚决克服懒政、怠政，坚决惩处失职、渎职</w:t>
            </w:r>
            <w:r w:rsidR="0001341A">
              <w:rPr>
                <w:rFonts w:ascii="仿宋" w:eastAsia="仿宋" w:hAnsi="仿宋" w:hint="eastAsia"/>
                <w:b/>
              </w:rPr>
              <w:t>，体现严格执法措施中的哪一个</w:t>
            </w:r>
          </w:p>
        </w:tc>
        <w:tc>
          <w:tcPr>
            <w:tcW w:w="5387" w:type="dxa"/>
            <w:vAlign w:val="center"/>
          </w:tcPr>
          <w:p w:rsidR="0001341A" w:rsidRPr="0001341A" w:rsidRDefault="0001341A" w:rsidP="0001341A">
            <w:pPr>
              <w:jc w:val="left"/>
              <w:rPr>
                <w:rFonts w:ascii="宋体" w:eastAsia="宋体" w:hAnsi="宋体"/>
              </w:rPr>
            </w:pPr>
            <w:r w:rsidRPr="0001341A">
              <w:rPr>
                <w:rFonts w:ascii="宋体" w:eastAsia="宋体" w:hAnsi="宋体"/>
              </w:rPr>
              <w:t>全面履行政府职能</w:t>
            </w:r>
          </w:p>
        </w:tc>
      </w:tr>
      <w:tr w:rsidR="0001341A" w:rsidRPr="004A2BA0">
        <w:trPr>
          <w:cantSplit/>
        </w:trPr>
        <w:tc>
          <w:tcPr>
            <w:tcW w:w="4644" w:type="dxa"/>
            <w:vAlign w:val="center"/>
          </w:tcPr>
          <w:p w:rsidR="0001341A" w:rsidRPr="0001341A" w:rsidRDefault="00D77143">
            <w:pPr>
              <w:jc w:val="left"/>
              <w:rPr>
                <w:rFonts w:ascii="仿宋" w:eastAsia="仿宋" w:hAnsi="仿宋"/>
                <w:b/>
              </w:rPr>
            </w:pPr>
            <w:r>
              <w:rPr>
                <w:rFonts w:ascii="仿宋" w:eastAsia="仿宋" w:hAnsi="仿宋"/>
                <w:b/>
              </w:rPr>
              <w:t>29</w:t>
            </w:r>
            <w:r w:rsidR="00582D86">
              <w:rPr>
                <w:rFonts w:ascii="仿宋" w:eastAsia="仿宋" w:hAnsi="仿宋" w:hint="eastAsia"/>
                <w:b/>
              </w:rPr>
              <w:t>.</w:t>
            </w:r>
            <w:r w:rsidR="0001341A">
              <w:rPr>
                <w:rFonts w:ascii="仿宋" w:eastAsia="仿宋" w:hAnsi="仿宋" w:hint="eastAsia"/>
                <w:b/>
              </w:rPr>
              <w:t>规范执法的重要前提/</w:t>
            </w:r>
            <w:r w:rsidR="0001341A" w:rsidRPr="0001341A">
              <w:rPr>
                <w:rFonts w:ascii="仿宋" w:eastAsia="仿宋" w:hAnsi="仿宋" w:hint="eastAsia"/>
                <w:b/>
              </w:rPr>
              <w:t>执法公开公正的重要保障</w:t>
            </w:r>
            <w:r w:rsidR="0001341A">
              <w:rPr>
                <w:rFonts w:ascii="仿宋" w:eastAsia="仿宋" w:hAnsi="仿宋" w:hint="eastAsia"/>
                <w:b/>
              </w:rPr>
              <w:t>是什么</w:t>
            </w:r>
          </w:p>
        </w:tc>
        <w:tc>
          <w:tcPr>
            <w:tcW w:w="5387" w:type="dxa"/>
            <w:vAlign w:val="center"/>
          </w:tcPr>
          <w:p w:rsidR="0001341A" w:rsidRPr="0001341A" w:rsidRDefault="0001341A" w:rsidP="0001341A">
            <w:pPr>
              <w:jc w:val="left"/>
              <w:rPr>
                <w:rFonts w:ascii="宋体" w:eastAsia="宋体" w:hAnsi="宋体"/>
              </w:rPr>
            </w:pPr>
            <w:r w:rsidRPr="0001341A">
              <w:rPr>
                <w:rFonts w:ascii="宋体" w:eastAsia="宋体" w:hAnsi="宋体"/>
              </w:rPr>
              <w:t>严密的执法程序</w:t>
            </w:r>
          </w:p>
        </w:tc>
      </w:tr>
      <w:tr w:rsidR="0001341A" w:rsidRPr="004A2BA0">
        <w:trPr>
          <w:cantSplit/>
        </w:trPr>
        <w:tc>
          <w:tcPr>
            <w:tcW w:w="4644" w:type="dxa"/>
            <w:vAlign w:val="center"/>
          </w:tcPr>
          <w:p w:rsidR="0001341A" w:rsidRDefault="00D77143">
            <w:pPr>
              <w:jc w:val="left"/>
              <w:rPr>
                <w:rFonts w:ascii="仿宋" w:eastAsia="仿宋" w:hAnsi="仿宋"/>
                <w:b/>
              </w:rPr>
            </w:pPr>
            <w:r>
              <w:rPr>
                <w:rFonts w:ascii="仿宋" w:eastAsia="仿宋" w:hAnsi="仿宋"/>
                <w:b/>
              </w:rPr>
              <w:t>30</w:t>
            </w:r>
            <w:r w:rsidR="00582D86">
              <w:rPr>
                <w:rFonts w:ascii="仿宋" w:eastAsia="仿宋" w:hAnsi="仿宋" w:hint="eastAsia"/>
                <w:b/>
              </w:rPr>
              <w:t>.</w:t>
            </w:r>
            <w:r w:rsidR="0043654D">
              <w:rPr>
                <w:rFonts w:ascii="仿宋" w:eastAsia="仿宋" w:hAnsi="仿宋" w:hint="eastAsia"/>
                <w:b/>
              </w:rPr>
              <w:t>完</w:t>
            </w:r>
            <w:r w:rsidR="0001341A" w:rsidRPr="0001341A">
              <w:rPr>
                <w:rFonts w:ascii="仿宋" w:eastAsia="仿宋" w:hAnsi="仿宋" w:hint="eastAsia"/>
                <w:b/>
              </w:rPr>
              <w:t>善执法程序，建立执法全过程记录制度。明确具体操作流程，重点规范行政许可、行政处罚等执法行为</w:t>
            </w:r>
            <w:r w:rsidR="0001341A">
              <w:rPr>
                <w:rFonts w:ascii="仿宋" w:eastAsia="仿宋" w:hAnsi="仿宋" w:hint="eastAsia"/>
                <w:b/>
              </w:rPr>
              <w:t>，体现严格执法措施中的哪一个</w:t>
            </w:r>
          </w:p>
        </w:tc>
        <w:tc>
          <w:tcPr>
            <w:tcW w:w="5387" w:type="dxa"/>
            <w:vAlign w:val="center"/>
          </w:tcPr>
          <w:p w:rsidR="0001341A" w:rsidRPr="0001341A" w:rsidRDefault="0001341A" w:rsidP="0001341A">
            <w:pPr>
              <w:jc w:val="left"/>
              <w:rPr>
                <w:rFonts w:ascii="宋体" w:eastAsia="宋体" w:hAnsi="宋体"/>
              </w:rPr>
            </w:pPr>
            <w:r w:rsidRPr="0001341A">
              <w:rPr>
                <w:rFonts w:ascii="宋体" w:eastAsia="宋体" w:hAnsi="宋体"/>
              </w:rPr>
              <w:t>坚持规范执法</w:t>
            </w:r>
          </w:p>
        </w:tc>
      </w:tr>
      <w:tr w:rsidR="0001341A" w:rsidRPr="004A2BA0">
        <w:trPr>
          <w:cantSplit/>
        </w:trPr>
        <w:tc>
          <w:tcPr>
            <w:tcW w:w="4644" w:type="dxa"/>
            <w:vAlign w:val="center"/>
          </w:tcPr>
          <w:p w:rsidR="0001341A" w:rsidRPr="0001341A" w:rsidRDefault="00D77143">
            <w:pPr>
              <w:jc w:val="left"/>
              <w:rPr>
                <w:rFonts w:ascii="仿宋" w:eastAsia="仿宋" w:hAnsi="仿宋"/>
                <w:b/>
              </w:rPr>
            </w:pPr>
            <w:r>
              <w:rPr>
                <w:rFonts w:ascii="仿宋" w:eastAsia="仿宋" w:hAnsi="仿宋" w:hint="eastAsia"/>
                <w:b/>
              </w:rPr>
              <w:t>3</w:t>
            </w:r>
            <w:r>
              <w:rPr>
                <w:rFonts w:ascii="仿宋" w:eastAsia="仿宋" w:hAnsi="仿宋"/>
                <w:b/>
              </w:rPr>
              <w:t>1</w:t>
            </w:r>
            <w:r w:rsidR="00582D86">
              <w:rPr>
                <w:rFonts w:ascii="仿宋" w:eastAsia="仿宋" w:hAnsi="仿宋" w:hint="eastAsia"/>
                <w:b/>
              </w:rPr>
              <w:t>.</w:t>
            </w:r>
            <w:r w:rsidR="0001341A" w:rsidRPr="0001341A">
              <w:rPr>
                <w:rFonts w:ascii="仿宋" w:eastAsia="仿宋" w:hAnsi="仿宋" w:hint="eastAsia"/>
                <w:b/>
              </w:rPr>
              <w:t>行政执法要坚持公正，同等情况平等对待，不同情况差别对待</w:t>
            </w:r>
            <w:r w:rsidR="0001341A">
              <w:rPr>
                <w:rFonts w:ascii="仿宋" w:eastAsia="仿宋" w:hAnsi="仿宋" w:hint="eastAsia"/>
                <w:b/>
              </w:rPr>
              <w:t>/要恰当地行使自由裁量权，不得违背法律的精神和原则/</w:t>
            </w:r>
            <w:r w:rsidR="0001341A" w:rsidRPr="0001341A">
              <w:rPr>
                <w:rFonts w:ascii="仿宋" w:eastAsia="仿宋" w:hAnsi="仿宋" w:hint="eastAsia"/>
                <w:b/>
              </w:rPr>
              <w:t>要有效杜绝执法不公、随意执法，不断提升执法机关的公信力</w:t>
            </w:r>
            <w:r w:rsidR="0001341A">
              <w:rPr>
                <w:rFonts w:ascii="仿宋" w:eastAsia="仿宋" w:hAnsi="仿宋" w:hint="eastAsia"/>
                <w:b/>
              </w:rPr>
              <w:t>,体现严格执法措施中的哪一个</w:t>
            </w:r>
          </w:p>
        </w:tc>
        <w:tc>
          <w:tcPr>
            <w:tcW w:w="5387" w:type="dxa"/>
            <w:vAlign w:val="center"/>
          </w:tcPr>
          <w:p w:rsidR="0001341A" w:rsidRPr="0001341A" w:rsidRDefault="0001341A" w:rsidP="0001341A">
            <w:pPr>
              <w:jc w:val="left"/>
              <w:rPr>
                <w:rFonts w:ascii="宋体" w:eastAsia="宋体" w:hAnsi="宋体"/>
              </w:rPr>
            </w:pPr>
            <w:r w:rsidRPr="0001341A">
              <w:rPr>
                <w:rFonts w:ascii="宋体" w:eastAsia="宋体" w:hAnsi="宋体"/>
              </w:rPr>
              <w:t>坚持公正执法</w:t>
            </w:r>
          </w:p>
        </w:tc>
      </w:tr>
      <w:tr w:rsidR="0001341A" w:rsidRPr="004A2BA0">
        <w:trPr>
          <w:cantSplit/>
        </w:trPr>
        <w:tc>
          <w:tcPr>
            <w:tcW w:w="4644" w:type="dxa"/>
            <w:vAlign w:val="center"/>
          </w:tcPr>
          <w:p w:rsidR="0001341A" w:rsidRPr="0001341A" w:rsidRDefault="00D77143">
            <w:pPr>
              <w:jc w:val="left"/>
              <w:rPr>
                <w:rFonts w:ascii="仿宋" w:eastAsia="仿宋" w:hAnsi="仿宋"/>
                <w:b/>
              </w:rPr>
            </w:pPr>
            <w:r>
              <w:rPr>
                <w:rFonts w:ascii="仿宋" w:eastAsia="仿宋" w:hAnsi="仿宋" w:hint="eastAsia"/>
                <w:b/>
              </w:rPr>
              <w:t>3</w:t>
            </w:r>
            <w:r>
              <w:rPr>
                <w:rFonts w:ascii="仿宋" w:eastAsia="仿宋" w:hAnsi="仿宋"/>
                <w:b/>
              </w:rPr>
              <w:t>2</w:t>
            </w:r>
            <w:r w:rsidR="00582D86">
              <w:rPr>
                <w:rFonts w:ascii="仿宋" w:eastAsia="仿宋" w:hAnsi="仿宋" w:hint="eastAsia"/>
                <w:b/>
              </w:rPr>
              <w:t>.</w:t>
            </w:r>
            <w:r w:rsidR="0001341A" w:rsidRPr="0001341A">
              <w:rPr>
                <w:rFonts w:ascii="仿宋" w:eastAsia="仿宋" w:hAnsi="仿宋" w:hint="eastAsia"/>
                <w:b/>
              </w:rPr>
              <w:t>执法部门要改进执法方式，做到语言、行为规范，融法、理、情于一体，坚持以法为据、以理服人、以情感人，争取当事人的理解和支持，力求实现执法效果最大化</w:t>
            </w:r>
            <w:r w:rsidR="0001341A">
              <w:rPr>
                <w:rFonts w:ascii="仿宋" w:eastAsia="仿宋" w:hAnsi="仿宋" w:hint="eastAsia"/>
                <w:b/>
              </w:rPr>
              <w:t>, 体现严格执法措施中的哪一个</w:t>
            </w:r>
          </w:p>
        </w:tc>
        <w:tc>
          <w:tcPr>
            <w:tcW w:w="5387" w:type="dxa"/>
            <w:vAlign w:val="center"/>
          </w:tcPr>
          <w:p w:rsidR="0043654D" w:rsidRPr="0001341A" w:rsidRDefault="0001341A" w:rsidP="0001341A">
            <w:pPr>
              <w:jc w:val="left"/>
              <w:rPr>
                <w:rFonts w:ascii="宋体" w:eastAsia="宋体" w:hAnsi="宋体"/>
              </w:rPr>
            </w:pPr>
            <w:r w:rsidRPr="0001341A">
              <w:rPr>
                <w:rFonts w:ascii="宋体" w:eastAsia="宋体" w:hAnsi="宋体"/>
              </w:rPr>
              <w:t>坚持文明执法</w:t>
            </w:r>
          </w:p>
        </w:tc>
      </w:tr>
      <w:tr w:rsidR="0043654D" w:rsidRPr="004A2BA0">
        <w:trPr>
          <w:cantSplit/>
        </w:trPr>
        <w:tc>
          <w:tcPr>
            <w:tcW w:w="4644" w:type="dxa"/>
            <w:vAlign w:val="center"/>
          </w:tcPr>
          <w:p w:rsidR="0043654D" w:rsidRPr="0001341A" w:rsidRDefault="00D77143">
            <w:pPr>
              <w:jc w:val="left"/>
              <w:rPr>
                <w:rFonts w:ascii="仿宋" w:eastAsia="仿宋" w:hAnsi="仿宋"/>
                <w:b/>
              </w:rPr>
            </w:pPr>
            <w:r>
              <w:rPr>
                <w:rFonts w:ascii="仿宋" w:eastAsia="仿宋" w:hAnsi="仿宋" w:hint="eastAsia"/>
                <w:b/>
              </w:rPr>
              <w:t>3</w:t>
            </w:r>
            <w:r>
              <w:rPr>
                <w:rFonts w:ascii="仿宋" w:eastAsia="仿宋" w:hAnsi="仿宋"/>
                <w:b/>
              </w:rPr>
              <w:t>3</w:t>
            </w:r>
            <w:r w:rsidR="00582D86">
              <w:rPr>
                <w:rFonts w:ascii="仿宋" w:eastAsia="仿宋" w:hAnsi="仿宋" w:hint="eastAsia"/>
                <w:b/>
              </w:rPr>
              <w:t>.</w:t>
            </w:r>
            <w:r w:rsidR="0043654D" w:rsidRPr="0043654D">
              <w:rPr>
                <w:rFonts w:ascii="仿宋" w:eastAsia="仿宋" w:hAnsi="仿宋" w:hint="eastAsia"/>
                <w:b/>
              </w:rPr>
              <w:t>在司法活动的过程和结果中坚持和体现公平正义指的是什么</w:t>
            </w:r>
          </w:p>
        </w:tc>
        <w:tc>
          <w:tcPr>
            <w:tcW w:w="5387" w:type="dxa"/>
            <w:vAlign w:val="center"/>
          </w:tcPr>
          <w:p w:rsidR="0043654D" w:rsidRPr="0001341A" w:rsidRDefault="0043654D" w:rsidP="0001341A">
            <w:pPr>
              <w:jc w:val="left"/>
              <w:rPr>
                <w:rFonts w:ascii="宋体" w:eastAsia="宋体" w:hAnsi="宋体"/>
              </w:rPr>
            </w:pPr>
            <w:r>
              <w:rPr>
                <w:rFonts w:ascii="宋体" w:eastAsia="宋体" w:hAnsi="宋体" w:hint="eastAsia"/>
                <w:lang w:eastAsia="zh-Hans"/>
              </w:rPr>
              <w:t>公正司法</w:t>
            </w:r>
          </w:p>
        </w:tc>
      </w:tr>
      <w:tr w:rsidR="0043654D" w:rsidRPr="004A2BA0">
        <w:trPr>
          <w:cantSplit/>
        </w:trPr>
        <w:tc>
          <w:tcPr>
            <w:tcW w:w="4644" w:type="dxa"/>
            <w:vAlign w:val="center"/>
          </w:tcPr>
          <w:p w:rsidR="0043654D" w:rsidRPr="0001341A" w:rsidRDefault="00D77143">
            <w:pPr>
              <w:jc w:val="left"/>
              <w:rPr>
                <w:rFonts w:ascii="仿宋" w:eastAsia="仿宋" w:hAnsi="仿宋"/>
                <w:b/>
              </w:rPr>
            </w:pPr>
            <w:r>
              <w:rPr>
                <w:rFonts w:ascii="仿宋" w:eastAsia="仿宋" w:hAnsi="仿宋" w:hint="eastAsia"/>
                <w:b/>
              </w:rPr>
              <w:t>3</w:t>
            </w:r>
            <w:r>
              <w:rPr>
                <w:rFonts w:ascii="仿宋" w:eastAsia="仿宋" w:hAnsi="仿宋"/>
                <w:b/>
              </w:rPr>
              <w:t>4</w:t>
            </w:r>
            <w:r w:rsidR="00582D86">
              <w:rPr>
                <w:rFonts w:ascii="仿宋" w:eastAsia="仿宋" w:hAnsi="仿宋" w:hint="eastAsia"/>
                <w:b/>
              </w:rPr>
              <w:t>.</w:t>
            </w:r>
            <w:r w:rsidR="0043654D">
              <w:rPr>
                <w:rFonts w:ascii="仿宋" w:eastAsia="仿宋" w:hAnsi="仿宋" w:hint="eastAsia"/>
                <w:b/>
              </w:rPr>
              <w:t>维护社会公平正义的最后一道防线</w:t>
            </w:r>
          </w:p>
        </w:tc>
        <w:tc>
          <w:tcPr>
            <w:tcW w:w="5387" w:type="dxa"/>
            <w:vAlign w:val="center"/>
          </w:tcPr>
          <w:p w:rsidR="0043654D" w:rsidRPr="0001341A" w:rsidRDefault="0043654D" w:rsidP="0001341A">
            <w:pPr>
              <w:jc w:val="left"/>
              <w:rPr>
                <w:rFonts w:ascii="宋体" w:eastAsia="宋体" w:hAnsi="宋体"/>
              </w:rPr>
            </w:pPr>
            <w:r>
              <w:rPr>
                <w:rFonts w:ascii="宋体" w:eastAsia="宋体" w:hAnsi="宋体" w:hint="eastAsia"/>
              </w:rPr>
              <w:t>公正司法</w:t>
            </w:r>
          </w:p>
        </w:tc>
      </w:tr>
      <w:tr w:rsidR="006605EE" w:rsidRPr="004A2BA0">
        <w:trPr>
          <w:cantSplit/>
        </w:trPr>
        <w:tc>
          <w:tcPr>
            <w:tcW w:w="4644" w:type="dxa"/>
            <w:vAlign w:val="center"/>
          </w:tcPr>
          <w:p w:rsidR="006605EE" w:rsidRPr="00D77143" w:rsidRDefault="00D77143" w:rsidP="006605EE">
            <w:pPr>
              <w:jc w:val="left"/>
              <w:rPr>
                <w:rFonts w:ascii="仿宋" w:eastAsia="仿宋" w:hAnsi="仿宋"/>
                <w:b/>
              </w:rPr>
            </w:pPr>
            <w:r>
              <w:rPr>
                <w:rFonts w:ascii="仿宋" w:eastAsia="仿宋" w:hAnsi="仿宋" w:hint="eastAsia"/>
                <w:b/>
              </w:rPr>
              <w:t>3</w:t>
            </w:r>
            <w:r>
              <w:rPr>
                <w:rFonts w:ascii="仿宋" w:eastAsia="仿宋" w:hAnsi="仿宋"/>
                <w:b/>
              </w:rPr>
              <w:t>5</w:t>
            </w:r>
            <w:r w:rsidR="006605EE" w:rsidRPr="00D77143">
              <w:rPr>
                <w:rFonts w:ascii="仿宋" w:eastAsia="仿宋" w:hAnsi="仿宋" w:hint="eastAsia"/>
                <w:b/>
              </w:rPr>
              <w:t>.什么司法程序公正（加）</w:t>
            </w:r>
          </w:p>
        </w:tc>
        <w:tc>
          <w:tcPr>
            <w:tcW w:w="5387" w:type="dxa"/>
            <w:vAlign w:val="center"/>
          </w:tcPr>
          <w:p w:rsidR="006605EE" w:rsidRPr="00D77143" w:rsidRDefault="006605EE" w:rsidP="0001341A">
            <w:pPr>
              <w:jc w:val="left"/>
              <w:rPr>
                <w:rFonts w:ascii="宋体" w:eastAsia="宋体" w:hAnsi="宋体"/>
              </w:rPr>
            </w:pPr>
            <w:r w:rsidRPr="00D77143">
              <w:rPr>
                <w:rFonts w:ascii="宋体" w:eastAsia="宋体" w:hAnsi="宋体" w:hint="eastAsia"/>
              </w:rPr>
              <w:t>当事人诉讼地位平行、司法过程严格依据诉讼法进行。</w:t>
            </w:r>
          </w:p>
        </w:tc>
      </w:tr>
      <w:tr w:rsidR="0043654D" w:rsidRPr="004A2BA0">
        <w:trPr>
          <w:cantSplit/>
        </w:trPr>
        <w:tc>
          <w:tcPr>
            <w:tcW w:w="4644" w:type="dxa"/>
            <w:vAlign w:val="center"/>
          </w:tcPr>
          <w:p w:rsidR="0043654D" w:rsidRPr="00D77143" w:rsidRDefault="00D77143">
            <w:pPr>
              <w:jc w:val="left"/>
              <w:rPr>
                <w:rFonts w:ascii="仿宋" w:eastAsia="仿宋" w:hAnsi="仿宋"/>
                <w:b/>
              </w:rPr>
            </w:pPr>
            <w:r>
              <w:rPr>
                <w:rFonts w:ascii="仿宋" w:eastAsia="仿宋" w:hAnsi="仿宋" w:hint="eastAsia"/>
                <w:b/>
              </w:rPr>
              <w:t>3</w:t>
            </w:r>
            <w:r>
              <w:rPr>
                <w:rFonts w:ascii="仿宋" w:eastAsia="仿宋" w:hAnsi="仿宋"/>
                <w:b/>
              </w:rPr>
              <w:t>6</w:t>
            </w:r>
            <w:r w:rsidR="00582D86" w:rsidRPr="00D77143">
              <w:rPr>
                <w:rFonts w:ascii="仿宋" w:eastAsia="仿宋" w:hAnsi="仿宋" w:hint="eastAsia"/>
                <w:b/>
              </w:rPr>
              <w:t>.</w:t>
            </w:r>
            <w:r w:rsidR="0043654D" w:rsidRPr="00D77143">
              <w:rPr>
                <w:rFonts w:ascii="仿宋" w:eastAsia="仿宋" w:hAnsi="仿宋" w:hint="eastAsia"/>
                <w:b/>
              </w:rPr>
              <w:t>司法程序公正的意义</w:t>
            </w:r>
          </w:p>
        </w:tc>
        <w:tc>
          <w:tcPr>
            <w:tcW w:w="5387" w:type="dxa"/>
            <w:vAlign w:val="center"/>
          </w:tcPr>
          <w:p w:rsidR="0043654D" w:rsidRPr="00D77143" w:rsidRDefault="0043654D" w:rsidP="0001341A">
            <w:pPr>
              <w:jc w:val="left"/>
              <w:rPr>
                <w:rFonts w:ascii="宋体" w:eastAsia="宋体" w:hAnsi="宋体"/>
              </w:rPr>
            </w:pPr>
            <w:r w:rsidRPr="00D77143">
              <w:rPr>
                <w:rFonts w:ascii="宋体" w:eastAsia="宋体" w:hAnsi="宋体"/>
              </w:rPr>
              <w:t>可以最大化实现结果公正，有效保护公民的程序权利，从而使得审判结果可以更好地得到人们的认可和尊重</w:t>
            </w:r>
          </w:p>
        </w:tc>
      </w:tr>
      <w:tr w:rsidR="0043654D" w:rsidRPr="004A2BA0">
        <w:trPr>
          <w:cantSplit/>
        </w:trPr>
        <w:tc>
          <w:tcPr>
            <w:tcW w:w="4644" w:type="dxa"/>
            <w:vAlign w:val="center"/>
          </w:tcPr>
          <w:p w:rsidR="0043654D" w:rsidRPr="00D77143" w:rsidRDefault="00D77143">
            <w:pPr>
              <w:jc w:val="left"/>
              <w:rPr>
                <w:rFonts w:ascii="仿宋" w:eastAsia="仿宋" w:hAnsi="仿宋"/>
                <w:b/>
              </w:rPr>
            </w:pPr>
            <w:r>
              <w:rPr>
                <w:rFonts w:ascii="仿宋" w:eastAsia="仿宋" w:hAnsi="仿宋" w:hint="eastAsia"/>
                <w:b/>
              </w:rPr>
              <w:t>3</w:t>
            </w:r>
            <w:r>
              <w:rPr>
                <w:rFonts w:ascii="仿宋" w:eastAsia="仿宋" w:hAnsi="仿宋"/>
                <w:b/>
              </w:rPr>
              <w:t>7</w:t>
            </w:r>
            <w:r w:rsidR="00582D86" w:rsidRPr="00D77143">
              <w:rPr>
                <w:rFonts w:ascii="仿宋" w:eastAsia="仿宋" w:hAnsi="仿宋" w:hint="eastAsia"/>
                <w:b/>
              </w:rPr>
              <w:t>.</w:t>
            </w:r>
            <w:r w:rsidR="006605EE" w:rsidRPr="00D77143">
              <w:rPr>
                <w:rFonts w:ascii="仿宋" w:eastAsia="仿宋" w:hAnsi="仿宋" w:hint="eastAsia"/>
                <w:b/>
              </w:rPr>
              <w:t>什么是司法结果公正（改）</w:t>
            </w:r>
          </w:p>
        </w:tc>
        <w:tc>
          <w:tcPr>
            <w:tcW w:w="5387" w:type="dxa"/>
            <w:vAlign w:val="center"/>
          </w:tcPr>
          <w:p w:rsidR="0043654D" w:rsidRPr="00D77143" w:rsidRDefault="0043654D" w:rsidP="0001341A">
            <w:pPr>
              <w:jc w:val="left"/>
              <w:rPr>
                <w:rFonts w:ascii="宋体" w:eastAsia="宋体" w:hAnsi="宋体"/>
              </w:rPr>
            </w:pPr>
            <w:r w:rsidRPr="00D77143">
              <w:rPr>
                <w:rFonts w:ascii="宋体" w:eastAsia="宋体" w:hAnsi="宋体"/>
              </w:rPr>
              <w:t>法律适用准确、案件事实清楚、裁判结果合法合理</w:t>
            </w:r>
            <w:r w:rsidR="006605EE" w:rsidRPr="00D77143">
              <w:rPr>
                <w:rFonts w:ascii="宋体" w:eastAsia="宋体" w:hAnsi="宋体" w:hint="eastAsia"/>
              </w:rPr>
              <w:t>。</w:t>
            </w:r>
          </w:p>
        </w:tc>
      </w:tr>
      <w:tr w:rsidR="0043654D" w:rsidRPr="004A2BA0">
        <w:trPr>
          <w:cantSplit/>
        </w:trPr>
        <w:tc>
          <w:tcPr>
            <w:tcW w:w="4644" w:type="dxa"/>
            <w:vAlign w:val="center"/>
          </w:tcPr>
          <w:p w:rsidR="0043654D" w:rsidRPr="0001341A" w:rsidRDefault="00D77143">
            <w:pPr>
              <w:jc w:val="left"/>
              <w:rPr>
                <w:rFonts w:ascii="仿宋" w:eastAsia="仿宋" w:hAnsi="仿宋"/>
                <w:b/>
              </w:rPr>
            </w:pPr>
            <w:r>
              <w:rPr>
                <w:rFonts w:ascii="仿宋" w:eastAsia="仿宋" w:hAnsi="仿宋"/>
                <w:b/>
              </w:rPr>
              <w:t>38</w:t>
            </w:r>
            <w:r w:rsidR="00582D86">
              <w:rPr>
                <w:rFonts w:ascii="仿宋" w:eastAsia="仿宋" w:hAnsi="仿宋" w:hint="eastAsia"/>
                <w:b/>
              </w:rPr>
              <w:t>.</w:t>
            </w:r>
            <w:r w:rsidR="0043654D">
              <w:rPr>
                <w:rFonts w:ascii="仿宋" w:eastAsia="仿宋" w:hAnsi="仿宋" w:hint="eastAsia"/>
                <w:b/>
              </w:rPr>
              <w:t>司法结果公正的意义</w:t>
            </w:r>
          </w:p>
        </w:tc>
        <w:tc>
          <w:tcPr>
            <w:tcW w:w="5387" w:type="dxa"/>
            <w:vAlign w:val="center"/>
          </w:tcPr>
          <w:p w:rsidR="0043654D" w:rsidRPr="0001341A" w:rsidRDefault="0043654D" w:rsidP="0001341A">
            <w:pPr>
              <w:jc w:val="left"/>
              <w:rPr>
                <w:rFonts w:ascii="宋体" w:eastAsia="宋体" w:hAnsi="宋体"/>
              </w:rPr>
            </w:pPr>
            <w:r w:rsidRPr="00720F08">
              <w:rPr>
                <w:rFonts w:ascii="宋体" w:eastAsia="宋体" w:hAnsi="宋体"/>
              </w:rPr>
              <w:t>只有结果公正，才能有效解决案件纠纷，惩罚违法者，救济受害者</w:t>
            </w:r>
            <w:r w:rsidR="006605EE">
              <w:rPr>
                <w:rFonts w:ascii="宋体" w:eastAsia="宋体" w:hAnsi="宋体" w:hint="eastAsia"/>
              </w:rPr>
              <w:t>。</w:t>
            </w:r>
          </w:p>
        </w:tc>
      </w:tr>
      <w:tr w:rsidR="00582D86" w:rsidRPr="004A2BA0">
        <w:trPr>
          <w:cantSplit/>
        </w:trPr>
        <w:tc>
          <w:tcPr>
            <w:tcW w:w="4644" w:type="dxa"/>
            <w:vAlign w:val="center"/>
          </w:tcPr>
          <w:p w:rsidR="00582D86" w:rsidRDefault="00D77143">
            <w:pPr>
              <w:jc w:val="left"/>
              <w:rPr>
                <w:rFonts w:ascii="仿宋" w:eastAsia="仿宋" w:hAnsi="仿宋"/>
                <w:b/>
              </w:rPr>
            </w:pPr>
            <w:r>
              <w:rPr>
                <w:rFonts w:ascii="仿宋" w:eastAsia="仿宋" w:hAnsi="仿宋"/>
                <w:b/>
              </w:rPr>
              <w:t>39</w:t>
            </w:r>
            <w:r w:rsidR="00582D86">
              <w:rPr>
                <w:rFonts w:ascii="仿宋" w:eastAsia="仿宋" w:hAnsi="仿宋" w:hint="eastAsia"/>
                <w:b/>
              </w:rPr>
              <w:t>.如何推进公正司法</w:t>
            </w:r>
          </w:p>
        </w:tc>
        <w:tc>
          <w:tcPr>
            <w:tcW w:w="5387" w:type="dxa"/>
            <w:vAlign w:val="center"/>
          </w:tcPr>
          <w:p w:rsidR="00582D86" w:rsidRPr="00582D86" w:rsidRDefault="00582D86" w:rsidP="006605EE">
            <w:pPr>
              <w:jc w:val="left"/>
              <w:rPr>
                <w:rFonts w:ascii="宋体" w:eastAsia="宋体" w:hAnsi="宋体"/>
              </w:rPr>
            </w:pPr>
            <w:r w:rsidRPr="00582D86">
              <w:rPr>
                <w:rFonts w:ascii="宋体" w:eastAsia="宋体" w:hAnsi="宋体"/>
              </w:rPr>
              <w:t>①必须确保审判权和检察权依法独立行使</w:t>
            </w:r>
            <w:r w:rsidR="006605EE">
              <w:rPr>
                <w:rFonts w:ascii="宋体" w:eastAsia="宋体" w:hAnsi="宋体" w:hint="eastAsia"/>
              </w:rPr>
              <w:t>。</w:t>
            </w:r>
            <w:r w:rsidRPr="00582D86">
              <w:rPr>
                <w:rFonts w:ascii="宋体" w:eastAsia="宋体" w:hAnsi="宋体"/>
              </w:rPr>
              <w:t>②必须坚持以事实为依据、以法律为准绳，做到事实认定符合客观真相、办案结果公正、办案程序公正</w:t>
            </w:r>
            <w:r w:rsidR="006605EE">
              <w:rPr>
                <w:rFonts w:ascii="宋体" w:eastAsia="宋体" w:hAnsi="宋体" w:hint="eastAsia"/>
              </w:rPr>
              <w:t>。</w:t>
            </w:r>
            <w:r w:rsidRPr="00582D86">
              <w:rPr>
                <w:rFonts w:ascii="宋体" w:eastAsia="宋体" w:hAnsi="宋体"/>
              </w:rPr>
              <w:t>③必须坚持人民司法为人民，依靠人民推进公正司法，通过公正司法维护人民权益</w:t>
            </w:r>
            <w:r w:rsidR="006605EE">
              <w:rPr>
                <w:rFonts w:ascii="宋体" w:eastAsia="宋体" w:hAnsi="宋体" w:hint="eastAsia"/>
              </w:rPr>
              <w:t>。</w:t>
            </w:r>
            <w:r w:rsidRPr="00582D86">
              <w:rPr>
                <w:rFonts w:ascii="宋体" w:eastAsia="宋体" w:hAnsi="宋体"/>
              </w:rPr>
              <w:t>④必须加强人权司法保障</w:t>
            </w:r>
            <w:r w:rsidR="006605EE">
              <w:rPr>
                <w:rFonts w:ascii="宋体" w:eastAsia="宋体" w:hAnsi="宋体" w:hint="eastAsia"/>
              </w:rPr>
              <w:t>。</w:t>
            </w:r>
          </w:p>
        </w:tc>
      </w:tr>
      <w:tr w:rsidR="0043654D" w:rsidRPr="004A2BA0">
        <w:trPr>
          <w:cantSplit/>
        </w:trPr>
        <w:tc>
          <w:tcPr>
            <w:tcW w:w="4644" w:type="dxa"/>
            <w:vAlign w:val="center"/>
          </w:tcPr>
          <w:p w:rsidR="0043654D" w:rsidRPr="0001341A" w:rsidRDefault="00D77143">
            <w:pPr>
              <w:jc w:val="left"/>
              <w:rPr>
                <w:rFonts w:ascii="仿宋" w:eastAsia="仿宋" w:hAnsi="仿宋"/>
                <w:b/>
              </w:rPr>
            </w:pPr>
            <w:r>
              <w:rPr>
                <w:rFonts w:ascii="仿宋" w:eastAsia="仿宋" w:hAnsi="仿宋"/>
                <w:b/>
              </w:rPr>
              <w:lastRenderedPageBreak/>
              <w:t>40</w:t>
            </w:r>
            <w:r w:rsidR="00582D86" w:rsidRPr="00582D86">
              <w:rPr>
                <w:rFonts w:ascii="仿宋" w:eastAsia="仿宋" w:hAnsi="仿宋"/>
                <w:b/>
              </w:rPr>
              <w:t>.</w:t>
            </w:r>
            <w:r w:rsidR="0043654D" w:rsidRPr="00582D86">
              <w:rPr>
                <w:rFonts w:ascii="仿宋" w:eastAsia="仿宋" w:hAnsi="仿宋"/>
                <w:b/>
              </w:rPr>
              <w:t>各级党政机关和领导干部</w:t>
            </w:r>
            <w:r w:rsidR="0043654D" w:rsidRPr="00E64EE0">
              <w:rPr>
                <w:rFonts w:ascii="仿宋" w:eastAsia="仿宋" w:hAnsi="仿宋"/>
                <w:b/>
              </w:rPr>
              <w:t>要支持</w:t>
            </w:r>
            <w:r w:rsidR="0043654D" w:rsidRPr="00582D86">
              <w:rPr>
                <w:rFonts w:ascii="仿宋" w:eastAsia="仿宋" w:hAnsi="仿宋"/>
                <w:b/>
              </w:rPr>
              <w:t>法院、检察院依法独立公正行使职权。任何党政机关和领导干部都不得让司法机关做违反法定职责、有碍司法公正的事情，任何司法机关都不得执行党政机关和领导干部违法干预司法活动的要求</w:t>
            </w:r>
            <w:r w:rsidR="00563D40" w:rsidRPr="00582D86">
              <w:rPr>
                <w:rFonts w:ascii="仿宋" w:eastAsia="仿宋" w:hAnsi="仿宋"/>
                <w:b/>
              </w:rPr>
              <w:t>。体现公正司法措施的哪一个</w:t>
            </w:r>
          </w:p>
        </w:tc>
        <w:tc>
          <w:tcPr>
            <w:tcW w:w="5387" w:type="dxa"/>
            <w:vAlign w:val="center"/>
          </w:tcPr>
          <w:p w:rsidR="0043654D" w:rsidRPr="0001341A" w:rsidRDefault="00563D40" w:rsidP="0001341A">
            <w:pPr>
              <w:jc w:val="left"/>
              <w:rPr>
                <w:rFonts w:ascii="宋体" w:eastAsia="宋体" w:hAnsi="宋体"/>
              </w:rPr>
            </w:pPr>
            <w:r w:rsidRPr="00563D40">
              <w:rPr>
                <w:rFonts w:ascii="宋体" w:eastAsia="宋体" w:hAnsi="宋体"/>
              </w:rPr>
              <w:t>必须确保审判权和检察权依法独立行使</w:t>
            </w:r>
          </w:p>
        </w:tc>
      </w:tr>
      <w:tr w:rsidR="00563D40" w:rsidRPr="004A2BA0">
        <w:trPr>
          <w:cantSplit/>
        </w:trPr>
        <w:tc>
          <w:tcPr>
            <w:tcW w:w="4644" w:type="dxa"/>
            <w:vAlign w:val="center"/>
          </w:tcPr>
          <w:p w:rsidR="00563D40" w:rsidRPr="00D77143" w:rsidRDefault="00D77143">
            <w:pPr>
              <w:jc w:val="left"/>
              <w:rPr>
                <w:rFonts w:ascii="仿宋" w:eastAsia="仿宋" w:hAnsi="仿宋"/>
                <w:b/>
              </w:rPr>
            </w:pPr>
            <w:r>
              <w:rPr>
                <w:rFonts w:ascii="仿宋" w:eastAsia="仿宋" w:hAnsi="仿宋"/>
                <w:b/>
              </w:rPr>
              <w:t>41</w:t>
            </w:r>
            <w:r w:rsidR="00582D86" w:rsidRPr="00D77143">
              <w:rPr>
                <w:rFonts w:ascii="仿宋" w:eastAsia="仿宋" w:hAnsi="仿宋"/>
                <w:b/>
              </w:rPr>
              <w:t>.</w:t>
            </w:r>
            <w:r w:rsidR="00563D40" w:rsidRPr="00D77143">
              <w:rPr>
                <w:rFonts w:ascii="仿宋" w:eastAsia="仿宋" w:hAnsi="仿宋"/>
                <w:b/>
              </w:rPr>
              <w:t>推进司法公正必须以什么为根据、以什么为准绳</w:t>
            </w:r>
          </w:p>
        </w:tc>
        <w:tc>
          <w:tcPr>
            <w:tcW w:w="5387" w:type="dxa"/>
            <w:vAlign w:val="center"/>
          </w:tcPr>
          <w:p w:rsidR="00563D40" w:rsidRPr="00D77143" w:rsidRDefault="006605EE" w:rsidP="0001341A">
            <w:pPr>
              <w:jc w:val="left"/>
              <w:rPr>
                <w:rFonts w:ascii="宋体" w:eastAsia="宋体" w:hAnsi="宋体"/>
              </w:rPr>
            </w:pPr>
            <w:r w:rsidRPr="00D77143">
              <w:rPr>
                <w:rFonts w:ascii="宋体" w:eastAsia="宋体" w:hAnsi="宋体" w:hint="eastAsia"/>
              </w:rPr>
              <w:t>以</w:t>
            </w:r>
            <w:r w:rsidR="00563D40" w:rsidRPr="00D77143">
              <w:rPr>
                <w:rFonts w:ascii="宋体" w:eastAsia="宋体" w:hAnsi="宋体"/>
              </w:rPr>
              <w:t>事实</w:t>
            </w:r>
            <w:r w:rsidRPr="00D77143">
              <w:rPr>
                <w:rFonts w:ascii="宋体" w:eastAsia="宋体" w:hAnsi="宋体" w:hint="eastAsia"/>
              </w:rPr>
              <w:t>为根据</w:t>
            </w:r>
            <w:r w:rsidR="00563D40" w:rsidRPr="00D77143">
              <w:rPr>
                <w:rFonts w:ascii="宋体" w:eastAsia="宋体" w:hAnsi="宋体"/>
              </w:rPr>
              <w:t>；</w:t>
            </w:r>
            <w:r w:rsidRPr="00D77143">
              <w:rPr>
                <w:rFonts w:ascii="宋体" w:eastAsia="宋体" w:hAnsi="宋体" w:hint="eastAsia"/>
              </w:rPr>
              <w:t>以</w:t>
            </w:r>
            <w:r w:rsidR="00563D40" w:rsidRPr="00D77143">
              <w:rPr>
                <w:rFonts w:ascii="宋体" w:eastAsia="宋体" w:hAnsi="宋体"/>
              </w:rPr>
              <w:t>法律</w:t>
            </w:r>
            <w:r w:rsidRPr="00D77143">
              <w:rPr>
                <w:rFonts w:ascii="宋体" w:eastAsia="宋体" w:hAnsi="宋体" w:hint="eastAsia"/>
              </w:rPr>
              <w:t>为准绳。</w:t>
            </w:r>
          </w:p>
        </w:tc>
      </w:tr>
      <w:tr w:rsidR="00563D40" w:rsidRPr="004A2BA0">
        <w:trPr>
          <w:cantSplit/>
        </w:trPr>
        <w:tc>
          <w:tcPr>
            <w:tcW w:w="4644" w:type="dxa"/>
            <w:vAlign w:val="center"/>
          </w:tcPr>
          <w:p w:rsidR="00563D40" w:rsidRPr="00582D86" w:rsidRDefault="00D77143">
            <w:pPr>
              <w:jc w:val="left"/>
              <w:rPr>
                <w:rFonts w:ascii="仿宋" w:eastAsia="仿宋" w:hAnsi="仿宋"/>
                <w:b/>
              </w:rPr>
            </w:pPr>
            <w:r>
              <w:rPr>
                <w:rFonts w:ascii="仿宋" w:eastAsia="仿宋" w:hAnsi="仿宋"/>
                <w:b/>
              </w:rPr>
              <w:t>42</w:t>
            </w:r>
            <w:r w:rsidR="00582D86" w:rsidRPr="00582D86">
              <w:rPr>
                <w:rFonts w:ascii="仿宋" w:eastAsia="仿宋" w:hAnsi="仿宋"/>
                <w:b/>
              </w:rPr>
              <w:t>.</w:t>
            </w:r>
            <w:r w:rsidR="00563D40" w:rsidRPr="00582D86">
              <w:rPr>
                <w:rFonts w:ascii="仿宋" w:eastAsia="仿宋" w:hAnsi="仿宋"/>
                <w:b/>
              </w:rPr>
              <w:t>构建开放、动态、透明、便民的阳光司法机制，推进审判公开、检务公开，依法及时公开司法依据、程序、流程、结果和生效法律文书，杜绝暗箱操作。体现公正司法措施的哪一个</w:t>
            </w:r>
          </w:p>
        </w:tc>
        <w:tc>
          <w:tcPr>
            <w:tcW w:w="5387" w:type="dxa"/>
            <w:vAlign w:val="center"/>
          </w:tcPr>
          <w:p w:rsidR="00563D40" w:rsidRPr="00563D40" w:rsidRDefault="00563D40" w:rsidP="0001341A">
            <w:pPr>
              <w:jc w:val="left"/>
              <w:rPr>
                <w:rFonts w:ascii="宋体" w:eastAsia="宋体" w:hAnsi="宋体"/>
              </w:rPr>
            </w:pPr>
            <w:r w:rsidRPr="00582D86">
              <w:rPr>
                <w:rFonts w:ascii="宋体" w:eastAsia="宋体" w:hAnsi="宋体"/>
              </w:rPr>
              <w:t>必须坚持人民司法为人民，依靠人民推进公正司法，通过公正司法维护人民权益</w:t>
            </w:r>
          </w:p>
        </w:tc>
      </w:tr>
      <w:tr w:rsidR="00563D40" w:rsidRPr="004A2BA0">
        <w:trPr>
          <w:cantSplit/>
        </w:trPr>
        <w:tc>
          <w:tcPr>
            <w:tcW w:w="4644" w:type="dxa"/>
            <w:vAlign w:val="center"/>
          </w:tcPr>
          <w:p w:rsidR="00563D40" w:rsidRPr="00582D86" w:rsidRDefault="00D77143">
            <w:pPr>
              <w:jc w:val="left"/>
              <w:rPr>
                <w:rFonts w:ascii="仿宋" w:eastAsia="仿宋" w:hAnsi="仿宋"/>
                <w:b/>
              </w:rPr>
            </w:pPr>
            <w:r>
              <w:rPr>
                <w:rFonts w:ascii="仿宋" w:eastAsia="仿宋" w:hAnsi="仿宋"/>
                <w:b/>
              </w:rPr>
              <w:t>43</w:t>
            </w:r>
            <w:r w:rsidR="00582D86" w:rsidRPr="00582D86">
              <w:rPr>
                <w:rFonts w:ascii="仿宋" w:eastAsia="仿宋" w:hAnsi="仿宋"/>
                <w:b/>
              </w:rPr>
              <w:t>.</w:t>
            </w:r>
            <w:r w:rsidR="00563D40" w:rsidRPr="00582D86">
              <w:rPr>
                <w:rFonts w:ascii="仿宋" w:eastAsia="仿宋" w:hAnsi="仿宋"/>
                <w:b/>
              </w:rPr>
              <w:t>强化诉讼过程中当事人和其他诉讼参与人的知情权、陈述权、辩护辩论权等的制度保障。健全落实罪刑法定、疑罪从无、非法证据排除等法律原则的法律制度。体现公正司法措施的哪一个</w:t>
            </w:r>
          </w:p>
        </w:tc>
        <w:tc>
          <w:tcPr>
            <w:tcW w:w="5387" w:type="dxa"/>
            <w:vAlign w:val="center"/>
          </w:tcPr>
          <w:p w:rsidR="00563D40" w:rsidRPr="00582D86" w:rsidRDefault="00563D40" w:rsidP="0001341A">
            <w:pPr>
              <w:jc w:val="left"/>
              <w:rPr>
                <w:rFonts w:ascii="宋体" w:eastAsia="宋体" w:hAnsi="宋体"/>
              </w:rPr>
            </w:pPr>
            <w:r w:rsidRPr="00582D86">
              <w:rPr>
                <w:rFonts w:ascii="宋体" w:eastAsia="宋体" w:hAnsi="宋体"/>
              </w:rPr>
              <w:t>必须加强人权司法保障</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44</w:t>
            </w:r>
            <w:r w:rsidR="00582D86" w:rsidRPr="00582D86">
              <w:rPr>
                <w:rFonts w:ascii="仿宋" w:eastAsia="仿宋" w:hAnsi="仿宋"/>
                <w:b/>
              </w:rPr>
              <w:t>.</w:t>
            </w:r>
            <w:r w:rsidR="009A79E9" w:rsidRPr="00582D86">
              <w:rPr>
                <w:rFonts w:ascii="仿宋" w:eastAsia="仿宋" w:hAnsi="仿宋"/>
                <w:b/>
              </w:rPr>
              <w:t>所有社会成员普遍尊重和信仰法律、依法行使权利和履行义务的状态指的是什么</w:t>
            </w:r>
          </w:p>
        </w:tc>
        <w:tc>
          <w:tcPr>
            <w:tcW w:w="5387" w:type="dxa"/>
            <w:vAlign w:val="center"/>
          </w:tcPr>
          <w:p w:rsidR="009A79E9" w:rsidRPr="00582D86" w:rsidRDefault="009A79E9" w:rsidP="0001341A">
            <w:pPr>
              <w:jc w:val="left"/>
              <w:rPr>
                <w:rFonts w:ascii="宋体" w:eastAsia="宋体" w:hAnsi="宋体"/>
              </w:rPr>
            </w:pPr>
            <w:r w:rsidRPr="00582D86">
              <w:rPr>
                <w:rFonts w:ascii="宋体" w:eastAsia="宋体" w:hAnsi="宋体"/>
              </w:rPr>
              <w:t>全民守法</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hint="eastAsia"/>
                <w:b/>
              </w:rPr>
              <w:t>4</w:t>
            </w:r>
            <w:r>
              <w:rPr>
                <w:rFonts w:ascii="仿宋" w:eastAsia="仿宋" w:hAnsi="仿宋"/>
                <w:b/>
              </w:rPr>
              <w:t>5</w:t>
            </w:r>
            <w:r w:rsidR="00582D86" w:rsidRPr="00582D86">
              <w:rPr>
                <w:rFonts w:ascii="仿宋" w:eastAsia="仿宋" w:hAnsi="仿宋" w:hint="eastAsia"/>
                <w:b/>
              </w:rPr>
              <w:t>.</w:t>
            </w:r>
            <w:r w:rsidR="00853221" w:rsidRPr="00582D86">
              <w:rPr>
                <w:rFonts w:ascii="仿宋" w:eastAsia="仿宋" w:hAnsi="仿宋" w:hint="eastAsia"/>
                <w:b/>
              </w:rPr>
              <w:t>依法行使权利的要求</w:t>
            </w:r>
          </w:p>
        </w:tc>
        <w:tc>
          <w:tcPr>
            <w:tcW w:w="5387" w:type="dxa"/>
            <w:vAlign w:val="center"/>
          </w:tcPr>
          <w:p w:rsidR="009A79E9" w:rsidRPr="00582D86" w:rsidRDefault="00853221" w:rsidP="0001341A">
            <w:pPr>
              <w:jc w:val="left"/>
              <w:rPr>
                <w:rFonts w:ascii="宋体" w:eastAsia="宋体" w:hAnsi="宋体"/>
              </w:rPr>
            </w:pPr>
            <w:r w:rsidRPr="00582D86">
              <w:rPr>
                <w:rFonts w:ascii="宋体" w:eastAsia="宋体" w:hAnsi="宋体"/>
              </w:rPr>
              <w:t>公民在行使自由和权利的时候，不得损害国家的、社会的、集体的利益和其他公民的合法的自由和权利。</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46</w:t>
            </w:r>
            <w:r w:rsidR="00582D86" w:rsidRPr="00582D86">
              <w:rPr>
                <w:rFonts w:ascii="仿宋" w:eastAsia="仿宋" w:hAnsi="仿宋"/>
                <w:b/>
              </w:rPr>
              <w:t>.</w:t>
            </w:r>
            <w:r w:rsidR="00853221" w:rsidRPr="00582D86">
              <w:rPr>
                <w:rFonts w:ascii="仿宋" w:eastAsia="仿宋" w:hAnsi="仿宋"/>
                <w:b/>
              </w:rPr>
              <w:t>权利与义务的关系</w:t>
            </w:r>
          </w:p>
        </w:tc>
        <w:tc>
          <w:tcPr>
            <w:tcW w:w="5387" w:type="dxa"/>
            <w:vAlign w:val="center"/>
          </w:tcPr>
          <w:p w:rsidR="009A79E9" w:rsidRPr="00582D86" w:rsidRDefault="00853221" w:rsidP="0001341A">
            <w:pPr>
              <w:jc w:val="left"/>
              <w:rPr>
                <w:rFonts w:ascii="宋体" w:eastAsia="宋体" w:hAnsi="宋体"/>
              </w:rPr>
            </w:pPr>
            <w:r w:rsidRPr="00582D86">
              <w:rPr>
                <w:rFonts w:ascii="宋体" w:eastAsia="宋体" w:hAnsi="宋体"/>
              </w:rPr>
              <w:t>①</w:t>
            </w:r>
            <w:r w:rsidRPr="00582D86">
              <w:rPr>
                <w:rFonts w:ascii="宋体" w:eastAsia="宋体" w:hAnsi="宋体" w:hint="eastAsia"/>
              </w:rPr>
              <w:t>权利与义务在法律关系上是相对应而存在的（无先后顺序）；②公民在法律上既是权利的主体，又是义务的主体；③权利的实现</w:t>
            </w:r>
            <w:r w:rsidRPr="00E64EE0">
              <w:rPr>
                <w:rFonts w:ascii="宋体" w:eastAsia="宋体" w:hAnsi="宋体" w:hint="eastAsia"/>
                <w:b/>
              </w:rPr>
              <w:t>需要</w:t>
            </w:r>
            <w:r w:rsidRPr="00582D86">
              <w:rPr>
                <w:rFonts w:ascii="宋体" w:eastAsia="宋体" w:hAnsi="宋体" w:hint="eastAsia"/>
              </w:rPr>
              <w:t>义务的履行，义务的履行</w:t>
            </w:r>
            <w:r w:rsidRPr="00E64EE0">
              <w:rPr>
                <w:rFonts w:ascii="宋体" w:eastAsia="宋体" w:hAnsi="宋体" w:hint="eastAsia"/>
                <w:b/>
              </w:rPr>
              <w:t>确保</w:t>
            </w:r>
            <w:r w:rsidRPr="00582D86">
              <w:rPr>
                <w:rFonts w:ascii="宋体" w:eastAsia="宋体" w:hAnsi="宋体" w:hint="eastAsia"/>
              </w:rPr>
              <w:t>权利的实现。</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47</w:t>
            </w:r>
            <w:r w:rsidR="00582D86" w:rsidRPr="00582D86">
              <w:rPr>
                <w:rFonts w:ascii="仿宋" w:eastAsia="仿宋" w:hAnsi="仿宋"/>
                <w:b/>
              </w:rPr>
              <w:t>.</w:t>
            </w:r>
            <w:r w:rsidR="00853221" w:rsidRPr="00582D86">
              <w:rPr>
                <w:rFonts w:ascii="仿宋" w:eastAsia="仿宋" w:hAnsi="仿宋"/>
                <w:b/>
              </w:rPr>
              <w:t>当自己的合法权益遭受侵害时，应通过合法的手段，理性维权。体现全民守法的哪一个要求</w:t>
            </w:r>
          </w:p>
        </w:tc>
        <w:tc>
          <w:tcPr>
            <w:tcW w:w="5387" w:type="dxa"/>
            <w:vAlign w:val="center"/>
          </w:tcPr>
          <w:p w:rsidR="009A79E9" w:rsidRPr="00582D86" w:rsidRDefault="00853221" w:rsidP="0001341A">
            <w:pPr>
              <w:jc w:val="left"/>
              <w:rPr>
                <w:rFonts w:ascii="宋体" w:eastAsia="宋体" w:hAnsi="宋体"/>
              </w:rPr>
            </w:pPr>
            <w:r w:rsidRPr="00582D86">
              <w:rPr>
                <w:rFonts w:ascii="宋体" w:eastAsia="宋体" w:hAnsi="宋体"/>
              </w:rPr>
              <w:t>依法维护自己的正当权益</w:t>
            </w:r>
          </w:p>
        </w:tc>
      </w:tr>
      <w:tr w:rsidR="00582D86" w:rsidRPr="004A2BA0">
        <w:trPr>
          <w:cantSplit/>
        </w:trPr>
        <w:tc>
          <w:tcPr>
            <w:tcW w:w="4644" w:type="dxa"/>
            <w:vAlign w:val="center"/>
          </w:tcPr>
          <w:p w:rsidR="00582D86" w:rsidRPr="00582D86" w:rsidRDefault="00D77143">
            <w:pPr>
              <w:jc w:val="left"/>
              <w:rPr>
                <w:rFonts w:ascii="仿宋" w:eastAsia="仿宋" w:hAnsi="仿宋"/>
                <w:b/>
              </w:rPr>
            </w:pPr>
            <w:r>
              <w:rPr>
                <w:rFonts w:ascii="仿宋" w:eastAsia="仿宋" w:hAnsi="仿宋"/>
                <w:b/>
              </w:rPr>
              <w:t>48</w:t>
            </w:r>
            <w:r w:rsidR="00582D86" w:rsidRPr="00582D86">
              <w:rPr>
                <w:rFonts w:ascii="仿宋" w:eastAsia="仿宋" w:hAnsi="仿宋"/>
                <w:b/>
              </w:rPr>
              <w:t>.如何推进全民守法</w:t>
            </w:r>
          </w:p>
        </w:tc>
        <w:tc>
          <w:tcPr>
            <w:tcW w:w="5387" w:type="dxa"/>
            <w:vAlign w:val="center"/>
          </w:tcPr>
          <w:p w:rsidR="00582D86" w:rsidRPr="00582D86" w:rsidRDefault="00582D86" w:rsidP="006605EE">
            <w:pPr>
              <w:jc w:val="left"/>
              <w:rPr>
                <w:rFonts w:ascii="宋体" w:eastAsia="宋体" w:hAnsi="宋体"/>
              </w:rPr>
            </w:pPr>
            <w:r w:rsidRPr="00582D86">
              <w:rPr>
                <w:rFonts w:ascii="宋体" w:eastAsia="宋体" w:hAnsi="宋体"/>
              </w:rPr>
              <w:t>①要着力增强全民法治观念</w:t>
            </w:r>
            <w:r w:rsidR="006605EE">
              <w:rPr>
                <w:rFonts w:ascii="宋体" w:eastAsia="宋体" w:hAnsi="宋体" w:hint="eastAsia"/>
              </w:rPr>
              <w:t>。</w:t>
            </w:r>
            <w:r w:rsidRPr="00582D86">
              <w:rPr>
                <w:rFonts w:ascii="宋体" w:eastAsia="宋体" w:hAnsi="宋体"/>
              </w:rPr>
              <w:t>②要调动人民群众投身依法治国实践的积极性和主动性，使尊法守法成为全体人民的共同追求和自觉行动</w:t>
            </w:r>
            <w:r w:rsidR="006605EE">
              <w:rPr>
                <w:rFonts w:ascii="宋体" w:eastAsia="宋体" w:hAnsi="宋体" w:hint="eastAsia"/>
              </w:rPr>
              <w:t>。</w:t>
            </w:r>
            <w:r w:rsidRPr="00582D86">
              <w:rPr>
                <w:rFonts w:ascii="宋体" w:eastAsia="宋体" w:hAnsi="宋体"/>
              </w:rPr>
              <w:t>③要不断加强公民道德建设</w:t>
            </w:r>
            <w:r w:rsidR="006605EE">
              <w:rPr>
                <w:rFonts w:ascii="宋体" w:eastAsia="宋体" w:hAnsi="宋体" w:hint="eastAsia"/>
              </w:rPr>
              <w:t>。</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49</w:t>
            </w:r>
            <w:r w:rsidR="00582D86" w:rsidRPr="00582D86">
              <w:rPr>
                <w:rFonts w:ascii="仿宋" w:eastAsia="仿宋" w:hAnsi="仿宋"/>
                <w:b/>
              </w:rPr>
              <w:t>.</w:t>
            </w:r>
            <w:r w:rsidR="00853221" w:rsidRPr="00582D86">
              <w:rPr>
                <w:rFonts w:ascii="仿宋" w:eastAsia="仿宋" w:hAnsi="仿宋"/>
                <w:b/>
              </w:rPr>
              <w:t>坚持把什么作为依法治国的长期基础性工作</w:t>
            </w:r>
          </w:p>
        </w:tc>
        <w:tc>
          <w:tcPr>
            <w:tcW w:w="5387" w:type="dxa"/>
            <w:vAlign w:val="center"/>
          </w:tcPr>
          <w:p w:rsidR="009A79E9" w:rsidRPr="00582D86" w:rsidRDefault="00853221" w:rsidP="0001341A">
            <w:pPr>
              <w:jc w:val="left"/>
              <w:rPr>
                <w:rFonts w:ascii="宋体" w:eastAsia="宋体" w:hAnsi="宋体"/>
              </w:rPr>
            </w:pPr>
            <w:r w:rsidRPr="00582D86">
              <w:rPr>
                <w:rFonts w:ascii="宋体" w:eastAsia="宋体" w:hAnsi="宋体"/>
              </w:rPr>
              <w:t>全民普法和守法</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50</w:t>
            </w:r>
            <w:r w:rsidR="00582D86" w:rsidRPr="00582D86">
              <w:rPr>
                <w:rFonts w:ascii="仿宋" w:eastAsia="仿宋" w:hAnsi="仿宋"/>
                <w:b/>
              </w:rPr>
              <w:t>.</w:t>
            </w:r>
            <w:r w:rsidR="00853221" w:rsidRPr="00582D86">
              <w:rPr>
                <w:rFonts w:ascii="仿宋" w:eastAsia="仿宋" w:hAnsi="仿宋"/>
                <w:b/>
              </w:rPr>
              <w:t>要调动人民群众投身依法治国实践的积极性和主动性，使什么</w:t>
            </w:r>
            <w:r w:rsidR="00E64EE0">
              <w:rPr>
                <w:rFonts w:ascii="仿宋" w:eastAsia="仿宋" w:hAnsi="仿宋"/>
                <w:b/>
              </w:rPr>
              <w:t>成为全体人民的共同追求和自觉行动</w:t>
            </w:r>
          </w:p>
        </w:tc>
        <w:tc>
          <w:tcPr>
            <w:tcW w:w="5387" w:type="dxa"/>
            <w:vAlign w:val="center"/>
          </w:tcPr>
          <w:p w:rsidR="009A79E9" w:rsidRPr="00582D86" w:rsidRDefault="00582D86" w:rsidP="0001341A">
            <w:pPr>
              <w:jc w:val="left"/>
              <w:rPr>
                <w:rFonts w:ascii="宋体" w:eastAsia="宋体" w:hAnsi="宋体"/>
              </w:rPr>
            </w:pPr>
            <w:r w:rsidRPr="00582D86">
              <w:rPr>
                <w:rFonts w:ascii="宋体" w:eastAsia="宋体" w:hAnsi="宋体"/>
              </w:rPr>
              <w:t>尊法守法</w:t>
            </w:r>
          </w:p>
        </w:tc>
      </w:tr>
      <w:tr w:rsidR="009A79E9" w:rsidRPr="004A2BA0">
        <w:trPr>
          <w:cantSplit/>
        </w:trPr>
        <w:tc>
          <w:tcPr>
            <w:tcW w:w="4644" w:type="dxa"/>
            <w:vAlign w:val="center"/>
          </w:tcPr>
          <w:p w:rsidR="009A79E9" w:rsidRPr="00582D86" w:rsidRDefault="00D77143">
            <w:pPr>
              <w:jc w:val="left"/>
              <w:rPr>
                <w:rFonts w:ascii="仿宋" w:eastAsia="仿宋" w:hAnsi="仿宋"/>
                <w:b/>
              </w:rPr>
            </w:pPr>
            <w:r>
              <w:rPr>
                <w:rFonts w:ascii="仿宋" w:eastAsia="仿宋" w:hAnsi="仿宋"/>
                <w:b/>
              </w:rPr>
              <w:t>51</w:t>
            </w:r>
            <w:r w:rsidR="00582D86" w:rsidRPr="00582D86">
              <w:rPr>
                <w:rFonts w:ascii="仿宋" w:eastAsia="仿宋" w:hAnsi="仿宋"/>
                <w:b/>
              </w:rPr>
              <w:t>.弘扬中华优秀传统文化，增强法治的道德底蕴，强化规则意识，倡导契约精神，弘扬公序良俗，引导人们自觉履行法定义务、社会责任、家庭责任。体现全民守法的哪一个</w:t>
            </w:r>
            <w:bookmarkStart w:id="1" w:name="_GoBack"/>
            <w:bookmarkEnd w:id="1"/>
            <w:r w:rsidR="00582D86" w:rsidRPr="00582D86">
              <w:rPr>
                <w:rFonts w:ascii="仿宋" w:eastAsia="仿宋" w:hAnsi="仿宋"/>
                <w:b/>
              </w:rPr>
              <w:t>措施</w:t>
            </w:r>
          </w:p>
        </w:tc>
        <w:tc>
          <w:tcPr>
            <w:tcW w:w="5387" w:type="dxa"/>
            <w:vAlign w:val="center"/>
          </w:tcPr>
          <w:p w:rsidR="009A79E9" w:rsidRPr="00582D86" w:rsidRDefault="00582D86" w:rsidP="0001341A">
            <w:pPr>
              <w:jc w:val="left"/>
              <w:rPr>
                <w:rFonts w:ascii="宋体" w:eastAsia="宋体" w:hAnsi="宋体"/>
              </w:rPr>
            </w:pPr>
            <w:r w:rsidRPr="00582D86">
              <w:rPr>
                <w:rFonts w:ascii="宋体" w:eastAsia="宋体" w:hAnsi="宋体" w:hint="eastAsia"/>
              </w:rPr>
              <w:t>要不断加强公民道德建设</w:t>
            </w:r>
          </w:p>
        </w:tc>
      </w:tr>
    </w:tbl>
    <w:p w:rsidR="00081B1C" w:rsidRDefault="00081B1C">
      <w:pPr>
        <w:rPr>
          <w:rFonts w:asciiTheme="minorEastAsia" w:eastAsiaTheme="minorEastAsia" w:hAnsiTheme="minorEastAsia"/>
        </w:rPr>
      </w:pPr>
    </w:p>
    <w:p w:rsidR="00BA2376" w:rsidRDefault="00BA2376">
      <w:pPr>
        <w:rPr>
          <w:rFonts w:asciiTheme="minorEastAsia" w:eastAsiaTheme="minorEastAsia" w:hAnsiTheme="minorEastAsia"/>
        </w:rPr>
      </w:pPr>
    </w:p>
    <w:sectPr w:rsidR="00BA2376">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A3" w:rsidRDefault="00D70FA3">
      <w:r>
        <w:separator/>
      </w:r>
    </w:p>
  </w:endnote>
  <w:endnote w:type="continuationSeparator" w:id="0">
    <w:p w:rsidR="00D70FA3" w:rsidRDefault="00D7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84739"/>
    </w:sdtPr>
    <w:sdtEndPr/>
    <w:sdtContent>
      <w:sdt>
        <w:sdtPr>
          <w:id w:val="-1705238520"/>
        </w:sdtPr>
        <w:sdtEndPr/>
        <w:sdtContent>
          <w:p w:rsidR="00081B1C" w:rsidRDefault="00FD4C4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7714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7143">
              <w:rPr>
                <w:b/>
                <w:bCs/>
                <w:noProof/>
              </w:rPr>
              <w:t>3</w:t>
            </w:r>
            <w:r>
              <w:rPr>
                <w:b/>
                <w:bCs/>
                <w:sz w:val="24"/>
                <w:szCs w:val="24"/>
              </w:rPr>
              <w:fldChar w:fldCharType="end"/>
            </w:r>
          </w:p>
        </w:sdtContent>
      </w:sdt>
    </w:sdtContent>
  </w:sdt>
  <w:p w:rsidR="00081B1C" w:rsidRDefault="00081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A3" w:rsidRDefault="00D70FA3">
      <w:r>
        <w:separator/>
      </w:r>
    </w:p>
  </w:footnote>
  <w:footnote w:type="continuationSeparator" w:id="0">
    <w:p w:rsidR="00D70FA3" w:rsidRDefault="00D7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WYzOWQxZmQwYTVmOWYxMTVjMzcyYzBlYzNmNDUifQ=="/>
    <w:docVar w:name="KSO_WPS_MARK_KEY" w:val="8c6b9dd8-f1d8-4a79-8c92-e6d6dbfc38ce"/>
  </w:docVars>
  <w:rsids>
    <w:rsidRoot w:val="00B9723A"/>
    <w:rsid w:val="ADFB29A7"/>
    <w:rsid w:val="FE5C9346"/>
    <w:rsid w:val="00000637"/>
    <w:rsid w:val="00005B58"/>
    <w:rsid w:val="00006320"/>
    <w:rsid w:val="0001341A"/>
    <w:rsid w:val="00037A7F"/>
    <w:rsid w:val="00043ADF"/>
    <w:rsid w:val="0006004D"/>
    <w:rsid w:val="00061358"/>
    <w:rsid w:val="000615A0"/>
    <w:rsid w:val="00066DFE"/>
    <w:rsid w:val="00071077"/>
    <w:rsid w:val="00081B1C"/>
    <w:rsid w:val="00095A01"/>
    <w:rsid w:val="000974F6"/>
    <w:rsid w:val="000C533C"/>
    <w:rsid w:val="000C5E84"/>
    <w:rsid w:val="000E5050"/>
    <w:rsid w:val="000F0D2F"/>
    <w:rsid w:val="000F2B87"/>
    <w:rsid w:val="000F37CC"/>
    <w:rsid w:val="001076EA"/>
    <w:rsid w:val="00135E5C"/>
    <w:rsid w:val="0015468F"/>
    <w:rsid w:val="00165F6F"/>
    <w:rsid w:val="00166DC7"/>
    <w:rsid w:val="0017489C"/>
    <w:rsid w:val="001810DC"/>
    <w:rsid w:val="0018141D"/>
    <w:rsid w:val="00193AD2"/>
    <w:rsid w:val="001D39D1"/>
    <w:rsid w:val="001D39E9"/>
    <w:rsid w:val="001E4748"/>
    <w:rsid w:val="001E5F0A"/>
    <w:rsid w:val="001E7944"/>
    <w:rsid w:val="001F2329"/>
    <w:rsid w:val="001F4766"/>
    <w:rsid w:val="002128D9"/>
    <w:rsid w:val="0023595F"/>
    <w:rsid w:val="00237E32"/>
    <w:rsid w:val="00237E39"/>
    <w:rsid w:val="00242732"/>
    <w:rsid w:val="0025334D"/>
    <w:rsid w:val="00280350"/>
    <w:rsid w:val="002869CD"/>
    <w:rsid w:val="00287545"/>
    <w:rsid w:val="002A506B"/>
    <w:rsid w:val="002B11C2"/>
    <w:rsid w:val="002B36F8"/>
    <w:rsid w:val="002B5542"/>
    <w:rsid w:val="002D5F78"/>
    <w:rsid w:val="002E32F7"/>
    <w:rsid w:val="002E64D2"/>
    <w:rsid w:val="002F1850"/>
    <w:rsid w:val="002F3E83"/>
    <w:rsid w:val="002F52FA"/>
    <w:rsid w:val="00304882"/>
    <w:rsid w:val="00304A51"/>
    <w:rsid w:val="00305486"/>
    <w:rsid w:val="00314ACF"/>
    <w:rsid w:val="0033238B"/>
    <w:rsid w:val="00333A44"/>
    <w:rsid w:val="00337440"/>
    <w:rsid w:val="00356ABD"/>
    <w:rsid w:val="00362823"/>
    <w:rsid w:val="00364F85"/>
    <w:rsid w:val="003B322C"/>
    <w:rsid w:val="003B5057"/>
    <w:rsid w:val="003C0EE0"/>
    <w:rsid w:val="003D01B2"/>
    <w:rsid w:val="003E69A0"/>
    <w:rsid w:val="00416099"/>
    <w:rsid w:val="0042307C"/>
    <w:rsid w:val="0043654D"/>
    <w:rsid w:val="004407C5"/>
    <w:rsid w:val="004407FE"/>
    <w:rsid w:val="00441756"/>
    <w:rsid w:val="00443166"/>
    <w:rsid w:val="00467942"/>
    <w:rsid w:val="00467B67"/>
    <w:rsid w:val="00476494"/>
    <w:rsid w:val="00476F27"/>
    <w:rsid w:val="004778AE"/>
    <w:rsid w:val="0048306D"/>
    <w:rsid w:val="00484174"/>
    <w:rsid w:val="004844E7"/>
    <w:rsid w:val="00487724"/>
    <w:rsid w:val="00495401"/>
    <w:rsid w:val="00495BD4"/>
    <w:rsid w:val="004962B7"/>
    <w:rsid w:val="004A2BA0"/>
    <w:rsid w:val="004A7B3A"/>
    <w:rsid w:val="004B38FD"/>
    <w:rsid w:val="004C1CD1"/>
    <w:rsid w:val="004E62BF"/>
    <w:rsid w:val="004F7FB8"/>
    <w:rsid w:val="0050046A"/>
    <w:rsid w:val="005438CC"/>
    <w:rsid w:val="0055653F"/>
    <w:rsid w:val="00563D40"/>
    <w:rsid w:val="00567965"/>
    <w:rsid w:val="00572195"/>
    <w:rsid w:val="005818AB"/>
    <w:rsid w:val="00582D86"/>
    <w:rsid w:val="00584818"/>
    <w:rsid w:val="00592274"/>
    <w:rsid w:val="005A3904"/>
    <w:rsid w:val="005B75EC"/>
    <w:rsid w:val="005D0795"/>
    <w:rsid w:val="005D79F7"/>
    <w:rsid w:val="005E383A"/>
    <w:rsid w:val="005E4A0E"/>
    <w:rsid w:val="005E7DE5"/>
    <w:rsid w:val="005F00A2"/>
    <w:rsid w:val="005F6E13"/>
    <w:rsid w:val="00600E38"/>
    <w:rsid w:val="00606479"/>
    <w:rsid w:val="006101D8"/>
    <w:rsid w:val="006215D4"/>
    <w:rsid w:val="00630FEA"/>
    <w:rsid w:val="00633B95"/>
    <w:rsid w:val="006375EC"/>
    <w:rsid w:val="00647CE8"/>
    <w:rsid w:val="006605EE"/>
    <w:rsid w:val="00667B20"/>
    <w:rsid w:val="006739DA"/>
    <w:rsid w:val="00685FE8"/>
    <w:rsid w:val="00687C4E"/>
    <w:rsid w:val="00692189"/>
    <w:rsid w:val="00694E26"/>
    <w:rsid w:val="006A084A"/>
    <w:rsid w:val="006D1A31"/>
    <w:rsid w:val="006F3D5E"/>
    <w:rsid w:val="00707B3F"/>
    <w:rsid w:val="007163D4"/>
    <w:rsid w:val="007642C2"/>
    <w:rsid w:val="00774F3B"/>
    <w:rsid w:val="007801E7"/>
    <w:rsid w:val="007815FF"/>
    <w:rsid w:val="00781BC1"/>
    <w:rsid w:val="00784FAB"/>
    <w:rsid w:val="007A2F1E"/>
    <w:rsid w:val="007B09C2"/>
    <w:rsid w:val="007B41E5"/>
    <w:rsid w:val="007B6957"/>
    <w:rsid w:val="007C4540"/>
    <w:rsid w:val="007D2E09"/>
    <w:rsid w:val="007D3A64"/>
    <w:rsid w:val="007D3F7D"/>
    <w:rsid w:val="007D56C6"/>
    <w:rsid w:val="008043AE"/>
    <w:rsid w:val="00807C21"/>
    <w:rsid w:val="0081333A"/>
    <w:rsid w:val="00814049"/>
    <w:rsid w:val="00821114"/>
    <w:rsid w:val="00831D56"/>
    <w:rsid w:val="00841561"/>
    <w:rsid w:val="00853221"/>
    <w:rsid w:val="00855F0A"/>
    <w:rsid w:val="00862E0B"/>
    <w:rsid w:val="008728CB"/>
    <w:rsid w:val="008A4AED"/>
    <w:rsid w:val="008B5A2B"/>
    <w:rsid w:val="008C3BBE"/>
    <w:rsid w:val="008C507B"/>
    <w:rsid w:val="008C581F"/>
    <w:rsid w:val="008E33AE"/>
    <w:rsid w:val="008E4596"/>
    <w:rsid w:val="0090361B"/>
    <w:rsid w:val="009173DE"/>
    <w:rsid w:val="00922C07"/>
    <w:rsid w:val="00937C24"/>
    <w:rsid w:val="00951946"/>
    <w:rsid w:val="009604C2"/>
    <w:rsid w:val="00960930"/>
    <w:rsid w:val="00961C3C"/>
    <w:rsid w:val="00973415"/>
    <w:rsid w:val="00991FC4"/>
    <w:rsid w:val="009A79E9"/>
    <w:rsid w:val="009B2638"/>
    <w:rsid w:val="009C6A28"/>
    <w:rsid w:val="00A06900"/>
    <w:rsid w:val="00A25562"/>
    <w:rsid w:val="00A2592C"/>
    <w:rsid w:val="00A73C8C"/>
    <w:rsid w:val="00A758C8"/>
    <w:rsid w:val="00A81DEE"/>
    <w:rsid w:val="00A820D8"/>
    <w:rsid w:val="00A852BF"/>
    <w:rsid w:val="00AA1BDE"/>
    <w:rsid w:val="00AB0B3B"/>
    <w:rsid w:val="00AB66B2"/>
    <w:rsid w:val="00AC7E31"/>
    <w:rsid w:val="00AC7EE3"/>
    <w:rsid w:val="00AD088F"/>
    <w:rsid w:val="00AD17D6"/>
    <w:rsid w:val="00AD7964"/>
    <w:rsid w:val="00AE0411"/>
    <w:rsid w:val="00AE1ED3"/>
    <w:rsid w:val="00AE7242"/>
    <w:rsid w:val="00B209AE"/>
    <w:rsid w:val="00B26687"/>
    <w:rsid w:val="00B27287"/>
    <w:rsid w:val="00B32247"/>
    <w:rsid w:val="00B3737B"/>
    <w:rsid w:val="00B4577D"/>
    <w:rsid w:val="00B52FB7"/>
    <w:rsid w:val="00B63F82"/>
    <w:rsid w:val="00B834F1"/>
    <w:rsid w:val="00B85012"/>
    <w:rsid w:val="00B85EE6"/>
    <w:rsid w:val="00B930B4"/>
    <w:rsid w:val="00B9723A"/>
    <w:rsid w:val="00BA2376"/>
    <w:rsid w:val="00BA3975"/>
    <w:rsid w:val="00BA6561"/>
    <w:rsid w:val="00BB23B6"/>
    <w:rsid w:val="00BB4E97"/>
    <w:rsid w:val="00BB59AF"/>
    <w:rsid w:val="00BC1D36"/>
    <w:rsid w:val="00BC7059"/>
    <w:rsid w:val="00BD11D2"/>
    <w:rsid w:val="00BE4CA1"/>
    <w:rsid w:val="00BF58C1"/>
    <w:rsid w:val="00BF6E34"/>
    <w:rsid w:val="00BF7128"/>
    <w:rsid w:val="00C01A85"/>
    <w:rsid w:val="00C03995"/>
    <w:rsid w:val="00C16487"/>
    <w:rsid w:val="00C17AA2"/>
    <w:rsid w:val="00C20BE2"/>
    <w:rsid w:val="00C220CC"/>
    <w:rsid w:val="00C26569"/>
    <w:rsid w:val="00C35C01"/>
    <w:rsid w:val="00C463DA"/>
    <w:rsid w:val="00C54810"/>
    <w:rsid w:val="00C62690"/>
    <w:rsid w:val="00CC5DF9"/>
    <w:rsid w:val="00CD4B55"/>
    <w:rsid w:val="00CD533B"/>
    <w:rsid w:val="00CE7A93"/>
    <w:rsid w:val="00D12F19"/>
    <w:rsid w:val="00D30902"/>
    <w:rsid w:val="00D36F99"/>
    <w:rsid w:val="00D54050"/>
    <w:rsid w:val="00D558EB"/>
    <w:rsid w:val="00D70FA3"/>
    <w:rsid w:val="00D77143"/>
    <w:rsid w:val="00D949BA"/>
    <w:rsid w:val="00DC054F"/>
    <w:rsid w:val="00DC4676"/>
    <w:rsid w:val="00DC58E2"/>
    <w:rsid w:val="00DD3AE0"/>
    <w:rsid w:val="00DD492A"/>
    <w:rsid w:val="00DD74CB"/>
    <w:rsid w:val="00E0023C"/>
    <w:rsid w:val="00E0393B"/>
    <w:rsid w:val="00E04610"/>
    <w:rsid w:val="00E048FE"/>
    <w:rsid w:val="00E32F2D"/>
    <w:rsid w:val="00E37A49"/>
    <w:rsid w:val="00E431EC"/>
    <w:rsid w:val="00E46EB1"/>
    <w:rsid w:val="00E5050A"/>
    <w:rsid w:val="00E54825"/>
    <w:rsid w:val="00E5646F"/>
    <w:rsid w:val="00E62008"/>
    <w:rsid w:val="00E6301B"/>
    <w:rsid w:val="00E64EE0"/>
    <w:rsid w:val="00E664B2"/>
    <w:rsid w:val="00EA42D8"/>
    <w:rsid w:val="00EB7C35"/>
    <w:rsid w:val="00EC4793"/>
    <w:rsid w:val="00EF2013"/>
    <w:rsid w:val="00F07E90"/>
    <w:rsid w:val="00F60B61"/>
    <w:rsid w:val="00F6142A"/>
    <w:rsid w:val="00F625AF"/>
    <w:rsid w:val="00F70E3D"/>
    <w:rsid w:val="00FB0A0A"/>
    <w:rsid w:val="00FC1925"/>
    <w:rsid w:val="00FC67B4"/>
    <w:rsid w:val="00FD4C41"/>
    <w:rsid w:val="00FE20E7"/>
    <w:rsid w:val="00FE31E1"/>
    <w:rsid w:val="00FE7B8A"/>
    <w:rsid w:val="00FF0A15"/>
    <w:rsid w:val="27793E85"/>
    <w:rsid w:val="352A1719"/>
    <w:rsid w:val="3B551589"/>
    <w:rsid w:val="3B9BE1EB"/>
    <w:rsid w:val="592E0FDE"/>
    <w:rsid w:val="77FFCE58"/>
    <w:rsid w:val="7FFFD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4B7C"/>
  <w15:docId w15:val="{1F06957C-5E62-4707-AD67-63696ED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等线" w:eastAsia="等线" w:hAnsi="等线" w:cs="Times New Roman"/>
      <w:sz w:val="18"/>
      <w:szCs w:val="18"/>
    </w:rPr>
  </w:style>
  <w:style w:type="character" w:customStyle="1" w:styleId="a6">
    <w:name w:val="页脚 字符"/>
    <w:basedOn w:val="a0"/>
    <w:link w:val="a5"/>
    <w:uiPriority w:val="99"/>
    <w:rPr>
      <w:rFonts w:ascii="等线" w:eastAsia="等线" w:hAnsi="等线" w:cs="Times New Roman"/>
      <w:sz w:val="18"/>
      <w:szCs w:val="18"/>
    </w:rPr>
  </w:style>
  <w:style w:type="paragraph" w:styleId="aa">
    <w:name w:val="List Paragraph"/>
    <w:basedOn w:val="a"/>
    <w:uiPriority w:val="34"/>
    <w:qFormat/>
    <w:pPr>
      <w:ind w:firstLineChars="200" w:firstLine="420"/>
    </w:pPr>
  </w:style>
  <w:style w:type="character" w:styleId="ab">
    <w:name w:val="Placeholder Text"/>
    <w:basedOn w:val="a0"/>
    <w:uiPriority w:val="99"/>
    <w:semiHidden/>
    <w:rPr>
      <w:color w:val="808080"/>
    </w:rPr>
  </w:style>
  <w:style w:type="character" w:customStyle="1" w:styleId="a4">
    <w:name w:val="批注框文本 字符"/>
    <w:basedOn w:val="a0"/>
    <w:link w:val="a3"/>
    <w:uiPriority w:val="99"/>
    <w:semiHidden/>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494</Words>
  <Characters>2816</Characters>
  <Application>Microsoft Office Word</Application>
  <DocSecurity>0</DocSecurity>
  <Lines>23</Lines>
  <Paragraphs>6</Paragraphs>
  <ScaleCrop>false</ScaleCrop>
  <Company>HP</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LYM</cp:lastModifiedBy>
  <cp:revision>8</cp:revision>
  <cp:lastPrinted>2022-12-13T01:29:00Z</cp:lastPrinted>
  <dcterms:created xsi:type="dcterms:W3CDTF">2023-05-09T11:29:00Z</dcterms:created>
  <dcterms:modified xsi:type="dcterms:W3CDTF">2023-05-10T09:48:00Z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4AC3B3786232470D10E19563886B43D7</vt:lpwstr>
  </property>
</Properties>
</file>