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4FA29C" w14:textId="77777777" w:rsidR="005D3CDE" w:rsidRDefault="005D3CDE" w:rsidP="005D3CDE">
      <w:pPr>
        <w:pStyle w:val="1"/>
        <w:shd w:val="clear" w:color="auto" w:fill="FFFFFF"/>
        <w:spacing w:before="0" w:after="210"/>
        <w:rPr>
          <w:rFonts w:ascii="Microsoft YaHei UI" w:eastAsia="Microsoft YaHei UI" w:hAnsi="Microsoft YaHei UI"/>
          <w:b w:val="0"/>
          <w:bCs w:val="0"/>
          <w:spacing w:val="8"/>
          <w:sz w:val="33"/>
          <w:szCs w:val="33"/>
        </w:rPr>
      </w:pPr>
      <w:r>
        <w:rPr>
          <w:rFonts w:ascii="Microsoft YaHei UI" w:eastAsia="Microsoft YaHei UI" w:hAnsi="Microsoft YaHei UI" w:hint="eastAsia"/>
          <w:b w:val="0"/>
          <w:bCs w:val="0"/>
          <w:spacing w:val="8"/>
          <w:sz w:val="33"/>
          <w:szCs w:val="33"/>
        </w:rPr>
        <w:t>春日里来野花开，哪一朵你最爱？（下）</w:t>
      </w:r>
    </w:p>
    <w:p w14:paraId="1640105C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“野花留宝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靥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，蔓草见罗裙”这是杜甫在《琴台》五言绝句中的诗句。春天里，琴台边的野花盛开了，烂漫美丽，就像才女卓文君的笑脸般漂亮优美；碧绿的蔓草大片蔓延，仿佛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卓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才女的罗裙般清新优雅。早春的江城，野花蔓草正茁壮生长，小小的花蕾用尽全力，绽放一地，在阳光的照耀下，生命力满满。一起来找找这些五颜六色的小精灵吧。</w:t>
      </w:r>
    </w:p>
    <w:p w14:paraId="32C0494D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5C8EB70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8"/>
          <w:rFonts w:ascii="Microsoft YaHei UI" w:eastAsia="Microsoft YaHei UI" w:hAnsi="Microsoft YaHei UI" w:hint="eastAsia"/>
          <w:spacing w:val="8"/>
          <w:sz w:val="26"/>
          <w:szCs w:val="26"/>
        </w:rPr>
        <w:t>紫花地丁</w:t>
      </w:r>
    </w:p>
    <w:p w14:paraId="57FCE0B5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B45625D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紫花地丁是堇菜科堇菜属的多年生草本植物，除了青海和西藏外，在我国广泛分布，常生长在荒地、山坡、灌丛等地。</w:t>
      </w:r>
    </w:p>
    <w:p w14:paraId="4FDB3EC2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2903826D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紫花地丁是早春里绽放比较早的野花，紫色或淡紫色的花像一只只展翅欲飞的蝴蝶。盛开的花朵中等大小，通常有五枚花瓣，两侧对称分布，喉部有淡紫色的条纹。成熟的果实是长圆形的蒴果，里面有淡黄色的小种子。</w:t>
      </w:r>
    </w:p>
    <w:p w14:paraId="06AF634C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18109F8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花色艳丽、花期较长、返青早、株型紧凑的紫花地丁是极好的地被植物。成片种植时，可形成紫色花海，非常美丽，同时还能吸引昆虫前来传粉，在城市里，大大增强了园林生态系统的生物多样性。花凋谢后，紫花地丁的绿期比较长，秋天茎叶仍然碧绿如初，直至初冬，地上部分才枯萎，用作园林绿化植物，潜力巨大，前景广阔。</w:t>
      </w:r>
    </w:p>
    <w:p w14:paraId="1E681AC8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 </w:t>
      </w:r>
    </w:p>
    <w:p w14:paraId="1AD81A2A" w14:textId="61DE0A66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4D2E0B72" wp14:editId="1D0B9EF6">
                <wp:extent cx="304800" cy="304800"/>
                <wp:effectExtent l="0" t="0" r="0" b="0"/>
                <wp:docPr id="521172543" name="矩形 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6F66FF" id="矩形 8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F7076E0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lastRenderedPageBreak/>
        <w:t>紫花地丁（摄影：张莉俊）</w:t>
      </w:r>
    </w:p>
    <w:p w14:paraId="488D635D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329C784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8"/>
          <w:rFonts w:ascii="Microsoft YaHei UI" w:eastAsia="Microsoft YaHei UI" w:hAnsi="Microsoft YaHei UI" w:hint="eastAsia"/>
          <w:spacing w:val="8"/>
          <w:sz w:val="26"/>
          <w:szCs w:val="26"/>
        </w:rPr>
        <w:t>黄</w:t>
      </w:r>
      <w:proofErr w:type="gramStart"/>
      <w:r>
        <w:rPr>
          <w:rStyle w:val="a8"/>
          <w:rFonts w:ascii="Microsoft YaHei UI" w:eastAsia="Microsoft YaHei UI" w:hAnsi="Microsoft YaHei UI" w:hint="eastAsia"/>
          <w:spacing w:val="8"/>
          <w:sz w:val="26"/>
          <w:szCs w:val="26"/>
        </w:rPr>
        <w:t>鹌</w:t>
      </w:r>
      <w:proofErr w:type="gramEnd"/>
      <w:r>
        <w:rPr>
          <w:rStyle w:val="a8"/>
          <w:rFonts w:ascii="Microsoft YaHei UI" w:eastAsia="Microsoft YaHei UI" w:hAnsi="Microsoft YaHei UI" w:hint="eastAsia"/>
          <w:spacing w:val="8"/>
          <w:sz w:val="26"/>
          <w:szCs w:val="26"/>
        </w:rPr>
        <w:t>菜</w:t>
      </w:r>
    </w:p>
    <w:p w14:paraId="24D7FFE7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0D80F898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黄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鹌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菜是菊科黄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鹌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菜属的一年生草本植物，常栖身在田间、林下、沼泽、山谷等地，生命力顽强。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茎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直立向上生长，由于生长环境不一样，植株高矮不一，有的只能长十厘米高，有的则能长到1米高。叶片大头羽状裂，上部是浅裂，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下部深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裂，裂片边缘还有小尖头，阳光照耀下，格外鲜翠欲滴。</w:t>
      </w:r>
    </w:p>
    <w:p w14:paraId="27CD911F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4452B0E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和菊科家族的其他成员一样，黄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鹌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菜的花也不是一朵花，是由许多小花聚集成一个头状花序，这些头状花序又聚集成了一个大的伞状花序。每一朵黄色小花都呈舌状，花冠管外面还长有短短的小柔毛。果实是褐色的纺锤形瘦果，风一吹，白色绒毛随风飘散，小种子便开始寻找自己的新家，在合适的环境里生根发芽，开始新的生命旅程。</w:t>
      </w:r>
    </w:p>
    <w:p w14:paraId="3C9174EE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333F94D2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有时黄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鹌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菜会被误认为蒲公英。虽然它们是亲戚，都开黄色花，但花的特征具有明显差异。蒲公英是一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葶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一花，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一葶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上只有一个头状花序；黄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鹌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菜则是一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葶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多花，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一葶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上有多个头状花序聚集。</w:t>
      </w:r>
    </w:p>
    <w:p w14:paraId="293D0545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 </w:t>
      </w:r>
    </w:p>
    <w:p w14:paraId="24FFFEC3" w14:textId="76F9316C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7A79F37F" wp14:editId="34994502">
                <wp:extent cx="304800" cy="304800"/>
                <wp:effectExtent l="0" t="0" r="0" b="0"/>
                <wp:docPr id="1723001572" name="矩形 7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774395" id="矩形 7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BDD3863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黄</w:t>
      </w:r>
      <w:proofErr w:type="gramStart"/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鹌</w:t>
      </w:r>
      <w:proofErr w:type="gramEnd"/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菜（摄影：张莉俊）</w:t>
      </w:r>
    </w:p>
    <w:p w14:paraId="40C8F49F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 </w:t>
      </w:r>
    </w:p>
    <w:p w14:paraId="785D5C9D" w14:textId="0CC34EF5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337F3C3C" wp14:editId="4F305896">
                <wp:extent cx="304800" cy="304800"/>
                <wp:effectExtent l="0" t="0" r="0" b="0"/>
                <wp:docPr id="847939112" name="矩形 6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EA1F02" id="矩形 6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0B6DF9C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蒲公英（摄影：张莉俊）</w:t>
      </w:r>
    </w:p>
    <w:p w14:paraId="72AD1ECA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6831148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8"/>
          <w:rFonts w:ascii="Microsoft YaHei UI" w:eastAsia="Microsoft YaHei UI" w:hAnsi="Microsoft YaHei UI" w:hint="eastAsia"/>
          <w:spacing w:val="8"/>
          <w:sz w:val="26"/>
          <w:szCs w:val="26"/>
        </w:rPr>
        <w:t>通泉草</w:t>
      </w:r>
    </w:p>
    <w:p w14:paraId="1D3AF88F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A5E5419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通泉草是通泉草科通泉草属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的一年生草本植物，常生长在湿润的草坡、沟边等地，是春天很常见的野花。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茎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直立向上，不过植株的整体形态变化幅度比较大，会出现不同的分枝情况。野生的小花，粗一看很不起眼，俯下身细细看，却非常精致美丽。盛开的花朵像一个嘴唇，上唇有一条浅浅的裂口，花瓣裂成两片；下唇有两条浅浅的裂口，花瓣裂成三片，两边裂片较大，中间裂片窄小；下唇的中间，有一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排长着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白色腺毛的黄色斑纹带，非常醒目，直接通向喉部，这是花朵给昆虫设置的传粉道路指示牌，便于传粉昆虫能准确找到花粉。成熟的果实是球形蒴果，黄色的种子小而多，种皮上有不规则的网纹。</w:t>
      </w:r>
    </w:p>
    <w:p w14:paraId="0FCD2E3C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4D735DAE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从春天一直开到秋天的通泉草，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见证着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四季交替，生命轮回，生生不息地装扮点缀着大地。</w:t>
      </w:r>
    </w:p>
    <w:p w14:paraId="5DDDCAA7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 </w:t>
      </w:r>
    </w:p>
    <w:p w14:paraId="20B45ED5" w14:textId="5A7AE291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33368F42" wp14:editId="069D455E">
                <wp:extent cx="304800" cy="304800"/>
                <wp:effectExtent l="0" t="0" r="0" b="0"/>
                <wp:docPr id="1413403282" name="矩形 5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D020E3" id="矩形 5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2A6D603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通泉草（摄影：张莉俊）</w:t>
      </w:r>
    </w:p>
    <w:p w14:paraId="156D199E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57C84CA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8"/>
          <w:rFonts w:ascii="Microsoft YaHei UI" w:eastAsia="Microsoft YaHei UI" w:hAnsi="Microsoft YaHei UI" w:hint="eastAsia"/>
          <w:spacing w:val="8"/>
          <w:sz w:val="26"/>
          <w:szCs w:val="26"/>
        </w:rPr>
        <w:t>夏天无</w:t>
      </w:r>
    </w:p>
    <w:p w14:paraId="64FEEA4F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226FC9FE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春天花事繁忙，让人眼花缭乱，有一种小花，要在整个春天完成发芽、生长、开花、结果的全部生命过程，它就是夏天无。仿佛从开花的第一天就宣告着生命要结束了，然而无论生命多么短暂，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夏天无都珍惜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当下，努力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绽放着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这一季的美丽。</w:t>
      </w:r>
    </w:p>
    <w:p w14:paraId="35A4E154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1651502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lastRenderedPageBreak/>
        <w:t>夏天无是罂粟科紫堇属的草本植物。通常3-10朵花长在一枝花序上，花色从白色到淡粉色至淡蓝色不等，不同环境下，花的大小和形态变异较大，在我国东部和中部的居群常具较大的花。成熟的果实是线形蒴果，略微有些扭曲，包裹着许多小小的种子。</w:t>
      </w:r>
    </w:p>
    <w:p w14:paraId="6DE397C2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4F41E9DB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顾名思义的夏天无，在夏天就找不到它了。春天里一定要找间隙去看看这朵粉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粉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的小花，它昂扬的斗志，演奏者生命的乐章，美妙至极。</w:t>
      </w:r>
    </w:p>
    <w:p w14:paraId="2EB5647B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 </w:t>
      </w:r>
    </w:p>
    <w:p w14:paraId="7FDC8810" w14:textId="1D027206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4F229910" wp14:editId="35CD38A2">
                <wp:extent cx="304800" cy="304800"/>
                <wp:effectExtent l="0" t="0" r="0" b="0"/>
                <wp:docPr id="2072848248" name="矩形 4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E5160C" id="矩形 4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A5CD5A8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夏天无（摄影：张莉俊）</w:t>
      </w:r>
    </w:p>
    <w:p w14:paraId="667D7402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5D852BB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8"/>
          <w:rFonts w:ascii="Microsoft YaHei UI" w:eastAsia="Microsoft YaHei UI" w:hAnsi="Microsoft YaHei UI" w:hint="eastAsia"/>
          <w:spacing w:val="8"/>
          <w:sz w:val="26"/>
          <w:szCs w:val="26"/>
        </w:rPr>
        <w:t>老鸦</w:t>
      </w:r>
      <w:proofErr w:type="gramStart"/>
      <w:r>
        <w:rPr>
          <w:rStyle w:val="a8"/>
          <w:rFonts w:ascii="Microsoft YaHei UI" w:eastAsia="Microsoft YaHei UI" w:hAnsi="Microsoft YaHei UI" w:hint="eastAsia"/>
          <w:spacing w:val="8"/>
          <w:sz w:val="26"/>
          <w:szCs w:val="26"/>
        </w:rPr>
        <w:t>瓣</w:t>
      </w:r>
      <w:proofErr w:type="gramEnd"/>
    </w:p>
    <w:p w14:paraId="06EAC041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6DE3BE0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植物总是最先感知大自然里温度和阳光的变化。阳光和煦的春日里，老鸦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瓣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忽地绽放了，虽然名字不那么好听，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但颜值却是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野花界的担当。</w:t>
      </w:r>
    </w:p>
    <w:p w14:paraId="46ABFE68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4F4BA356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老鸦瓣是百合科老鸦瓣属植物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，植株高度一般20厘米左右。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茎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分为地下鳞茎和地上茎，鳞茎表皮有纸质鳞茎皮；每一棵植株有2枚长条形的叶子，长度一般远比花长；白色的花单朵生在花梗顶端，花被片椭圆形，背面有紫红色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竖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条纹；果实是球形蒴果，顶端有一条较长的喙。</w:t>
      </w:r>
    </w:p>
    <w:p w14:paraId="23C605FE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EE09C63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老鸦瓣曾被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划分在郁金香属，被认为是郁金香的祖先，后来经过植物学家们反复考证和研究，发现老鸦瓣和真正的郁金香在形态上有明显区别。开花时郁金香的花梗伸出较长，靠近花的地方是一截光秃秃的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秆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，而老鸦瓣的花梗上靠近花的位置，会</w:t>
      </w: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lastRenderedPageBreak/>
        <w:t>有2-4枚对生或轮生的苞片。苞片是叶变态的一种典型现象，也是作为植物科属分类的重要特征之一。</w:t>
      </w:r>
    </w:p>
    <w:p w14:paraId="09DC8E3C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6D494878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老鸦瓣属的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植物分布广泛，野生资源丰富，现已知的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老鸦瓣属植物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有7种，其中有6种在我国有分布。面对如此优良的植物资源，园艺学家们已经按捺不住了，现正在进行老鸦瓣的园艺品种培育，将来就可欣赏到更多样的老鸦瓣。</w:t>
      </w:r>
    </w:p>
    <w:p w14:paraId="2F6E1809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 </w:t>
      </w:r>
    </w:p>
    <w:p w14:paraId="2D9CCF3D" w14:textId="3B2704F8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7D56DC97" wp14:editId="1B021D34">
                <wp:extent cx="304800" cy="304800"/>
                <wp:effectExtent l="0" t="0" r="0" b="0"/>
                <wp:docPr id="2017236187" name="矩形 3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29F74A" id="矩形 3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3C712F3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372EF288" w14:textId="2584F6CD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w:lastRenderedPageBreak/>
        <w:drawing>
          <wp:inline distT="0" distB="0" distL="0" distR="0" wp14:anchorId="08598EA3" wp14:editId="544CE89F">
            <wp:extent cx="6320790" cy="9467850"/>
            <wp:effectExtent l="0" t="0" r="3810" b="0"/>
            <wp:docPr id="969861968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27CC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lastRenderedPageBreak/>
        <w:t>老鸦瓣（摄影：张莉俊）</w:t>
      </w:r>
    </w:p>
    <w:p w14:paraId="6FD26F29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6FF5E9E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8"/>
          <w:rFonts w:ascii="Microsoft YaHei UI" w:eastAsia="Microsoft YaHei UI" w:hAnsi="Microsoft YaHei UI" w:hint="eastAsia"/>
          <w:spacing w:val="8"/>
          <w:sz w:val="26"/>
          <w:szCs w:val="26"/>
        </w:rPr>
        <w:t>紫云英</w:t>
      </w:r>
    </w:p>
    <w:p w14:paraId="3DDDD4CD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02398AA1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江汉平原的农田里，春天生长</w:t>
      </w:r>
      <w:proofErr w:type="gramStart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大片大片</w:t>
      </w:r>
      <w:proofErr w:type="gramEnd"/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的紫红色野花，这一片花海仿佛一个思乡的烙印，深深地印在脑海里。紫红色的小花叫紫云英，是豆科黄芪属二年生草本植物，广泛分布在我国长江流域各省区。</w:t>
      </w:r>
    </w:p>
    <w:p w14:paraId="7487E0E8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1BCC1ABF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紫云英又称红花草籽，白里透红的小花聚集成一个伞状花序，也有少数开橙黄色的花朵，成熟的果实是长圆形线状荚果，包裹着褐色的种子。带着田园清新的紫云英不仅是春天原野里一道靓丽的风景线，在全国各地栽培后，更是重要的绿肥、饲料兼用作物。“花草种三年，瘦田变肥田”，说的就是紫云英能固氮，对维持农田中的氮循环起到了重要的作用，可以作为绿肥使用。</w:t>
      </w:r>
    </w:p>
    <w:p w14:paraId="002AE28A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 </w:t>
      </w:r>
    </w:p>
    <w:p w14:paraId="084170BF" w14:textId="7A6C3B2E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spacing w:val="8"/>
          <w:sz w:val="26"/>
          <w:szCs w:val="26"/>
        </w:rPr>
        <mc:AlternateContent>
          <mc:Choice Requires="wps">
            <w:drawing>
              <wp:inline distT="0" distB="0" distL="0" distR="0" wp14:anchorId="6EC1A767" wp14:editId="1CF83DEC">
                <wp:extent cx="304800" cy="304800"/>
                <wp:effectExtent l="0" t="0" r="0" b="0"/>
                <wp:docPr id="65848588" name="矩形 1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8BFEF5" id="矩形 1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18F1419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Style w:val="a9"/>
          <w:rFonts w:ascii="Microsoft YaHei UI" w:eastAsia="Microsoft YaHei UI" w:hAnsi="Microsoft YaHei UI" w:hint="eastAsia"/>
          <w:spacing w:val="8"/>
          <w:sz w:val="26"/>
          <w:szCs w:val="26"/>
        </w:rPr>
        <w:t>紫云英（图片来源：中国植物图像库）</w:t>
      </w:r>
    </w:p>
    <w:p w14:paraId="7902DA96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</w:p>
    <w:p w14:paraId="7D88A366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野花无主自芬芳，不惧风吹日晒，不忧土地贫瘠，扎根荒野之中，坚韧顽强地生长。趁着大好春光，来田间地头、山坡塘边、路旁石缝这些不起眼的地方，寻觅沐浴着阳光，在微风中自由自在舞蹈的野花，看看它们精美的花朵、昂扬的身姿，来一场心灵的对话，给自己赋一身积极向上的能量。</w:t>
      </w:r>
    </w:p>
    <w:p w14:paraId="7DF18A72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 </w:t>
      </w:r>
    </w:p>
    <w:p w14:paraId="36592423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参考文献</w:t>
      </w:r>
    </w:p>
    <w:p w14:paraId="14CC1BC6" w14:textId="77777777" w:rsidR="005D3CDE" w:rsidRDefault="005D3CDE" w:rsidP="005D3CDE">
      <w:pPr>
        <w:pStyle w:val="a7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spacing w:val="8"/>
          <w:sz w:val="26"/>
          <w:szCs w:val="26"/>
        </w:rPr>
        <w:t>1.中国植物志http://www.iplant.cn</w:t>
      </w:r>
    </w:p>
    <w:p w14:paraId="40970C83" w14:textId="6DFEAB2E" w:rsidR="00854E71" w:rsidRPr="005D3CDE" w:rsidRDefault="00854E71" w:rsidP="005D3CDE"/>
    <w:sectPr w:rsidR="00854E71" w:rsidRPr="005D3CDE" w:rsidSect="004C12B7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D9B77" w14:textId="77777777" w:rsidR="004C12B7" w:rsidRDefault="004C12B7" w:rsidP="000C31AE">
      <w:r>
        <w:separator/>
      </w:r>
    </w:p>
  </w:endnote>
  <w:endnote w:type="continuationSeparator" w:id="0">
    <w:p w14:paraId="26F67763" w14:textId="77777777" w:rsidR="004C12B7" w:rsidRDefault="004C12B7" w:rsidP="000C3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72742D" w14:textId="77777777" w:rsidR="004C12B7" w:rsidRDefault="004C12B7" w:rsidP="000C31AE">
      <w:r>
        <w:separator/>
      </w:r>
    </w:p>
  </w:footnote>
  <w:footnote w:type="continuationSeparator" w:id="0">
    <w:p w14:paraId="101BEA79" w14:textId="77777777" w:rsidR="004C12B7" w:rsidRDefault="004C12B7" w:rsidP="000C3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5D"/>
    <w:rsid w:val="000105E2"/>
    <w:rsid w:val="000C2983"/>
    <w:rsid w:val="000C31AE"/>
    <w:rsid w:val="001A6A7D"/>
    <w:rsid w:val="002B01FA"/>
    <w:rsid w:val="002E0773"/>
    <w:rsid w:val="00321FC6"/>
    <w:rsid w:val="003913D2"/>
    <w:rsid w:val="003F65D6"/>
    <w:rsid w:val="00431B6F"/>
    <w:rsid w:val="004600FC"/>
    <w:rsid w:val="004B1206"/>
    <w:rsid w:val="004C12B7"/>
    <w:rsid w:val="00541AEA"/>
    <w:rsid w:val="0059101D"/>
    <w:rsid w:val="005D3CDE"/>
    <w:rsid w:val="0064378E"/>
    <w:rsid w:val="006D295E"/>
    <w:rsid w:val="00722493"/>
    <w:rsid w:val="00724213"/>
    <w:rsid w:val="00727FBF"/>
    <w:rsid w:val="007461D7"/>
    <w:rsid w:val="007462AC"/>
    <w:rsid w:val="007B2001"/>
    <w:rsid w:val="00854E71"/>
    <w:rsid w:val="008E70BF"/>
    <w:rsid w:val="00923C15"/>
    <w:rsid w:val="009E4FA0"/>
    <w:rsid w:val="009F28C5"/>
    <w:rsid w:val="00A43795"/>
    <w:rsid w:val="00B103A6"/>
    <w:rsid w:val="00B440BD"/>
    <w:rsid w:val="00B6660A"/>
    <w:rsid w:val="00B66A45"/>
    <w:rsid w:val="00BB45FB"/>
    <w:rsid w:val="00BD0861"/>
    <w:rsid w:val="00C464A0"/>
    <w:rsid w:val="00C54E03"/>
    <w:rsid w:val="00C6755D"/>
    <w:rsid w:val="00C92DAC"/>
    <w:rsid w:val="00CF3304"/>
    <w:rsid w:val="00DB4FAD"/>
    <w:rsid w:val="00DE225F"/>
    <w:rsid w:val="00E1052E"/>
    <w:rsid w:val="00E40A21"/>
    <w:rsid w:val="00E7718A"/>
    <w:rsid w:val="00F15842"/>
    <w:rsid w:val="00F16DBA"/>
    <w:rsid w:val="00FD3ADF"/>
    <w:rsid w:val="00FE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2A976"/>
  <w15:chartTrackingRefBased/>
  <w15:docId w15:val="{69D91693-7A9C-4314-BE05-38652932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1A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D3C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0105E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31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31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31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31AE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0105E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xlfont">
    <w:name w:val="xl_font"/>
    <w:basedOn w:val="a0"/>
    <w:rsid w:val="000105E2"/>
  </w:style>
  <w:style w:type="paragraph" w:styleId="a7">
    <w:name w:val="Normal (Web)"/>
    <w:basedOn w:val="a"/>
    <w:uiPriority w:val="99"/>
    <w:unhideWhenUsed/>
    <w:rsid w:val="000105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E0773"/>
    <w:rPr>
      <w:b/>
      <w:bCs/>
    </w:rPr>
  </w:style>
  <w:style w:type="character" w:customStyle="1" w:styleId="10">
    <w:name w:val="标题 1 字符"/>
    <w:basedOn w:val="a0"/>
    <w:link w:val="1"/>
    <w:uiPriority w:val="9"/>
    <w:rsid w:val="005D3CDE"/>
    <w:rPr>
      <w:b/>
      <w:bCs/>
      <w:kern w:val="44"/>
      <w:sz w:val="44"/>
      <w:szCs w:val="44"/>
    </w:rPr>
  </w:style>
  <w:style w:type="character" w:styleId="a9">
    <w:name w:val="Emphasis"/>
    <w:basedOn w:val="a0"/>
    <w:uiPriority w:val="20"/>
    <w:qFormat/>
    <w:rsid w:val="005D3C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22464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302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9650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67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5770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9732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519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08196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2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3323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5750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432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675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812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4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784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1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644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9054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20619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082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163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0628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1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831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CA573-42F8-4A27-A885-56CE34B7A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367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凡 李</dc:creator>
  <cp:keywords/>
  <dc:description/>
  <cp:lastModifiedBy>凡 李</cp:lastModifiedBy>
  <cp:revision>25</cp:revision>
  <dcterms:created xsi:type="dcterms:W3CDTF">2023-09-08T02:36:00Z</dcterms:created>
  <dcterms:modified xsi:type="dcterms:W3CDTF">2024-04-03T08:32:00Z</dcterms:modified>
</cp:coreProperties>
</file>