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12BD" w14:textId="77777777" w:rsidR="005C6251" w:rsidRDefault="005C6251" w:rsidP="005C6251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野外遭遇雷击如何应对</w:t>
      </w:r>
    </w:p>
    <w:p w14:paraId="615F9B12" w14:textId="77777777" w:rsidR="005C6251" w:rsidRDefault="005C6251" w:rsidP="005C6251">
      <w:pPr>
        <w:pStyle w:val="a7"/>
        <w:shd w:val="clear" w:color="auto" w:fill="FFFFFF"/>
        <w:spacing w:before="0" w:beforeAutospacing="0" w:after="180" w:afterAutospacing="0"/>
        <w:ind w:firstLineChars="200" w:firstLine="480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我们可能需要了解一下雷电常识，增加野外遭遇雷电的防范及自我保护意识。</w:t>
      </w:r>
    </w:p>
    <w:p w14:paraId="2BCCDCF4" w14:textId="77777777" w:rsidR="005C6251" w:rsidRDefault="005C6251" w:rsidP="005C6251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首先，雷电是全球高发频发的现象，地球上每天大概发生5万次的雷雨，平均每秒钟就有约4000次的雷电，其中有100次左右形成雷击，也就是落雷。</w:t>
      </w:r>
    </w:p>
    <w:p w14:paraId="6D454731" w14:textId="77777777" w:rsidR="005C6251" w:rsidRDefault="005C6251" w:rsidP="005C6251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其次，全球变暖可能会让雷电增多。根据2014年《科学》上发表的一篇文章，全球温度增加会导致雷电频次增加，大概每增加1摄氏度，雷电的频次会增加约12%。据此估算，如果在温室气体等高排放情景（RCP8.5）下，到本世纪末全球温度增加4摄氏度到5摄氏度，那么全球雷电频次会增加50%左右，雷击的概率也会大大增加。</w:t>
      </w:r>
    </w:p>
    <w:p w14:paraId="15C918BE" w14:textId="77777777" w:rsidR="005C6251" w:rsidRDefault="005C6251" w:rsidP="005C6251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再次，要提前了解一个地方每年雷击的次数。一个简单的估算方法是：一个地方每平方公里发生雷击的次数，大致相当于一个地方每年发生雷雨天数的10%左右。我国南方地区，如云南、广西、广东、贵州等，每年雷雨天数大概在30多天左右，按10%估算的话，每平方公里每年应该至少有3次雷击。而我国华北地区每年大概有10到15天的雷雨天气，每平方公里每年至少有1次雷击。</w:t>
      </w:r>
    </w:p>
    <w:p w14:paraId="5EC6E0E7" w14:textId="77777777" w:rsidR="005C6251" w:rsidRDefault="005C6251" w:rsidP="005C6251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可以看出，我国大部分地区都有发生雷击的可能性，这就是为什么一定要做好建筑防雷以及户外防雷工作的原因。</w:t>
      </w:r>
    </w:p>
    <w:p w14:paraId="0EAEDA62" w14:textId="77777777" w:rsidR="005C6251" w:rsidRDefault="005C6251" w:rsidP="005C6251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防雷需要谨记一些要点。</w:t>
      </w:r>
    </w:p>
    <w:p w14:paraId="64FC9A9F" w14:textId="77777777" w:rsidR="005C6251" w:rsidRDefault="005C6251" w:rsidP="005C6251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首先，在户外，不要站在非常空旷的地区，因为有可能会形成局地最高点，而最高点容易形成雷击。</w:t>
      </w:r>
    </w:p>
    <w:p w14:paraId="49C4A85E" w14:textId="77777777" w:rsidR="005C6251" w:rsidRDefault="005C6251" w:rsidP="005C6251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其次，不要靠近山上只有一棵树、一个棚子或一个小屋的地方，在这种屋子里避雨或者树下避雨，有可能处于局地的高点，成为雷击对象。</w:t>
      </w:r>
    </w:p>
    <w:p w14:paraId="187BF97D" w14:textId="77777777" w:rsidR="005C6251" w:rsidRDefault="005C6251" w:rsidP="005C6251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lastRenderedPageBreak/>
        <w:t xml:space="preserve">　　此外，要随时留意雷电预警信息。我国夏天雷阵雨多发生在下午和傍晚，所以登山要尽量选择早上出发，中午到达，然后赶紧下山，不要等到下午和傍晚到达山顶，这时候很容易出现暴雨和雷击现象。</w:t>
      </w:r>
    </w:p>
    <w:p w14:paraId="671EF3FE" w14:textId="77777777" w:rsidR="005C6251" w:rsidRDefault="005C6251" w:rsidP="005C6251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还有一个小技巧——学会估算雷电的范围。如果你能听见雷声，那么这时候雷电发生的范围大概是10公里之内。所以，只要听见雷声，雷雨云就大概位于头顶1公里到10公里的范围内，这时需要赶紧躲避，因为雷电已经离得很近了。</w:t>
      </w:r>
    </w:p>
    <w:p w14:paraId="29835155" w14:textId="77777777" w:rsidR="005C6251" w:rsidRDefault="005C6251" w:rsidP="005C6251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如果人在野外的话，譬如在野外科考，一定要注意天气变化。如果发现天上有黑云开始在头顶蔓延，就说明雷雨将至，尤其是当</w:t>
      </w:r>
      <w:proofErr w:type="gramStart"/>
      <w:r>
        <w:rPr>
          <w:rFonts w:ascii="微软雅黑" w:eastAsia="微软雅黑" w:hAnsi="微软雅黑" w:hint="eastAsia"/>
          <w:color w:val="444444"/>
        </w:rPr>
        <w:t>云发展</w:t>
      </w:r>
      <w:proofErr w:type="gramEnd"/>
      <w:r>
        <w:rPr>
          <w:rFonts w:ascii="微软雅黑" w:eastAsia="微软雅黑" w:hAnsi="微软雅黑" w:hint="eastAsia"/>
          <w:color w:val="444444"/>
        </w:rPr>
        <w:t>得非常快的时候，说明对流非常旺盛，很快就会有疾风暴雨和闪电出现，要赶紧躲到结实的建筑物或山洞里。当然，躲避时要选择地势稍高一点的地方，因为低洼地区容易发生山洪。</w:t>
      </w:r>
    </w:p>
    <w:p w14:paraId="2DD3FF99" w14:textId="77777777" w:rsidR="005C6251" w:rsidRDefault="005C6251" w:rsidP="005C6251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如果有人遭遇雷击，通常会出现心脏骤停和呼吸停止的现象。这时要立即组织现场抢救，在五分钟之内进行心脏复苏和人工呼吸，同时赶紧向医院和急救中心求助。在这一过程中，施救者也要注意雷击的风险，选择在安全的地方进行急救。</w:t>
      </w:r>
    </w:p>
    <w:p w14:paraId="40970C83" w14:textId="6DFEAB2E" w:rsidR="00854E71" w:rsidRPr="005C6251" w:rsidRDefault="00854E71" w:rsidP="005C6251"/>
    <w:sectPr w:rsidR="00854E71" w:rsidRPr="005C6251" w:rsidSect="000C31A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65F8" w14:textId="77777777" w:rsidR="00006109" w:rsidRDefault="00006109" w:rsidP="000C31AE">
      <w:r>
        <w:separator/>
      </w:r>
    </w:p>
  </w:endnote>
  <w:endnote w:type="continuationSeparator" w:id="0">
    <w:p w14:paraId="2AB30A86" w14:textId="77777777" w:rsidR="00006109" w:rsidRDefault="00006109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682B" w14:textId="77777777" w:rsidR="00006109" w:rsidRDefault="00006109" w:rsidP="000C31AE">
      <w:r>
        <w:separator/>
      </w:r>
    </w:p>
  </w:footnote>
  <w:footnote w:type="continuationSeparator" w:id="0">
    <w:p w14:paraId="3A8A794C" w14:textId="77777777" w:rsidR="00006109" w:rsidRDefault="00006109" w:rsidP="000C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503"/>
    <w:multiLevelType w:val="multilevel"/>
    <w:tmpl w:val="1B5E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155F1"/>
    <w:multiLevelType w:val="multilevel"/>
    <w:tmpl w:val="8D90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D90363"/>
    <w:multiLevelType w:val="multilevel"/>
    <w:tmpl w:val="30AA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EE2683"/>
    <w:multiLevelType w:val="multilevel"/>
    <w:tmpl w:val="5184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4C11F5"/>
    <w:multiLevelType w:val="multilevel"/>
    <w:tmpl w:val="1748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BE3632"/>
    <w:multiLevelType w:val="multilevel"/>
    <w:tmpl w:val="A42C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0E17A7"/>
    <w:multiLevelType w:val="multilevel"/>
    <w:tmpl w:val="22EE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77676C"/>
    <w:multiLevelType w:val="multilevel"/>
    <w:tmpl w:val="DB38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BA7F28"/>
    <w:multiLevelType w:val="multilevel"/>
    <w:tmpl w:val="F28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0151474">
    <w:abstractNumId w:val="8"/>
  </w:num>
  <w:num w:numId="2" w16cid:durableId="954945073">
    <w:abstractNumId w:val="4"/>
  </w:num>
  <w:num w:numId="3" w16cid:durableId="933514261">
    <w:abstractNumId w:val="5"/>
  </w:num>
  <w:num w:numId="4" w16cid:durableId="1437291577">
    <w:abstractNumId w:val="0"/>
  </w:num>
  <w:num w:numId="5" w16cid:durableId="1779250985">
    <w:abstractNumId w:val="3"/>
  </w:num>
  <w:num w:numId="6" w16cid:durableId="1755783679">
    <w:abstractNumId w:val="7"/>
  </w:num>
  <w:num w:numId="7" w16cid:durableId="82461697">
    <w:abstractNumId w:val="6"/>
  </w:num>
  <w:num w:numId="8" w16cid:durableId="1848325301">
    <w:abstractNumId w:val="1"/>
  </w:num>
  <w:num w:numId="9" w16cid:durableId="117799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06109"/>
    <w:rsid w:val="000105E2"/>
    <w:rsid w:val="00067544"/>
    <w:rsid w:val="000C2983"/>
    <w:rsid w:val="000C31AE"/>
    <w:rsid w:val="001A6A7D"/>
    <w:rsid w:val="00205C29"/>
    <w:rsid w:val="002B01FA"/>
    <w:rsid w:val="002E0773"/>
    <w:rsid w:val="00321FC6"/>
    <w:rsid w:val="003913D2"/>
    <w:rsid w:val="003A566C"/>
    <w:rsid w:val="003F65D6"/>
    <w:rsid w:val="00431B6F"/>
    <w:rsid w:val="004600FC"/>
    <w:rsid w:val="004B1206"/>
    <w:rsid w:val="00541AEA"/>
    <w:rsid w:val="0059101D"/>
    <w:rsid w:val="005C6251"/>
    <w:rsid w:val="00634FC1"/>
    <w:rsid w:val="0064378E"/>
    <w:rsid w:val="006D295E"/>
    <w:rsid w:val="00722493"/>
    <w:rsid w:val="00727FBF"/>
    <w:rsid w:val="007461D7"/>
    <w:rsid w:val="007462AC"/>
    <w:rsid w:val="007B2001"/>
    <w:rsid w:val="00854E71"/>
    <w:rsid w:val="008E70BF"/>
    <w:rsid w:val="00900D7F"/>
    <w:rsid w:val="00923C15"/>
    <w:rsid w:val="009F28C5"/>
    <w:rsid w:val="00A43795"/>
    <w:rsid w:val="00B103A6"/>
    <w:rsid w:val="00B440BD"/>
    <w:rsid w:val="00B6660A"/>
    <w:rsid w:val="00B66A45"/>
    <w:rsid w:val="00BB45FB"/>
    <w:rsid w:val="00BD0861"/>
    <w:rsid w:val="00C464A0"/>
    <w:rsid w:val="00C54E03"/>
    <w:rsid w:val="00C6755D"/>
    <w:rsid w:val="00C846E6"/>
    <w:rsid w:val="00C92DAC"/>
    <w:rsid w:val="00CF3304"/>
    <w:rsid w:val="00DB4FAD"/>
    <w:rsid w:val="00DE225F"/>
    <w:rsid w:val="00E1052E"/>
    <w:rsid w:val="00E40A21"/>
    <w:rsid w:val="00E7718A"/>
    <w:rsid w:val="00F15842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  <w:style w:type="character" w:styleId="a9">
    <w:name w:val="Emphasis"/>
    <w:basedOn w:val="a0"/>
    <w:uiPriority w:val="20"/>
    <w:qFormat/>
    <w:rsid w:val="00067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120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3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15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3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27</cp:revision>
  <dcterms:created xsi:type="dcterms:W3CDTF">2023-09-08T02:36:00Z</dcterms:created>
  <dcterms:modified xsi:type="dcterms:W3CDTF">2024-01-03T09:28:00Z</dcterms:modified>
</cp:coreProperties>
</file>