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黑体" w:cs="Times New Roman"/>
          <w:sz w:val="32"/>
          <w:szCs w:val="40"/>
          <w:lang w:val="en-US" w:eastAsia="zh-CN"/>
        </w:rPr>
      </w:pPr>
      <w:r>
        <w:rPr>
          <w:rFonts w:hint="eastAsia" w:ascii="Times New Roman" w:hAnsi="Times New Roman" w:eastAsia="黑体" w:cs="Times New Roman"/>
          <w:sz w:val="32"/>
          <w:szCs w:val="40"/>
          <w:lang w:val="en-US" w:eastAsia="zh-CN"/>
        </w:rPr>
        <w:t>区域国别学视域下高考历史备考的转向与指向</w:t>
      </w:r>
    </w:p>
    <w:p>
      <w:pPr>
        <w:jc w:val="right"/>
        <w:rPr>
          <w:rFonts w:hint="eastAsia" w:ascii="Times New Roman" w:hAnsi="Times New Roman" w:eastAsia="黑体" w:cs="Times New Roman"/>
          <w:sz w:val="28"/>
          <w:szCs w:val="36"/>
          <w:lang w:val="en-US" w:eastAsia="zh-CN"/>
        </w:rPr>
      </w:pPr>
      <w:r>
        <w:rPr>
          <w:rFonts w:hint="eastAsia" w:ascii="Times New Roman" w:hAnsi="Times New Roman" w:eastAsia="黑体" w:cs="Times New Roman"/>
          <w:sz w:val="28"/>
          <w:szCs w:val="36"/>
          <w:lang w:val="en-US" w:eastAsia="zh-CN"/>
        </w:rPr>
        <w:t>——兼谈2024年安徽省高考历史适应性演练第18题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center"/>
        <w:textAlignment w:val="auto"/>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朱仲睿 安徽师范大学历史学院</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sz w:val="21"/>
          <w:lang w:val="en-US" w:eastAsia="zh-CN"/>
        </w:rPr>
      </w:pPr>
      <w:r>
        <w:rPr>
          <w:rFonts w:hint="eastAsia" w:ascii="Times New Roman" w:hAnsi="Times New Roman"/>
          <w:sz w:val="21"/>
          <w:lang w:val="en-US" w:eastAsia="zh-CN"/>
        </w:rPr>
        <w:t>近年来，区域国别学已成为新增交叉学科门类下的一级学科，这是学科体系建设中的一项重要变化。区域国别学建设影响着多学科发展，成为2022年度中国十大学术热点。2023年《历史学研究发展报告》“世界史”部分亦在首条指出需探索区域国别学与世界史的关系。随着区域国别学的建设与发展，其在高考历史中逐步扮演着重要作用。如何理解这种渗透与转向，对历史教学和高考复习备考具有指向作用。</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sz w:val="21"/>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center"/>
        <w:textAlignment w:val="auto"/>
        <w:rPr>
          <w:rFonts w:hint="eastAsia" w:ascii="Times New Roman" w:hAnsi="Times New Roman"/>
          <w:b/>
          <w:bCs/>
          <w:color w:val="000000" w:themeColor="text1"/>
          <w:sz w:val="24"/>
          <w:szCs w:val="32"/>
          <w:lang w:val="en-US" w:eastAsia="zh-CN"/>
          <w14:textFill>
            <w14:solidFill>
              <w14:schemeClr w14:val="tx1"/>
            </w14:solidFill>
          </w14:textFill>
        </w:rPr>
      </w:pPr>
      <w:r>
        <w:rPr>
          <w:rFonts w:hint="eastAsia" w:ascii="Times New Roman" w:hAnsi="Times New Roman"/>
          <w:b/>
          <w:bCs/>
          <w:color w:val="000000" w:themeColor="text1"/>
          <w:sz w:val="24"/>
          <w:szCs w:val="32"/>
          <w:lang w:val="en-US" w:eastAsia="zh-CN"/>
          <w14:textFill>
            <w14:solidFill>
              <w14:schemeClr w14:val="tx1"/>
            </w14:solidFill>
          </w14:textFill>
        </w:rPr>
        <w:t>因何转向：区域国别学视域下高考历史考察创新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200"/>
        <w:jc w:val="both"/>
        <w:textAlignment w:val="auto"/>
        <w:rPr>
          <w:rFonts w:hint="eastAsia" w:ascii="Times New Roman" w:hAnsi="Times New Roman"/>
          <w:sz w:val="21"/>
          <w:lang w:val="en-US" w:eastAsia="zh-CN"/>
        </w:rPr>
      </w:pPr>
      <w:r>
        <w:rPr>
          <w:rFonts w:hint="eastAsia" w:ascii="Times New Roman" w:hAnsi="Times New Roman"/>
          <w:sz w:val="21"/>
          <w:lang w:val="en-US" w:eastAsia="zh-CN"/>
        </w:rPr>
        <w:t>长期以来，历史学强调以史料为基础维度出发，通过充分的考据和辨析，达成相对差异化的历史解释。尽管历史教师在教学设计过程中都会主动考量历史事件的现实回响，但总体而言，对历史学的实践价值即现实关怀所涉不多或表达方式相对生硬。不过，随着当前国际社会局势剧烈变动，引导学生透过历史要素思考社会问题是教师无法回避的任务。这一方面是学生主动应用其历史所学解释问题的重要手段，另一方面也是师生在交流中形成正确价值判断的良好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200"/>
        <w:jc w:val="both"/>
        <w:textAlignment w:val="auto"/>
        <w:rPr>
          <w:rFonts w:hint="eastAsia" w:ascii="Times New Roman" w:hAnsi="Times New Roman"/>
          <w:sz w:val="21"/>
          <w:lang w:val="en-US" w:eastAsia="zh-CN"/>
        </w:rPr>
      </w:pPr>
      <w:r>
        <w:rPr>
          <w:rFonts w:hint="eastAsia" w:ascii="Times New Roman" w:hAnsi="Times New Roman"/>
          <w:sz w:val="21"/>
          <w:lang w:val="en-US" w:eastAsia="zh-CN"/>
        </w:rPr>
        <w:t>《中国高考评价体系》指出，新高考不仅要衡量基础性和综合性，更需在学科素养的引领下聚焦核心价值，从而有机合理地达成创新性和应用性。新高考历史试题在达成上述目标的同时，也在积极回应时代之问和时代之需。尤其在世界史考察部分，当我们脱离了历史与现实交织的语境去探讨全球问题时，便会走入事件偶然性和盲从热点的误区。因此，在新高考备考中适时引入区域国别学视域，既是对当前学术热点和学术增长点的关注，也是符合新高考转向的应有调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200"/>
        <w:jc w:val="both"/>
        <w:textAlignment w:val="auto"/>
        <w:rPr>
          <w:rFonts w:hint="eastAsia" w:ascii="Times New Roman" w:hAnsi="Times New Roman"/>
          <w:sz w:val="21"/>
          <w:lang w:val="en-US" w:eastAsia="zh-CN"/>
        </w:rPr>
      </w:pPr>
      <w:r>
        <w:rPr>
          <w:rFonts w:hint="eastAsia" w:ascii="Times New Roman" w:hAnsi="Times New Roman"/>
          <w:sz w:val="21"/>
          <w:lang w:val="en-US" w:eastAsia="zh-CN"/>
        </w:rPr>
        <w:t>从往年新高考历史考察内容来看，已对区域国别学建设有了较好回应。以2023年全国新课标卷第42题为例，其中叙述了美国与拉丁美洲地区、中国与东南亚地区两处国际关系问题，所涉的时间段为20世纪90年代至今。2023年全国新课标卷作为不少地区采用文综考察形式的末年和使用部编版历史教材进行高考的首年，以该试题为代表的世界史考察方式释放了如下信号。其一，关注南亚（东南亚）、拉丁美洲、非洲等非传统“热点”区域及国别。这一方面体现了部编版历史教材新增地区内容的重要价值，另一方面是对国内上述地区研究成果的认可。其二，既注重历史演进的宏观趋势，又聚焦现实发展的微观策略。在创新性应用与学科育人价值中寻获平衡点，将过往地区、国家间竞合的历史经验和当下人类命运共同体建设成果紧密结合起来。其三，切实落地跨学科培养目标，以区域国别学多方交流、充分链接各类资源的特性，扎实推动世界史课程教学方法和内容的更新。在当前“通史—专题”的培养模式下活用教材，实现“教学评”有机融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200"/>
        <w:jc w:val="both"/>
        <w:textAlignment w:val="auto"/>
        <w:rPr>
          <w:rFonts w:hint="eastAsia" w:ascii="Times New Roman" w:hAnsi="Times New Roman"/>
          <w:sz w:val="21"/>
          <w:lang w:val="en-US" w:eastAsia="zh-CN"/>
        </w:rPr>
      </w:pPr>
      <w:r>
        <w:rPr>
          <w:rFonts w:hint="eastAsia" w:ascii="Times New Roman" w:hAnsi="Times New Roman"/>
          <w:sz w:val="21"/>
          <w:lang w:val="en-US" w:eastAsia="zh-CN"/>
        </w:rPr>
        <w:t>反观2024年安徽省高考历史适应性演练第18题，其再次聚焦了拉丁美洲地区。不过，该试题并非对往年试题的机械重复，而是在区域国别学视域下进行了新一轮探索。首先，区域视野更加广阔。一定程度上突破了世界相邻区域的考察形式，两区域虽然没有直接的地缘关系，但在历史发展脉络中有着密切联系。其次，时间范围跨度较长，始于18世纪中叶止于20世纪70年代。长时段的区域演进概况，需要考生回忆提取不同阶段发生的历史大事件。最后，国别比较更为具象。通过对英国与巴西两国的深入描述，探究工业化进程的具体共性问题。相较于先前高考试题对国别与区域的系统关切，回归对国别的直接考察，不是简单降低试题难度，而是理性思考高考历史试题基础性、综合性目标要求后的科学转向。对两国的描述，似乎在区域和时间上“脱轨”，仅在主题上保持适当联系。但重构18世纪中叶以来两国的交流互动图景时，可见无论在18至19世纪的殖民与反殖民进程和20世纪两次世界大战后的国际体系重塑过程中，两国都不是脱离了历史联系而各自独立发展的个体，故对两国的比较分析是充分符合历史逻辑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200"/>
        <w:jc w:val="both"/>
        <w:textAlignment w:val="auto"/>
        <w:rPr>
          <w:rFonts w:hint="eastAsia" w:ascii="Times New Roman" w:hAnsi="Times New Roman"/>
          <w:sz w:val="21"/>
          <w:lang w:val="en-US" w:eastAsia="zh-CN"/>
        </w:rPr>
      </w:pPr>
      <w:r>
        <w:rPr>
          <w:rFonts w:hint="eastAsia" w:ascii="Times New Roman" w:hAnsi="Times New Roman"/>
          <w:sz w:val="21"/>
          <w:lang w:val="en-US" w:eastAsia="zh-CN"/>
        </w:rPr>
        <w:t>此外，两国当下都是各自所在区域的重要大国，与我国外交、经贸息息相关。其中，2023年巴西出口额增长1.7%，与我国贸易占其总体贸易额的27%，创历史新高。该试题对巴西经济发展的关注，较好地回应了当前时代发展趋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200"/>
        <w:jc w:val="both"/>
        <w:textAlignment w:val="auto"/>
        <w:rPr>
          <w:rFonts w:hint="default" w:ascii="Times New Roman" w:hAnsi="Times New Roman"/>
          <w:sz w:val="21"/>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b/>
          <w:bCs/>
          <w:sz w:val="24"/>
          <w:szCs w:val="32"/>
          <w:lang w:val="en-US" w:eastAsia="zh-CN"/>
        </w:rPr>
      </w:pPr>
      <w:r>
        <w:rPr>
          <w:rFonts w:hint="eastAsia" w:ascii="Times New Roman" w:hAnsi="Times New Roman"/>
          <w:b/>
          <w:bCs/>
          <w:sz w:val="24"/>
          <w:szCs w:val="32"/>
          <w:lang w:val="en-US" w:eastAsia="zh-CN"/>
        </w:rPr>
        <w:t>如何指向：区域国别学视域下高考历史复习备考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200"/>
        <w:jc w:val="both"/>
        <w:textAlignment w:val="auto"/>
        <w:rPr>
          <w:rFonts w:hint="eastAsia" w:ascii="Times New Roman" w:hAnsi="Times New Roman"/>
          <w:sz w:val="21"/>
          <w:lang w:val="en-US" w:eastAsia="zh-CN"/>
        </w:rPr>
      </w:pPr>
      <w:r>
        <w:rPr>
          <w:rFonts w:hint="eastAsia" w:ascii="Times New Roman" w:hAnsi="Times New Roman"/>
          <w:sz w:val="21"/>
          <w:lang w:val="en-US" w:eastAsia="zh-CN"/>
        </w:rPr>
        <w:t>面对区域国别学引起的考评转向，如何在全国卷迈向新高考地方卷的过渡阶段科学备考是亟待解决的问题。结合高中世界史教学的实际情况和区域国别学学科特性、发展成果，可梳理出如下备考策略。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200"/>
        <w:jc w:val="both"/>
        <w:textAlignment w:val="auto"/>
        <w:rPr>
          <w:rFonts w:hint="eastAsia" w:ascii="Times New Roman" w:hAnsi="Times New Roman"/>
          <w:sz w:val="21"/>
          <w:lang w:val="en-US" w:eastAsia="zh-CN"/>
        </w:rPr>
      </w:pPr>
      <w:r>
        <w:rPr>
          <w:rFonts w:hint="eastAsia" w:ascii="Times New Roman" w:hAnsi="Times New Roman"/>
          <w:sz w:val="21"/>
          <w:lang w:val="en-US" w:eastAsia="zh-CN"/>
        </w:rPr>
        <w:t>其一，以长时段进程为抓手，不断推进世界史教学内容的单元整合。在备考中，教师要努力摆脱零碎事件组合的世界史教学模式。以筑牢必修通史基础为主轴，兼采融合选择性必修分散的专题性内容，力求规避两者内容的简单相加。不拘泥于常规的历史分期，探寻世界各区域和国别发展的源头动力，理解其当下成就和实际困境。注重诸文明演进的共同主题，持续探讨现代化（工业化）、全球化等经典命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200"/>
        <w:jc w:val="both"/>
        <w:textAlignment w:val="auto"/>
        <w:rPr>
          <w:rFonts w:hint="eastAsia" w:ascii="Times New Roman" w:hAnsi="Times New Roman"/>
          <w:sz w:val="21"/>
          <w:lang w:val="en-US" w:eastAsia="zh-CN"/>
        </w:rPr>
      </w:pPr>
      <w:r>
        <w:rPr>
          <w:rFonts w:hint="eastAsia" w:ascii="Times New Roman" w:hAnsi="Times New Roman"/>
          <w:sz w:val="21"/>
          <w:lang w:val="en-US" w:eastAsia="zh-CN"/>
        </w:rPr>
        <w:t>其二，将区域与国别视为有机整体，不用二元对立观点看待区域与国别问题。任何一个国家或任何一个地区都是多面相的，非常复杂，所以需要综合审视区域与国别间的联系。以地域性为先导，明确地理范围，将具体地区和具体国家作为探究对象，相对分线厘清相关知识。在此基础上，兼顾全面性，对具体地区和具体国家进行多方位研讨，从而整理出各区域、国别共性与特色并存的知识体系，建构整体历史认识论。同时，跳出“大国中心”或“相邻地区”的传统叙述模式，从历史和文化的角度关注局部地区（欠发达地区、“小国”）和非相邻地区间的潜在联系，以多元文明平等交流理念讲授世界各地区在交往过程中发展共进的历史经验，最终尝试引领学生认识全球问题治理的困境和路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200"/>
        <w:jc w:val="both"/>
        <w:textAlignment w:val="auto"/>
        <w:rPr>
          <w:rFonts w:hint="eastAsia" w:ascii="Times New Roman" w:hAnsi="Times New Roman"/>
          <w:sz w:val="21"/>
          <w:lang w:val="en-US" w:eastAsia="zh-CN"/>
        </w:rPr>
      </w:pPr>
      <w:r>
        <w:rPr>
          <w:rFonts w:hint="eastAsia" w:ascii="Times New Roman" w:hAnsi="Times New Roman"/>
          <w:sz w:val="21"/>
          <w:lang w:val="en-US" w:eastAsia="zh-CN"/>
        </w:rPr>
        <w:t>其三，合理汲取学术热点，发掘历史基础问题推陈出新的可能性。伴随区域国别学和世界史研究成果的涌现，教师获取资源愈发便利，在教学中可用选材更加多样。追寻学术热点固然是教学创新的体现，但教师还需思索学术热点在课程中实际运用情况，回归历史学科本位，以扎实史料和严谨论述推进备考教学，将学术热点加工为历史试题情境的一部分。往年新高考改革先行区试题和此次高考适应性训练试题都昭示着，世界史命题仍坚守基础，更聚焦在熟知内容下解决问题的关键能力，对于学生较为陌生的地区和国别会给出适合知识迁移的详细信息，凸显思维品质考察的需要。</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200"/>
        <w:jc w:val="both"/>
        <w:textAlignment w:val="auto"/>
        <w:rPr>
          <w:rFonts w:hint="eastAsia" w:ascii="Times New Roman" w:hAnsi="Times New Roman"/>
          <w:sz w:val="21"/>
          <w:lang w:val="en-US" w:eastAsia="zh-CN"/>
        </w:rPr>
      </w:pPr>
      <w:r>
        <w:rPr>
          <w:rFonts w:hint="eastAsia" w:ascii="Times New Roman" w:hAnsi="Times New Roman"/>
          <w:sz w:val="21"/>
          <w:lang w:val="en-US" w:eastAsia="zh-CN"/>
        </w:rPr>
        <w:t>其四，积极渗透跨学科思维，借鉴区域国别学领会时代形势、服务国家需要的交叉学科优势。新高考的选科模式冲击了原先“史政地”绑定模式，历史教师在授课中面临新的难题。由于选科的不同，学生可能缺乏区域地理、时事政治、哲学逻辑等方面知识。因此，教师在集体复习授课的过程中要关注个体差异，充分了解非传统文科选科学生的世界史学习困难。虽然受制于备考复习课程的时间限制，无法设置过多跨学科课程，但教师在日常课堂中可持续拓展跨学科思维，根据当前各区域与国别发生的热点事件，在不同学科语境下设置有梯度的开放问题，通过学生的探究回答适时补充相关知识，使其既能在历史中汲取经验，又能对当下社会现象有自身见解，从而对新高考世界史试题有更深入且全面的分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200"/>
        <w:jc w:val="both"/>
        <w:textAlignment w:val="auto"/>
        <w:rPr>
          <w:rFonts w:hint="default" w:ascii="Times New Roman" w:hAnsi="Times New Roman"/>
          <w:sz w:val="21"/>
          <w:lang w:val="en-US" w:eastAsia="zh-CN"/>
        </w:rPr>
      </w:pPr>
      <w:r>
        <w:rPr>
          <w:rFonts w:hint="eastAsia" w:ascii="Times New Roman" w:hAnsi="Times New Roman"/>
          <w:sz w:val="21"/>
          <w:lang w:val="en-US" w:eastAsia="zh-CN"/>
        </w:rPr>
        <w:t>总而言之，新高考历史是落实在历史学科基础知识体系上的再创新与再出发，以区域国别学为代表的新兴学科视域，值得我们持续关注和深刻领会，一方面透视这些“热点”和“强点”背后体现的本质规律，另一方面坚持解答历史教学内容中的“真问题”，由此让复习备考有</w:t>
      </w:r>
      <w:bookmarkStart w:id="0" w:name="_GoBack"/>
      <w:bookmarkEnd w:id="0"/>
      <w:r>
        <w:rPr>
          <w:rFonts w:hint="eastAsia" w:ascii="Times New Roman" w:hAnsi="Times New Roman"/>
          <w:sz w:val="21"/>
          <w:lang w:val="en-US" w:eastAsia="zh-CN"/>
        </w:rPr>
        <w:t>定力、动力和活力。</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53712"/>
    <w:multiLevelType w:val="singleLevel"/>
    <w:tmpl w:val="BA4537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jOWExMGJmZWZhZWE5NTFlOWI3NjZkMTZkZmExMmYifQ=="/>
  </w:docVars>
  <w:rsids>
    <w:rsidRoot w:val="00000000"/>
    <w:rsid w:val="01046AA0"/>
    <w:rsid w:val="03A10CAA"/>
    <w:rsid w:val="042C4A18"/>
    <w:rsid w:val="04BC08B4"/>
    <w:rsid w:val="05EA2DDC"/>
    <w:rsid w:val="098E779F"/>
    <w:rsid w:val="0E221165"/>
    <w:rsid w:val="0E26072A"/>
    <w:rsid w:val="0E6C441A"/>
    <w:rsid w:val="0EA646CE"/>
    <w:rsid w:val="0F3C561B"/>
    <w:rsid w:val="109B71AD"/>
    <w:rsid w:val="11AB627B"/>
    <w:rsid w:val="123F098F"/>
    <w:rsid w:val="13846EAF"/>
    <w:rsid w:val="153520A5"/>
    <w:rsid w:val="16404BF0"/>
    <w:rsid w:val="16A91EF8"/>
    <w:rsid w:val="19690451"/>
    <w:rsid w:val="198540A8"/>
    <w:rsid w:val="1B6555A3"/>
    <w:rsid w:val="1C3A76BB"/>
    <w:rsid w:val="1C815C96"/>
    <w:rsid w:val="1F1C10CD"/>
    <w:rsid w:val="1FCE46E8"/>
    <w:rsid w:val="20046FDC"/>
    <w:rsid w:val="20B77288"/>
    <w:rsid w:val="21740BA5"/>
    <w:rsid w:val="218A5CB1"/>
    <w:rsid w:val="221E7FA7"/>
    <w:rsid w:val="23305305"/>
    <w:rsid w:val="25290DD3"/>
    <w:rsid w:val="27160509"/>
    <w:rsid w:val="292B175E"/>
    <w:rsid w:val="2A623019"/>
    <w:rsid w:val="2CD61066"/>
    <w:rsid w:val="3068167E"/>
    <w:rsid w:val="31FA4D57"/>
    <w:rsid w:val="34CB7C0B"/>
    <w:rsid w:val="34CE0FFE"/>
    <w:rsid w:val="352167CF"/>
    <w:rsid w:val="377731A3"/>
    <w:rsid w:val="39972358"/>
    <w:rsid w:val="3A66257E"/>
    <w:rsid w:val="3AD936E3"/>
    <w:rsid w:val="3BFF6955"/>
    <w:rsid w:val="3C74314E"/>
    <w:rsid w:val="3CF82A00"/>
    <w:rsid w:val="3E3A7756"/>
    <w:rsid w:val="3E5D1F87"/>
    <w:rsid w:val="3E7323BE"/>
    <w:rsid w:val="3F6A7BC7"/>
    <w:rsid w:val="40AD51EB"/>
    <w:rsid w:val="40FE1237"/>
    <w:rsid w:val="448A4F0F"/>
    <w:rsid w:val="44EF1F96"/>
    <w:rsid w:val="45373301"/>
    <w:rsid w:val="453D6774"/>
    <w:rsid w:val="45662B5D"/>
    <w:rsid w:val="460A5C60"/>
    <w:rsid w:val="46712460"/>
    <w:rsid w:val="47A32C15"/>
    <w:rsid w:val="48307FE8"/>
    <w:rsid w:val="490F326E"/>
    <w:rsid w:val="498F589A"/>
    <w:rsid w:val="49953189"/>
    <w:rsid w:val="49DE327F"/>
    <w:rsid w:val="4A1A3C81"/>
    <w:rsid w:val="4B444A41"/>
    <w:rsid w:val="4BA12193"/>
    <w:rsid w:val="4BCF2CF6"/>
    <w:rsid w:val="4DAA34C6"/>
    <w:rsid w:val="517C40D7"/>
    <w:rsid w:val="52B92EE7"/>
    <w:rsid w:val="532C5352"/>
    <w:rsid w:val="533267F6"/>
    <w:rsid w:val="541B1F48"/>
    <w:rsid w:val="542F64D8"/>
    <w:rsid w:val="54502676"/>
    <w:rsid w:val="554A5EF1"/>
    <w:rsid w:val="55CB69D9"/>
    <w:rsid w:val="568A35F0"/>
    <w:rsid w:val="572D6A0D"/>
    <w:rsid w:val="579A0C36"/>
    <w:rsid w:val="579B2BBB"/>
    <w:rsid w:val="57DA3F9B"/>
    <w:rsid w:val="5C8C018B"/>
    <w:rsid w:val="5CE17D0A"/>
    <w:rsid w:val="5D0F2246"/>
    <w:rsid w:val="5D4D372F"/>
    <w:rsid w:val="5E224037"/>
    <w:rsid w:val="5E331DA0"/>
    <w:rsid w:val="5FEB1AC6"/>
    <w:rsid w:val="610A7FEA"/>
    <w:rsid w:val="62595B4D"/>
    <w:rsid w:val="660409AD"/>
    <w:rsid w:val="693E08F7"/>
    <w:rsid w:val="698A7C53"/>
    <w:rsid w:val="6A6F28A9"/>
    <w:rsid w:val="6C270246"/>
    <w:rsid w:val="6DE668B7"/>
    <w:rsid w:val="6E5F680C"/>
    <w:rsid w:val="6E9E0991"/>
    <w:rsid w:val="70694B76"/>
    <w:rsid w:val="708D61F9"/>
    <w:rsid w:val="7347064A"/>
    <w:rsid w:val="745D2AB5"/>
    <w:rsid w:val="7521475E"/>
    <w:rsid w:val="76D417EE"/>
    <w:rsid w:val="77643832"/>
    <w:rsid w:val="790E410A"/>
    <w:rsid w:val="79AC0BE8"/>
    <w:rsid w:val="79F74EBF"/>
    <w:rsid w:val="7A617116"/>
    <w:rsid w:val="7AB73ED1"/>
    <w:rsid w:val="7ABC6E03"/>
    <w:rsid w:val="7AD418B6"/>
    <w:rsid w:val="7B725F5B"/>
    <w:rsid w:val="7BCF038D"/>
    <w:rsid w:val="7CA92A4D"/>
    <w:rsid w:val="7D431ED0"/>
    <w:rsid w:val="7FFC46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rFonts w:ascii="Times New Roman" w:hAnsi="Times New Roman" w:eastAsia="宋体"/>
      <w:sz w:val="18"/>
    </w:rPr>
  </w:style>
  <w:style w:type="character" w:styleId="7">
    <w:name w:val="footnote reference"/>
    <w:basedOn w:val="6"/>
    <w:autoRedefine/>
    <w:qFormat/>
    <w:uiPriority w:val="0"/>
    <w:rPr>
      <w:rFonts w:ascii="Times New Roman" w:hAnsi="Times New Roman" w:eastAsia="宋体"/>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terms:modified xsi:type="dcterms:W3CDTF">2024-01-31T10:52:46Z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F5DCCCC14A0B4033BCD91F727876E24F_12</vt:lpwstr>
  </property>
</Properties>
</file>