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173" w:rsidRDefault="00FD7798">
      <w:pPr>
        <w:pStyle w:val="1"/>
      </w:pPr>
      <w:bookmarkStart w:id="0" w:name="_GoBack"/>
      <w:bookmarkEnd w:id="0"/>
      <w:r>
        <w:rPr>
          <w:rFonts w:hint="eastAsia"/>
        </w:rPr>
        <w:t xml:space="preserve">20230810 </w:t>
      </w:r>
      <w:r>
        <w:rPr>
          <w:rFonts w:hint="eastAsia"/>
        </w:rPr>
        <w:t>黄牧航《中学历史核心素养课堂教学的基本要素例析》</w:t>
      </w:r>
    </w:p>
    <w:p w:rsidR="00AF2173" w:rsidRDefault="00FD7798">
      <w:r>
        <w:rPr>
          <w:rFonts w:hint="eastAsia"/>
        </w:rPr>
        <w:t>论坛回放：</w:t>
      </w:r>
      <w:hyperlink r:id="rId6" w:history="1">
        <w:r>
          <w:rPr>
            <w:rStyle w:val="a3"/>
            <w:rFonts w:hint="eastAsia"/>
          </w:rPr>
          <w:t>https://zkpfs.h5.xeknow.com/sl/4vl3Y5</w:t>
        </w:r>
      </w:hyperlink>
    </w:p>
    <w:p w:rsidR="00AF2173" w:rsidRDefault="00FD7798">
      <w:pPr>
        <w:jc w:val="center"/>
        <w:rPr>
          <w:color w:val="0000FF"/>
        </w:rPr>
      </w:pPr>
      <w:r>
        <w:rPr>
          <w:noProof/>
          <w:color w:val="0000FF"/>
        </w:rPr>
        <w:drawing>
          <wp:inline distT="0" distB="0" distL="114300" distR="114300">
            <wp:extent cx="1454150" cy="1454150"/>
            <wp:effectExtent l="0" t="0" r="6350" b="6350"/>
            <wp:docPr id="6" name="图片 6" descr="二维码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二维码 (12)"/>
                    <pic:cNvPicPr>
                      <a:picLocks noChangeAspect="1"/>
                    </pic:cNvPicPr>
                  </pic:nvPicPr>
                  <pic:blipFill>
                    <a:blip r:embed="rId7"/>
                    <a:stretch>
                      <a:fillRect/>
                    </a:stretch>
                  </pic:blipFill>
                  <pic:spPr>
                    <a:xfrm>
                      <a:off x="0" y="0"/>
                      <a:ext cx="1454150" cy="1454150"/>
                    </a:xfrm>
                    <a:prstGeom prst="rect">
                      <a:avLst/>
                    </a:prstGeom>
                  </pic:spPr>
                </pic:pic>
              </a:graphicData>
            </a:graphic>
          </wp:inline>
        </w:drawing>
      </w:r>
    </w:p>
    <w:p w:rsidR="00AF2173" w:rsidRDefault="00FD7798">
      <w:pPr>
        <w:jc w:val="center"/>
        <w:rPr>
          <w:color w:val="0000FF"/>
        </w:rPr>
      </w:pPr>
      <w:r>
        <w:rPr>
          <w:rFonts w:hint="eastAsia"/>
          <w:color w:val="0000FF"/>
        </w:rPr>
        <w:t>扫码观看黄牧航教授讲座</w:t>
      </w:r>
    </w:p>
    <w:p w:rsidR="00AF2173" w:rsidRDefault="00FD7798">
      <w:pPr>
        <w:pStyle w:val="2"/>
      </w:pPr>
      <w:r>
        <w:rPr>
          <w:rFonts w:hint="eastAsia"/>
        </w:rPr>
        <w:t>讲授大纲</w:t>
      </w:r>
    </w:p>
    <w:p w:rsidR="00AF2173" w:rsidRDefault="00FD7798">
      <w:r>
        <w:rPr>
          <w:noProof/>
        </w:rPr>
        <w:drawing>
          <wp:inline distT="0" distB="0" distL="114300" distR="114300">
            <wp:extent cx="6208395" cy="2814955"/>
            <wp:effectExtent l="0" t="0" r="9525" b="4445"/>
            <wp:docPr id="1" name="图片 1" descr="黄牧航《中学历史核心素养课堂教学的基本要素例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黄牧航《中学历史核心素养课堂教学的基本要素例析》"/>
                    <pic:cNvPicPr>
                      <a:picLocks noChangeAspect="1"/>
                    </pic:cNvPicPr>
                  </pic:nvPicPr>
                  <pic:blipFill>
                    <a:blip r:embed="rId8"/>
                    <a:stretch>
                      <a:fillRect/>
                    </a:stretch>
                  </pic:blipFill>
                  <pic:spPr>
                    <a:xfrm>
                      <a:off x="0" y="0"/>
                      <a:ext cx="6208395" cy="2814955"/>
                    </a:xfrm>
                    <a:prstGeom prst="rect">
                      <a:avLst/>
                    </a:prstGeom>
                  </pic:spPr>
                </pic:pic>
              </a:graphicData>
            </a:graphic>
          </wp:inline>
        </w:drawing>
      </w:r>
    </w:p>
    <w:p w:rsidR="00AF2173" w:rsidRDefault="00FD7798">
      <w:pPr>
        <w:pStyle w:val="2"/>
      </w:pPr>
      <w:r>
        <w:rPr>
          <w:rFonts w:hint="eastAsia"/>
        </w:rPr>
        <w:lastRenderedPageBreak/>
        <w:t>详细笔记与个人感悟</w:t>
      </w:r>
    </w:p>
    <w:p w:rsidR="00AF2173" w:rsidRDefault="00FD7798">
      <w:pPr>
        <w:jc w:val="center"/>
      </w:pPr>
      <w:r>
        <w:rPr>
          <w:noProof/>
        </w:rPr>
        <w:drawing>
          <wp:inline distT="0" distB="0" distL="114300" distR="114300">
            <wp:extent cx="3099435" cy="1642745"/>
            <wp:effectExtent l="0" t="0" r="952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099435" cy="1642745"/>
                    </a:xfrm>
                    <a:prstGeom prst="rect">
                      <a:avLst/>
                    </a:prstGeom>
                    <a:noFill/>
                    <a:ln>
                      <a:noFill/>
                    </a:ln>
                  </pic:spPr>
                </pic:pic>
              </a:graphicData>
            </a:graphic>
          </wp:inline>
        </w:drawing>
      </w:r>
    </w:p>
    <w:p w:rsidR="00AF2173" w:rsidRDefault="00FD7798">
      <w:pPr>
        <w:ind w:firstLineChars="200" w:firstLine="420"/>
      </w:pPr>
      <w:r>
        <w:rPr>
          <w:rFonts w:hint="eastAsia"/>
        </w:rPr>
        <w:t>“历史教学的研究如果脱离</w:t>
      </w:r>
      <w:r>
        <w:rPr>
          <w:rFonts w:hint="eastAsia"/>
          <w:b/>
          <w:bCs/>
          <w:color w:val="FF0000"/>
        </w:rPr>
        <w:t>课堂</w:t>
      </w:r>
      <w:r>
        <w:rPr>
          <w:rFonts w:hint="eastAsia"/>
        </w:rPr>
        <w:t>是很难有成果的。注重</w:t>
      </w:r>
      <w:r>
        <w:rPr>
          <w:rFonts w:hint="eastAsia"/>
          <w:b/>
          <w:bCs/>
          <w:color w:val="FF0000"/>
        </w:rPr>
        <w:t>实践</w:t>
      </w:r>
      <w:r>
        <w:rPr>
          <w:rFonts w:hint="eastAsia"/>
        </w:rPr>
        <w:t>而非简单的理论分析。”</w:t>
      </w:r>
    </w:p>
    <w:p w:rsidR="00AF2173" w:rsidRDefault="00FD7798">
      <w:pPr>
        <w:ind w:firstLineChars="200" w:firstLine="420"/>
      </w:pPr>
      <w:r>
        <w:rPr>
          <w:rFonts w:hint="eastAsia"/>
        </w:rPr>
        <w:t>“研究一定要从</w:t>
      </w:r>
      <w:r>
        <w:rPr>
          <w:rFonts w:hint="eastAsia"/>
          <w:b/>
          <w:bCs/>
          <w:color w:val="FF0000"/>
        </w:rPr>
        <w:t>实践</w:t>
      </w:r>
      <w:r>
        <w:rPr>
          <w:rFonts w:hint="eastAsia"/>
        </w:rPr>
        <w:t>中来，问题一定要从老师和学生的</w:t>
      </w:r>
      <w:r>
        <w:rPr>
          <w:rFonts w:hint="eastAsia"/>
          <w:b/>
          <w:bCs/>
          <w:color w:val="FF0000"/>
        </w:rPr>
        <w:t>困惑</w:t>
      </w:r>
      <w:r>
        <w:rPr>
          <w:rFonts w:hint="eastAsia"/>
        </w:rPr>
        <w:t>中来。”</w:t>
      </w:r>
    </w:p>
    <w:p w:rsidR="00AF2173" w:rsidRDefault="00FD7798">
      <w:pPr>
        <w:ind w:firstLineChars="200" w:firstLine="420"/>
      </w:pPr>
      <w:r>
        <w:rPr>
          <w:rFonts w:hint="eastAsia"/>
        </w:rPr>
        <w:t>“既要有理想，也要</w:t>
      </w:r>
      <w:r>
        <w:rPr>
          <w:rFonts w:hint="eastAsia"/>
          <w:b/>
          <w:bCs/>
          <w:color w:val="FF0000"/>
        </w:rPr>
        <w:t>落地</w:t>
      </w:r>
      <w:r>
        <w:rPr>
          <w:rFonts w:hint="eastAsia"/>
        </w:rPr>
        <w:t>。既要有价值理念的追求，也要保证成绩的落地。”</w:t>
      </w:r>
    </w:p>
    <w:p w:rsidR="00AF2173" w:rsidRDefault="00AF2173"/>
    <w:p w:rsidR="00AF2173" w:rsidRDefault="00FD7798">
      <w:pPr>
        <w:ind w:firstLineChars="200" w:firstLine="420"/>
      </w:pPr>
      <w:r>
        <w:rPr>
          <w:rFonts w:hint="eastAsia"/>
        </w:rPr>
        <w:t>个人注：黄老师讲课时非常注重实践，也多次提到实践、现实情况的重要性。虽然我还未正式站上讲坛，教师育人，但这也指引我在未来学习过程中一定要注重实践，要不断丰富实践经验。</w:t>
      </w:r>
    </w:p>
    <w:p w:rsidR="00AF2173" w:rsidRDefault="00FD7798">
      <w:pPr>
        <w:pStyle w:val="3"/>
      </w:pPr>
      <w:r>
        <w:rPr>
          <w:rFonts w:hint="eastAsia"/>
        </w:rPr>
        <w:t>一、</w:t>
      </w:r>
      <w:r>
        <w:rPr>
          <w:rFonts w:hint="eastAsia"/>
        </w:rPr>
        <w:t>关于推进高中历史核心素养课堂教学改革的思路</w:t>
      </w:r>
    </w:p>
    <w:p w:rsidR="00AF2173" w:rsidRDefault="00FD7798">
      <w:r>
        <w:rPr>
          <w:rFonts w:hint="eastAsia"/>
        </w:rPr>
        <w:t>1.</w:t>
      </w:r>
      <w:r>
        <w:rPr>
          <w:rFonts w:hint="eastAsia"/>
        </w:rPr>
        <w:t>把握历史核心素养课堂教学的基本特征</w:t>
      </w:r>
    </w:p>
    <w:p w:rsidR="00AF2173" w:rsidRDefault="00FD7798">
      <w:pPr>
        <w:ind w:firstLineChars="200" w:firstLine="420"/>
      </w:pPr>
      <w:r>
        <w:rPr>
          <w:rFonts w:hint="eastAsia"/>
        </w:rPr>
        <w:t>大多数老师把</w:t>
      </w:r>
      <w:r>
        <w:rPr>
          <w:rFonts w:hint="eastAsia"/>
          <w:b/>
          <w:bCs/>
          <w:color w:val="FF0000"/>
        </w:rPr>
        <w:t>课程标准的要求落实到位</w:t>
      </w:r>
      <w:r>
        <w:rPr>
          <w:rFonts w:hint="eastAsia"/>
        </w:rPr>
        <w:t>已经是非常不容易、了不起的事情了。</w:t>
      </w:r>
      <w:r>
        <w:rPr>
          <w:rFonts w:hint="eastAsia"/>
          <w:b/>
          <w:bCs/>
          <w:color w:val="FF0000"/>
        </w:rPr>
        <w:t>要在课程标准的要求基础上做加法，绝不能再做减法</w:t>
      </w:r>
      <w:r>
        <w:rPr>
          <w:rFonts w:hint="eastAsia"/>
        </w:rPr>
        <w:t>。</w:t>
      </w:r>
    </w:p>
    <w:p w:rsidR="00AF2173" w:rsidRDefault="00FD7798">
      <w:r>
        <w:rPr>
          <w:rFonts w:hint="eastAsia"/>
        </w:rPr>
        <w:t>2.</w:t>
      </w:r>
      <w:r>
        <w:rPr>
          <w:rFonts w:hint="eastAsia"/>
        </w:rPr>
        <w:t>把握历史核心素养课堂教学的最低要求</w:t>
      </w:r>
    </w:p>
    <w:p w:rsidR="00AF2173" w:rsidRDefault="00FD7798">
      <w:pPr>
        <w:ind w:firstLineChars="200" w:firstLine="420"/>
      </w:pPr>
      <w:r>
        <w:rPr>
          <w:rFonts w:hint="eastAsia"/>
        </w:rPr>
        <w:t>“很多老师常常拿到一本书就开始想有没有更好的切入</w:t>
      </w:r>
      <w:r>
        <w:rPr>
          <w:rFonts w:hint="eastAsia"/>
        </w:rPr>
        <w:t>角度、更新的观点、更新的结论、更新的材料，把很多新的内容融入到教学设计中。但我们现在要思考的是假如一位老师仅有教材和教师用书，没有其他资源，该如何能把课教好，并且满足核心素养的要求。这个反而是很多优秀教师设计不出来的。你叫他很有新意地讲一堂课，这是他的强项；但你叫他符合基本要求，把一节课讲清楚通俗明白生动，反而是很多老师觉得费劲的一件事。”</w:t>
      </w:r>
    </w:p>
    <w:p w:rsidR="00AF2173" w:rsidRDefault="00FD7798">
      <w:pPr>
        <w:ind w:firstLineChars="200" w:firstLine="420"/>
      </w:pPr>
      <w:r>
        <w:rPr>
          <w:rFonts w:hint="eastAsia"/>
        </w:rPr>
        <w:t>个人注：研读课标、教材十分重要。既要就高也要就低，两者都是评判一位老师的重要依据。黄老师的话也令我思考过去自己的观念和行为，过于追求新意而忽略了最最基本的教材。就高与就</w:t>
      </w:r>
      <w:r>
        <w:rPr>
          <w:rFonts w:hint="eastAsia"/>
        </w:rPr>
        <w:t>低两者绝对没有高下之分，某种程度上说符合基本要求、生动通俗地讲完一节历史课反而是更加考验教师基本功的。现在的我依然处于需要大量的资源辅助、增添大量的内容等讲好一节历史课的境界，而能拨开繁枝茂叶、发现挖掘最核心的根的境界，则是我要一直追求的。</w:t>
      </w:r>
    </w:p>
    <w:p w:rsidR="00AF2173" w:rsidRDefault="00FD7798">
      <w:r>
        <w:rPr>
          <w:rFonts w:hint="eastAsia"/>
        </w:rPr>
        <w:t>3.</w:t>
      </w:r>
      <w:r>
        <w:rPr>
          <w:rFonts w:hint="eastAsia"/>
        </w:rPr>
        <w:t>把握合格性考试和选择性考试未达成的目标</w:t>
      </w:r>
    </w:p>
    <w:p w:rsidR="00AF2173" w:rsidRDefault="00FD7798">
      <w:r>
        <w:rPr>
          <w:rFonts w:hint="eastAsia"/>
        </w:rPr>
        <w:t>4.</w:t>
      </w:r>
      <w:r>
        <w:rPr>
          <w:rFonts w:hint="eastAsia"/>
        </w:rPr>
        <w:t>把握不同学年的历史教学对核心素养的要求</w:t>
      </w:r>
    </w:p>
    <w:p w:rsidR="00AF2173" w:rsidRDefault="00FD7798">
      <w:pPr>
        <w:pStyle w:val="3"/>
      </w:pPr>
      <w:r>
        <w:rPr>
          <w:rFonts w:hint="eastAsia"/>
        </w:rPr>
        <w:lastRenderedPageBreak/>
        <w:t>二、关于推进高二选择性必修课堂教学改革的示例</w:t>
      </w:r>
    </w:p>
    <w:p w:rsidR="00AF2173" w:rsidRDefault="00FD7798">
      <w:pPr>
        <w:pStyle w:val="4"/>
      </w:pPr>
      <w:r>
        <w:rPr>
          <w:rFonts w:hint="eastAsia"/>
        </w:rPr>
        <w:t>1.</w:t>
      </w:r>
      <w:r>
        <w:rPr>
          <w:rFonts w:hint="eastAsia"/>
        </w:rPr>
        <w:t>立足教材</w:t>
      </w:r>
    </w:p>
    <w:p w:rsidR="00AF2173" w:rsidRDefault="00FD7798">
      <w:pPr>
        <w:ind w:firstLineChars="200" w:firstLine="420"/>
      </w:pPr>
      <w:r>
        <w:rPr>
          <w:rFonts w:hint="eastAsia"/>
        </w:rPr>
        <w:t>“</w:t>
      </w:r>
      <w:r>
        <w:rPr>
          <w:rFonts w:hint="eastAsia"/>
          <w:b/>
          <w:bCs/>
          <w:color w:val="FF0000"/>
        </w:rPr>
        <w:t>问题从教材中来</w:t>
      </w:r>
      <w:r>
        <w:rPr>
          <w:rFonts w:hint="eastAsia"/>
        </w:rPr>
        <w:t>。</w:t>
      </w:r>
      <w:r>
        <w:rPr>
          <w:rFonts w:hint="eastAsia"/>
          <w:b/>
          <w:bCs/>
          <w:color w:val="FF0000"/>
        </w:rPr>
        <w:t>尽可能提出一些大家都没有问题的问题，让学生去思考</w:t>
      </w:r>
      <w:r>
        <w:rPr>
          <w:rFonts w:hint="eastAsia"/>
        </w:rPr>
        <w:t>。”</w:t>
      </w:r>
    </w:p>
    <w:p w:rsidR="00AF2173" w:rsidRDefault="00FD7798">
      <w:pPr>
        <w:jc w:val="center"/>
      </w:pPr>
      <w:r>
        <w:rPr>
          <w:noProof/>
        </w:rPr>
        <w:drawing>
          <wp:inline distT="0" distB="0" distL="114300" distR="114300">
            <wp:extent cx="3771900" cy="2252345"/>
            <wp:effectExtent l="0" t="0" r="762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3771900" cy="2252345"/>
                    </a:xfrm>
                    <a:prstGeom prst="rect">
                      <a:avLst/>
                    </a:prstGeom>
                    <a:noFill/>
                    <a:ln>
                      <a:noFill/>
                    </a:ln>
                  </pic:spPr>
                </pic:pic>
              </a:graphicData>
            </a:graphic>
          </wp:inline>
        </w:drawing>
      </w:r>
    </w:p>
    <w:p w:rsidR="00AF2173" w:rsidRDefault="00FD7798">
      <w:pPr>
        <w:ind w:firstLineChars="200" w:firstLine="420"/>
      </w:pPr>
      <w:r>
        <w:rPr>
          <w:rFonts w:hint="eastAsia"/>
        </w:rPr>
        <w:t>个人注：这个例子再次强调研读教材的重要性，通过不断地挖掘教材来理解概念的深刻内涵。</w:t>
      </w:r>
    </w:p>
    <w:p w:rsidR="00AF2173" w:rsidRDefault="00FD7798">
      <w:pPr>
        <w:jc w:val="center"/>
      </w:pPr>
      <w:r>
        <w:rPr>
          <w:noProof/>
        </w:rPr>
        <w:drawing>
          <wp:inline distT="0" distB="0" distL="114300" distR="114300">
            <wp:extent cx="3453130" cy="2184400"/>
            <wp:effectExtent l="0" t="0" r="635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3453130" cy="2184400"/>
                    </a:xfrm>
                    <a:prstGeom prst="rect">
                      <a:avLst/>
                    </a:prstGeom>
                    <a:noFill/>
                    <a:ln>
                      <a:noFill/>
                    </a:ln>
                  </pic:spPr>
                </pic:pic>
              </a:graphicData>
            </a:graphic>
          </wp:inline>
        </w:drawing>
      </w:r>
    </w:p>
    <w:p w:rsidR="00AF2173" w:rsidRDefault="00FD7798">
      <w:pPr>
        <w:ind w:firstLineChars="200" w:firstLine="420"/>
      </w:pPr>
      <w:r>
        <w:rPr>
          <w:rFonts w:hint="eastAsia"/>
        </w:rPr>
        <w:t>个人注：不能仅仅局限于一册教材，要将不同学段的教材、同一学段的不同教材都联系起来。这令我想到现在正大力提倡“大中小思政课”，其实不光是思政课，每门学科都应该注重不同学段之间的衔接问题。同时，在同一学段内，必修与选择性必修也紧密联系，时序式学习与专题式学习是学习历史的两大基本模式，需要紧密联系起来，绝对不能割裂。</w:t>
      </w:r>
    </w:p>
    <w:p w:rsidR="00AF2173" w:rsidRDefault="00AF2173"/>
    <w:p w:rsidR="00AF2173" w:rsidRDefault="00FD7798">
      <w:pPr>
        <w:pStyle w:val="4"/>
      </w:pPr>
      <w:r>
        <w:rPr>
          <w:rFonts w:hint="eastAsia"/>
        </w:rPr>
        <w:lastRenderedPageBreak/>
        <w:t>2.</w:t>
      </w:r>
      <w:r>
        <w:rPr>
          <w:rFonts w:hint="eastAsia"/>
        </w:rPr>
        <w:t>设计主题</w:t>
      </w:r>
    </w:p>
    <w:p w:rsidR="00AF2173" w:rsidRDefault="00FD7798">
      <w:pPr>
        <w:jc w:val="center"/>
      </w:pPr>
      <w:r>
        <w:rPr>
          <w:noProof/>
        </w:rPr>
        <w:drawing>
          <wp:inline distT="0" distB="0" distL="114300" distR="114300">
            <wp:extent cx="3843020" cy="2192020"/>
            <wp:effectExtent l="0" t="0" r="1270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3843020" cy="2192020"/>
                    </a:xfrm>
                    <a:prstGeom prst="rect">
                      <a:avLst/>
                    </a:prstGeom>
                    <a:noFill/>
                    <a:ln>
                      <a:noFill/>
                    </a:ln>
                  </pic:spPr>
                </pic:pic>
              </a:graphicData>
            </a:graphic>
          </wp:inline>
        </w:drawing>
      </w:r>
    </w:p>
    <w:p w:rsidR="00AF2173" w:rsidRDefault="00FD7798">
      <w:pPr>
        <w:jc w:val="center"/>
      </w:pPr>
      <w:r>
        <w:rPr>
          <w:rFonts w:hint="eastAsia"/>
        </w:rPr>
        <w:t>思考：制度与人之间存在什么关系？</w:t>
      </w:r>
    </w:p>
    <w:p w:rsidR="00AF2173" w:rsidRDefault="00FD7798">
      <w:pPr>
        <w:jc w:val="center"/>
      </w:pPr>
      <w:r>
        <w:rPr>
          <w:rFonts w:hint="eastAsia"/>
        </w:rPr>
        <w:t>“第一单元介绍的是有什么制度，制度相对稳定；第二单元介绍的是谁来操作制度。”</w:t>
      </w:r>
    </w:p>
    <w:p w:rsidR="00AF2173" w:rsidRDefault="00FD7798">
      <w:pPr>
        <w:pStyle w:val="4"/>
      </w:pPr>
      <w:r>
        <w:rPr>
          <w:rFonts w:hint="eastAsia"/>
        </w:rPr>
        <w:t>3.</w:t>
      </w:r>
      <w:r>
        <w:rPr>
          <w:rFonts w:hint="eastAsia"/>
        </w:rPr>
        <w:t>创设情境</w:t>
      </w:r>
    </w:p>
    <w:p w:rsidR="00AF2173" w:rsidRDefault="00FD7798">
      <w:r>
        <w:rPr>
          <w:rFonts w:hint="eastAsia"/>
        </w:rPr>
        <w:t>A</w:t>
      </w:r>
      <w:r>
        <w:rPr>
          <w:rFonts w:hint="eastAsia"/>
        </w:rPr>
        <w:t>根据教材的资源创设情境</w:t>
      </w:r>
    </w:p>
    <w:p w:rsidR="00AF2173" w:rsidRDefault="00FD7798">
      <w:pPr>
        <w:jc w:val="center"/>
      </w:pPr>
      <w:r>
        <w:rPr>
          <w:noProof/>
        </w:rPr>
        <w:drawing>
          <wp:inline distT="0" distB="0" distL="114300" distR="114300">
            <wp:extent cx="3443605" cy="2277745"/>
            <wp:effectExtent l="0" t="0" r="63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3443605" cy="2277745"/>
                    </a:xfrm>
                    <a:prstGeom prst="rect">
                      <a:avLst/>
                    </a:prstGeom>
                    <a:noFill/>
                    <a:ln>
                      <a:noFill/>
                    </a:ln>
                  </pic:spPr>
                </pic:pic>
              </a:graphicData>
            </a:graphic>
          </wp:inline>
        </w:drawing>
      </w:r>
    </w:p>
    <w:p w:rsidR="00AF2173" w:rsidRDefault="00FD7798">
      <w:pPr>
        <w:ind w:firstLineChars="200" w:firstLine="420"/>
      </w:pPr>
      <w:r>
        <w:rPr>
          <w:rFonts w:hint="eastAsia"/>
        </w:rPr>
        <w:t>个人注：教材资源很丰富，对于教材结构、教材各个栏目、教材正文、教材图片、教材史料、教材问题等都需要关注，充分利用教材宝库是上好课的第一步。</w:t>
      </w:r>
    </w:p>
    <w:p w:rsidR="00AF2173" w:rsidRDefault="00AF2173"/>
    <w:p w:rsidR="00AF2173" w:rsidRDefault="00FD7798">
      <w:r>
        <w:rPr>
          <w:rFonts w:hint="eastAsia"/>
        </w:rPr>
        <w:t>B</w:t>
      </w:r>
      <w:r>
        <w:rPr>
          <w:rFonts w:hint="eastAsia"/>
        </w:rPr>
        <w:t>寻找教材未能提供的鲜活例子以创设情境</w:t>
      </w:r>
    </w:p>
    <w:p w:rsidR="00AF2173" w:rsidRDefault="00FD7798">
      <w:pPr>
        <w:jc w:val="center"/>
      </w:pPr>
      <w:r>
        <w:rPr>
          <w:noProof/>
        </w:rPr>
        <w:lastRenderedPageBreak/>
        <w:drawing>
          <wp:inline distT="0" distB="0" distL="114300" distR="114300">
            <wp:extent cx="4041140" cy="2019300"/>
            <wp:effectExtent l="0" t="0" r="12700"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4041140" cy="2019300"/>
                    </a:xfrm>
                    <a:prstGeom prst="rect">
                      <a:avLst/>
                    </a:prstGeom>
                    <a:noFill/>
                    <a:ln>
                      <a:noFill/>
                    </a:ln>
                  </pic:spPr>
                </pic:pic>
              </a:graphicData>
            </a:graphic>
          </wp:inline>
        </w:drawing>
      </w:r>
    </w:p>
    <w:p w:rsidR="00AF2173" w:rsidRDefault="00FD7798">
      <w:pPr>
        <w:jc w:val="center"/>
      </w:pPr>
      <w:r>
        <w:rPr>
          <w:noProof/>
        </w:rPr>
        <w:drawing>
          <wp:inline distT="0" distB="0" distL="114300" distR="114300">
            <wp:extent cx="4101465" cy="1635125"/>
            <wp:effectExtent l="0" t="0" r="13335" b="1079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4101465" cy="1635125"/>
                    </a:xfrm>
                    <a:prstGeom prst="rect">
                      <a:avLst/>
                    </a:prstGeom>
                    <a:noFill/>
                    <a:ln>
                      <a:noFill/>
                    </a:ln>
                  </pic:spPr>
                </pic:pic>
              </a:graphicData>
            </a:graphic>
          </wp:inline>
        </w:drawing>
      </w:r>
    </w:p>
    <w:p w:rsidR="00AF2173" w:rsidRDefault="00FD7798">
      <w:pPr>
        <w:ind w:firstLineChars="200" w:firstLine="420"/>
      </w:pPr>
      <w:r>
        <w:rPr>
          <w:rFonts w:hint="eastAsia"/>
        </w:rPr>
        <w:t>个人注：要善于创设情境，善于将教材讲得含糊的内容结合具体的例子展现给学生。</w:t>
      </w:r>
    </w:p>
    <w:p w:rsidR="00AF2173" w:rsidRDefault="00FD7798">
      <w:pPr>
        <w:pStyle w:val="4"/>
      </w:pPr>
      <w:r>
        <w:rPr>
          <w:rFonts w:hint="eastAsia"/>
        </w:rPr>
        <w:t>4.</w:t>
      </w:r>
      <w:r>
        <w:rPr>
          <w:rFonts w:hint="eastAsia"/>
        </w:rPr>
        <w:t>史料研习（最体现历史学科特点的教学方式）</w:t>
      </w:r>
    </w:p>
    <w:p w:rsidR="00AF2173" w:rsidRDefault="00FD7798">
      <w:r>
        <w:rPr>
          <w:rFonts w:hint="eastAsia"/>
        </w:rPr>
        <w:t>A</w:t>
      </w:r>
      <w:r>
        <w:rPr>
          <w:rFonts w:hint="eastAsia"/>
        </w:rPr>
        <w:t>用好教材中的史料</w:t>
      </w:r>
    </w:p>
    <w:p w:rsidR="00AF2173" w:rsidRDefault="00FD7798">
      <w:r>
        <w:rPr>
          <w:rFonts w:hint="eastAsia"/>
        </w:rPr>
        <w:t>元朝的选官制度</w:t>
      </w:r>
      <w:r>
        <w:rPr>
          <w:rFonts w:hint="eastAsia"/>
        </w:rPr>
        <w:t>-</w:t>
      </w:r>
      <w:r>
        <w:rPr>
          <w:rFonts w:hint="eastAsia"/>
        </w:rPr>
        <w:t>郭守敬、许衡</w:t>
      </w:r>
    </w:p>
    <w:p w:rsidR="00AF2173" w:rsidRDefault="00FD7798">
      <w:r>
        <w:rPr>
          <w:rFonts w:hint="eastAsia"/>
        </w:rPr>
        <w:t>B</w:t>
      </w:r>
      <w:r>
        <w:rPr>
          <w:rFonts w:hint="eastAsia"/>
        </w:rPr>
        <w:t>教材本身就是史料</w:t>
      </w:r>
    </w:p>
    <w:p w:rsidR="00AF2173" w:rsidRDefault="00FD7798">
      <w:r>
        <w:rPr>
          <w:rFonts w:hint="eastAsia"/>
        </w:rPr>
        <w:t>要把教材</w:t>
      </w:r>
      <w:r>
        <w:rPr>
          <w:rFonts w:hint="eastAsia"/>
        </w:rPr>
        <w:t>看好、看懂、看透。学生能把教材的正文内容读懂，同样也是史料运用。</w:t>
      </w:r>
    </w:p>
    <w:p w:rsidR="00AF2173" w:rsidRDefault="00FD7798">
      <w:pPr>
        <w:jc w:val="center"/>
      </w:pPr>
      <w:r>
        <w:rPr>
          <w:noProof/>
        </w:rPr>
        <w:drawing>
          <wp:inline distT="0" distB="0" distL="114300" distR="114300">
            <wp:extent cx="3510915" cy="2600960"/>
            <wp:effectExtent l="0" t="0" r="9525"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3510915" cy="2600960"/>
                    </a:xfrm>
                    <a:prstGeom prst="rect">
                      <a:avLst/>
                    </a:prstGeom>
                    <a:noFill/>
                    <a:ln>
                      <a:noFill/>
                    </a:ln>
                  </pic:spPr>
                </pic:pic>
              </a:graphicData>
            </a:graphic>
          </wp:inline>
        </w:drawing>
      </w:r>
    </w:p>
    <w:p w:rsidR="00AF2173" w:rsidRDefault="00FD7798">
      <w:pPr>
        <w:jc w:val="center"/>
      </w:pPr>
      <w:r>
        <w:rPr>
          <w:noProof/>
        </w:rPr>
        <w:lastRenderedPageBreak/>
        <w:drawing>
          <wp:inline distT="0" distB="0" distL="114300" distR="114300">
            <wp:extent cx="3518535" cy="2080895"/>
            <wp:effectExtent l="0" t="0" r="1905" b="698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3518535" cy="2080895"/>
                    </a:xfrm>
                    <a:prstGeom prst="rect">
                      <a:avLst/>
                    </a:prstGeom>
                    <a:noFill/>
                    <a:ln>
                      <a:noFill/>
                    </a:ln>
                  </pic:spPr>
                </pic:pic>
              </a:graphicData>
            </a:graphic>
          </wp:inline>
        </w:drawing>
      </w:r>
    </w:p>
    <w:p w:rsidR="00AF2173" w:rsidRDefault="00FD7798">
      <w:pPr>
        <w:jc w:val="center"/>
      </w:pPr>
      <w:r>
        <w:rPr>
          <w:noProof/>
        </w:rPr>
        <w:drawing>
          <wp:inline distT="0" distB="0" distL="114300" distR="114300">
            <wp:extent cx="3674110" cy="2055495"/>
            <wp:effectExtent l="0" t="0" r="13970" b="19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3674110" cy="2055495"/>
                    </a:xfrm>
                    <a:prstGeom prst="rect">
                      <a:avLst/>
                    </a:prstGeom>
                    <a:noFill/>
                    <a:ln>
                      <a:noFill/>
                    </a:ln>
                  </pic:spPr>
                </pic:pic>
              </a:graphicData>
            </a:graphic>
          </wp:inline>
        </w:drawing>
      </w:r>
    </w:p>
    <w:p w:rsidR="00AF2173" w:rsidRDefault="00FD7798">
      <w:r>
        <w:rPr>
          <w:rFonts w:hint="eastAsia"/>
        </w:rPr>
        <w:t>C</w:t>
      </w:r>
      <w:r>
        <w:rPr>
          <w:rFonts w:hint="eastAsia"/>
        </w:rPr>
        <w:t>增补史料</w:t>
      </w:r>
    </w:p>
    <w:p w:rsidR="00AF2173" w:rsidRDefault="00FD7798">
      <w:r>
        <w:rPr>
          <w:rFonts w:hint="eastAsia"/>
        </w:rPr>
        <w:t>需要老师平时的</w:t>
      </w:r>
      <w:r>
        <w:rPr>
          <w:rFonts w:hint="eastAsia"/>
          <w:b/>
          <w:bCs/>
          <w:color w:val="FF0000"/>
        </w:rPr>
        <w:t>积累</w:t>
      </w:r>
      <w:r>
        <w:rPr>
          <w:rFonts w:hint="eastAsia"/>
        </w:rPr>
        <w:t>。</w:t>
      </w:r>
    </w:p>
    <w:p w:rsidR="00AF2173" w:rsidRDefault="00AF2173"/>
    <w:p w:rsidR="00AF2173" w:rsidRDefault="00FD7798">
      <w:pPr>
        <w:jc w:val="center"/>
      </w:pPr>
      <w:r>
        <w:rPr>
          <w:noProof/>
        </w:rPr>
        <w:drawing>
          <wp:inline distT="0" distB="0" distL="114300" distR="114300">
            <wp:extent cx="2921635" cy="2413000"/>
            <wp:effectExtent l="0" t="0" r="4445" b="1016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9"/>
                    <a:stretch>
                      <a:fillRect/>
                    </a:stretch>
                  </pic:blipFill>
                  <pic:spPr>
                    <a:xfrm>
                      <a:off x="0" y="0"/>
                      <a:ext cx="2921635" cy="2413000"/>
                    </a:xfrm>
                    <a:prstGeom prst="rect">
                      <a:avLst/>
                    </a:prstGeom>
                    <a:noFill/>
                    <a:ln>
                      <a:noFill/>
                    </a:ln>
                  </pic:spPr>
                </pic:pic>
              </a:graphicData>
            </a:graphic>
          </wp:inline>
        </w:drawing>
      </w:r>
    </w:p>
    <w:p w:rsidR="00AF2173" w:rsidRDefault="00FD7798">
      <w:pPr>
        <w:pStyle w:val="4"/>
      </w:pPr>
      <w:r>
        <w:rPr>
          <w:rFonts w:hint="eastAsia"/>
        </w:rPr>
        <w:t>5.</w:t>
      </w:r>
      <w:r>
        <w:rPr>
          <w:rFonts w:hint="eastAsia"/>
        </w:rPr>
        <w:t>任务驱动</w:t>
      </w:r>
    </w:p>
    <w:p w:rsidR="00AF2173" w:rsidRDefault="00FD7798">
      <w:pPr>
        <w:ind w:firstLineChars="200" w:firstLine="420"/>
      </w:pPr>
      <w:r>
        <w:rPr>
          <w:rFonts w:hint="eastAsia"/>
        </w:rPr>
        <w:t>“学生是在完成一个又一个任务，攻克一个又一个难题的过程中提高的。”</w:t>
      </w:r>
    </w:p>
    <w:p w:rsidR="00AF2173" w:rsidRDefault="00FD7798">
      <w:pPr>
        <w:ind w:firstLineChars="200" w:firstLine="420"/>
      </w:pPr>
      <w:r>
        <w:rPr>
          <w:rFonts w:hint="eastAsia"/>
        </w:rPr>
        <w:lastRenderedPageBreak/>
        <w:t>“作为文科的教学，一定要培养学生</w:t>
      </w:r>
      <w:r>
        <w:rPr>
          <w:rFonts w:hint="eastAsia"/>
          <w:b/>
          <w:bCs/>
          <w:color w:val="FF0000"/>
        </w:rPr>
        <w:t>对文字的敏感度</w:t>
      </w:r>
      <w:r>
        <w:rPr>
          <w:rFonts w:hint="eastAsia"/>
        </w:rPr>
        <w:t>。”</w:t>
      </w:r>
    </w:p>
    <w:p w:rsidR="00AF2173" w:rsidRDefault="00FD7798">
      <w:pPr>
        <w:jc w:val="center"/>
      </w:pPr>
      <w:r>
        <w:rPr>
          <w:noProof/>
        </w:rPr>
        <w:drawing>
          <wp:inline distT="0" distB="0" distL="114300" distR="114300">
            <wp:extent cx="4174490" cy="1710690"/>
            <wp:effectExtent l="0" t="0" r="1270" b="1143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0"/>
                    <a:stretch>
                      <a:fillRect/>
                    </a:stretch>
                  </pic:blipFill>
                  <pic:spPr>
                    <a:xfrm>
                      <a:off x="0" y="0"/>
                      <a:ext cx="4174490" cy="1710690"/>
                    </a:xfrm>
                    <a:prstGeom prst="rect">
                      <a:avLst/>
                    </a:prstGeom>
                    <a:noFill/>
                    <a:ln>
                      <a:noFill/>
                    </a:ln>
                  </pic:spPr>
                </pic:pic>
              </a:graphicData>
            </a:graphic>
          </wp:inline>
        </w:drawing>
      </w:r>
    </w:p>
    <w:p w:rsidR="00AF2173" w:rsidRDefault="00FD7798">
      <w:pPr>
        <w:ind w:firstLineChars="200" w:firstLine="420"/>
      </w:pPr>
      <w:r>
        <w:rPr>
          <w:rFonts w:hint="eastAsia"/>
        </w:rPr>
        <w:t>个人注：要善于挖掘教材，其中一个重要点就是看文字表述，看文字内在的逻辑，看不同处文字表述之间的矛盾，从中挖掘出问题。</w:t>
      </w:r>
    </w:p>
    <w:p w:rsidR="00AF2173" w:rsidRDefault="00FD7798">
      <w:pPr>
        <w:ind w:firstLineChars="200" w:firstLine="420"/>
      </w:pPr>
      <w:r>
        <w:rPr>
          <w:rFonts w:hint="eastAsia"/>
        </w:rPr>
        <w:t>黄老师就善于从细微处发现问题，并不断深挖，并且推荐给学生相关的著作，更重要的是提供给学生不同的看法与观点。这不禁让我想到阎步克老师在北大师说开篇就提到的“大学不一样的地方，就是要尽可能多的掌握各种不同的答案，对同一个问题，不同的学者、不同思想方式的人，他们可能会有完全不同的看法”。在高中也开始初步培养学生的这种观念意识。</w:t>
      </w:r>
    </w:p>
    <w:p w:rsidR="00AF2173" w:rsidRDefault="00FD7798">
      <w:pPr>
        <w:pStyle w:val="4"/>
      </w:pPr>
      <w:r>
        <w:rPr>
          <w:rFonts w:hint="eastAsia"/>
        </w:rPr>
        <w:t>6.</w:t>
      </w:r>
      <w:r>
        <w:rPr>
          <w:rFonts w:hint="eastAsia"/>
        </w:rPr>
        <w:t>原创试题</w:t>
      </w:r>
    </w:p>
    <w:p w:rsidR="00AF2173" w:rsidRDefault="00FD7798">
      <w:r>
        <w:rPr>
          <w:rFonts w:hint="eastAsia"/>
        </w:rPr>
        <w:t>不要拘泥于中高考模式，创制更加开放、更具有创新性的试题。</w:t>
      </w:r>
    </w:p>
    <w:p w:rsidR="00AF2173" w:rsidRDefault="00FD7798">
      <w:r>
        <w:rPr>
          <w:rFonts w:hint="eastAsia"/>
        </w:rPr>
        <w:t>判断题。</w:t>
      </w:r>
    </w:p>
    <w:p w:rsidR="00AF2173" w:rsidRDefault="00FD7798">
      <w:pPr>
        <w:jc w:val="center"/>
      </w:pPr>
      <w:r>
        <w:rPr>
          <w:noProof/>
        </w:rPr>
        <w:drawing>
          <wp:inline distT="0" distB="0" distL="114300" distR="114300">
            <wp:extent cx="3586480" cy="3003550"/>
            <wp:effectExtent l="0" t="0" r="10160" b="1397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3586480" cy="3003550"/>
                    </a:xfrm>
                    <a:prstGeom prst="rect">
                      <a:avLst/>
                    </a:prstGeom>
                    <a:noFill/>
                    <a:ln>
                      <a:noFill/>
                    </a:ln>
                  </pic:spPr>
                </pic:pic>
              </a:graphicData>
            </a:graphic>
          </wp:inline>
        </w:drawing>
      </w:r>
    </w:p>
    <w:p w:rsidR="00AF2173" w:rsidRDefault="00FD7798">
      <w:r>
        <w:rPr>
          <w:rFonts w:hint="eastAsia"/>
        </w:rPr>
        <w:t>情境题。</w:t>
      </w:r>
    </w:p>
    <w:p w:rsidR="00AF2173" w:rsidRDefault="00FD7798">
      <w:r>
        <w:rPr>
          <w:rFonts w:hint="eastAsia"/>
        </w:rPr>
        <w:t>学生可以结合具体情境了解课本的文字内容，真正理解课文，而非仅是字面意思。</w:t>
      </w:r>
    </w:p>
    <w:p w:rsidR="00AF2173" w:rsidRDefault="00FD7798">
      <w:pPr>
        <w:jc w:val="center"/>
      </w:pPr>
      <w:r>
        <w:rPr>
          <w:noProof/>
        </w:rPr>
        <w:lastRenderedPageBreak/>
        <w:drawing>
          <wp:inline distT="0" distB="0" distL="114300" distR="114300">
            <wp:extent cx="3759835" cy="2624455"/>
            <wp:effectExtent l="0" t="0" r="4445" b="120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2"/>
                    <a:stretch>
                      <a:fillRect/>
                    </a:stretch>
                  </pic:blipFill>
                  <pic:spPr>
                    <a:xfrm>
                      <a:off x="0" y="0"/>
                      <a:ext cx="3759835" cy="2624455"/>
                    </a:xfrm>
                    <a:prstGeom prst="rect">
                      <a:avLst/>
                    </a:prstGeom>
                    <a:noFill/>
                    <a:ln>
                      <a:noFill/>
                    </a:ln>
                  </pic:spPr>
                </pic:pic>
              </a:graphicData>
            </a:graphic>
          </wp:inline>
        </w:drawing>
      </w:r>
    </w:p>
    <w:p w:rsidR="00AF2173" w:rsidRDefault="00FD7798">
      <w:pPr>
        <w:pStyle w:val="3"/>
      </w:pPr>
      <w:r>
        <w:rPr>
          <w:rFonts w:hint="eastAsia"/>
        </w:rPr>
        <w:t>三、互动问答</w:t>
      </w:r>
    </w:p>
    <w:p w:rsidR="00AF2173" w:rsidRDefault="00FD7798">
      <w:r>
        <w:rPr>
          <w:rFonts w:hint="eastAsia"/>
        </w:rPr>
        <w:t>1.</w:t>
      </w:r>
      <w:r>
        <w:rPr>
          <w:rFonts w:hint="eastAsia"/>
        </w:rPr>
        <w:t>学案设计的原则？</w:t>
      </w:r>
    </w:p>
    <w:p w:rsidR="00AF2173" w:rsidRDefault="00FD7798">
      <w:r>
        <w:rPr>
          <w:rFonts w:hint="eastAsia"/>
        </w:rPr>
        <w:t>最重要的内容就是</w:t>
      </w:r>
      <w:r>
        <w:rPr>
          <w:rFonts w:hint="eastAsia"/>
          <w:b/>
          <w:bCs/>
          <w:color w:val="FF0000"/>
        </w:rPr>
        <w:t>学法指导</w:t>
      </w:r>
      <w:r>
        <w:rPr>
          <w:rFonts w:hint="eastAsia"/>
        </w:rPr>
        <w:t>。不要将学案看作是中高考题目的简单汇编，学案能使学生掌握一定的思维方法和学习方法。</w:t>
      </w:r>
    </w:p>
    <w:p w:rsidR="00AF2173" w:rsidRDefault="00FD7798">
      <w:r>
        <w:rPr>
          <w:rFonts w:hint="eastAsia"/>
        </w:rPr>
        <w:t>2.</w:t>
      </w:r>
      <w:r>
        <w:rPr>
          <w:rFonts w:hint="eastAsia"/>
        </w:rPr>
        <w:t>学案包括哪些部分？</w:t>
      </w:r>
    </w:p>
    <w:p w:rsidR="00AF2173" w:rsidRDefault="00FD7798">
      <w:r>
        <w:rPr>
          <w:rFonts w:hint="eastAsia"/>
        </w:rPr>
        <w:t>A</w:t>
      </w:r>
      <w:r>
        <w:rPr>
          <w:rFonts w:hint="eastAsia"/>
        </w:rPr>
        <w:t>基本体例。学案、课件、板书应该是一体的。说明学案要探讨的几个问题和问题之间的逻辑关系。</w:t>
      </w:r>
    </w:p>
    <w:p w:rsidR="00AF2173" w:rsidRDefault="00FD7798">
      <w:r>
        <w:rPr>
          <w:rFonts w:hint="eastAsia"/>
        </w:rPr>
        <w:t>B</w:t>
      </w:r>
      <w:r>
        <w:rPr>
          <w:rFonts w:hint="eastAsia"/>
        </w:rPr>
        <w:t>设计任务。</w:t>
      </w:r>
    </w:p>
    <w:p w:rsidR="00AF2173" w:rsidRDefault="00FD7798">
      <w:r>
        <w:rPr>
          <w:rFonts w:hint="eastAsia"/>
        </w:rPr>
        <w:t>C</w:t>
      </w:r>
      <w:r>
        <w:rPr>
          <w:rFonts w:hint="eastAsia"/>
        </w:rPr>
        <w:t>选择素材，创设情境。</w:t>
      </w:r>
    </w:p>
    <w:p w:rsidR="00AF2173" w:rsidRDefault="00FD7798">
      <w:r>
        <w:rPr>
          <w:rFonts w:hint="eastAsia"/>
        </w:rPr>
        <w:t>3.</w:t>
      </w:r>
      <w:r>
        <w:rPr>
          <w:rFonts w:hint="eastAsia"/>
        </w:rPr>
        <w:t>学生认为学习的历史知识与当下生活没有联系，该怎么解决？</w:t>
      </w:r>
    </w:p>
    <w:p w:rsidR="00AF2173" w:rsidRDefault="00FD7798">
      <w:r>
        <w:rPr>
          <w:rFonts w:hint="eastAsia"/>
        </w:rPr>
        <w:t>A</w:t>
      </w:r>
      <w:r>
        <w:rPr>
          <w:rFonts w:hint="eastAsia"/>
        </w:rPr>
        <w:t>就课改而言，核心素养的培养就是希望学生能够拥有这一素养去面对现实中的难题，但是目前对于核心素养的评价这一方面仍需要加强。</w:t>
      </w:r>
    </w:p>
    <w:p w:rsidR="00AF2173" w:rsidRDefault="00FD7798">
      <w:r>
        <w:rPr>
          <w:rFonts w:hint="eastAsia"/>
        </w:rPr>
        <w:t>B</w:t>
      </w:r>
      <w:r>
        <w:rPr>
          <w:rFonts w:hint="eastAsia"/>
        </w:rPr>
        <w:t>历史教会学生的不仅仅是知识，更是价值观、思维</w:t>
      </w:r>
      <w:r>
        <w:rPr>
          <w:rFonts w:hint="eastAsia"/>
        </w:rPr>
        <w:t>方式、品格品性。</w:t>
      </w:r>
    </w:p>
    <w:p w:rsidR="00AF2173" w:rsidRDefault="00FD7798">
      <w:pPr>
        <w:ind w:firstLineChars="200" w:firstLine="420"/>
      </w:pPr>
      <w:r>
        <w:rPr>
          <w:rFonts w:hint="eastAsia"/>
        </w:rPr>
        <w:t>个人注：知识会忘，但是在教授知识、学习知识的过程中，学生逐渐形成的思维方式、价值判断、价值观、关键能力、品格品性是陪伴学生一生的，所以要更加注重这些隐性的内容。</w:t>
      </w:r>
    </w:p>
    <w:p w:rsidR="00AF2173" w:rsidRDefault="00AF2173"/>
    <w:p w:rsidR="00AF2173" w:rsidRDefault="00AF2173"/>
    <w:sectPr w:rsidR="00AF2173">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798" w:rsidRDefault="00FD7798" w:rsidP="00FD7798">
      <w:r>
        <w:separator/>
      </w:r>
    </w:p>
  </w:endnote>
  <w:endnote w:type="continuationSeparator" w:id="0">
    <w:p w:rsidR="00FD7798" w:rsidRDefault="00FD7798" w:rsidP="00FD7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ungsuh">
    <w:altName w:val="Malgun Gothic"/>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98" w:rsidRDefault="00FD779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rsidR="00FD7798" w:rsidRDefault="00FD7798" w:rsidP="00FD7798">
            <w:pPr>
              <w:pStyle w:val="a5"/>
              <w:jc w:val="center"/>
              <w:rPr>
                <w:rFonts w:ascii="Calibri" w:eastAsia="宋体" w:hAnsi="Calibri" w:cs="Times New Roman"/>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3</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8</w:t>
            </w:r>
            <w:r>
              <w:rPr>
                <w:kern w:val="0"/>
                <w:szCs w:val="21"/>
              </w:rPr>
              <w:fldChar w:fldCharType="end"/>
            </w:r>
            <w:r>
              <w:rPr>
                <w:kern w:val="0"/>
                <w:szCs w:val="21"/>
              </w:rPr>
              <w:t xml:space="preserve"> </w:t>
            </w:r>
            <w:r>
              <w:rPr>
                <w:rFonts w:hint="eastAsia"/>
                <w:kern w:val="0"/>
                <w:szCs w:val="21"/>
              </w:rPr>
              <w:t>页</w:t>
            </w:r>
          </w:p>
        </w:sdtContent>
      </w:sdt>
    </w:sdtContent>
  </w:sdt>
  <w:p w:rsidR="00FD7798" w:rsidRDefault="00FD7798" w:rsidP="00FD7798">
    <w:pPr>
      <w:pStyle w:val="a5"/>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3"/>
          <w:kern w:val="0"/>
          <w:szCs w:val="21"/>
        </w:rPr>
        <w:t>www</w:t>
      </w:r>
      <w:r>
        <w:rPr>
          <w:rStyle w:val="a3"/>
          <w:rFonts w:hint="eastAsia"/>
          <w:kern w:val="0"/>
          <w:szCs w:val="21"/>
        </w:rPr>
        <w:t>．</w:t>
      </w:r>
      <w:r>
        <w:rPr>
          <w:rStyle w:val="a3"/>
          <w:kern w:val="0"/>
          <w:szCs w:val="21"/>
        </w:rPr>
        <w:t>zxls</w:t>
      </w:r>
      <w:r>
        <w:rPr>
          <w:rStyle w:val="a3"/>
          <w:rFonts w:hint="eastAsia"/>
          <w:kern w:val="0"/>
          <w:szCs w:val="21"/>
        </w:rPr>
        <w:t>．</w:t>
      </w:r>
      <w:r>
        <w:rPr>
          <w:rStyle w:val="a3"/>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98" w:rsidRDefault="00FD77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798" w:rsidRDefault="00FD7798" w:rsidP="00FD7798">
      <w:r>
        <w:separator/>
      </w:r>
    </w:p>
  </w:footnote>
  <w:footnote w:type="continuationSeparator" w:id="0">
    <w:p w:rsidR="00FD7798" w:rsidRDefault="00FD7798" w:rsidP="00FD7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98" w:rsidRDefault="00FD779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98" w:rsidRDefault="00FD7798" w:rsidP="00FD7798">
    <w:pPr>
      <w:pStyle w:val="a4"/>
      <w:pBdr>
        <w:bottom w:val="single" w:sz="6" w:space="0" w:color="auto"/>
      </w:pBdr>
      <w:rPr>
        <w:rFonts w:ascii="黑体" w:eastAsia="黑体" w:hAnsi="Gungsuh" w:cs="Times New Roman"/>
        <w:sz w:val="21"/>
        <w:szCs w:val="21"/>
      </w:rPr>
    </w:pPr>
    <w:r>
      <w:rPr>
        <w:rFonts w:ascii="Calibri" w:eastAsia="宋体" w:hAnsi="Calibri"/>
        <w:noProof/>
        <w:szCs w:val="24"/>
      </w:rPr>
      <mc:AlternateContent>
        <mc:Choice Requires="wps">
          <w:drawing>
            <wp:anchor distT="0" distB="0" distL="114300" distR="114300" simplePos="0" relativeHeight="251658240" behindDoc="1" locked="0" layoutInCell="1" allowOverlap="1">
              <wp:simplePos x="0" y="0"/>
              <wp:positionH relativeFrom="column">
                <wp:posOffset>-770255</wp:posOffset>
              </wp:positionH>
              <wp:positionV relativeFrom="paragraph">
                <wp:posOffset>76200</wp:posOffset>
              </wp:positionV>
              <wp:extent cx="7429500" cy="69342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A141B" id="矩形 18" o:spid="_x0000_s1026" style="position:absolute;left:0;text-align:left;margin-left:-60.65pt;margin-top:6pt;width:585pt;height: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" stroked="f"/>
          </w:pict>
        </mc:Fallback>
      </mc:AlternateContent>
    </w:r>
    <w:r>
      <w:rPr>
        <w:rFonts w:ascii="Calibri" w:eastAsia="宋体" w:hAnsi="Calibri"/>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left:0;text-align:left;margin-left:-64.4pt;margin-top:274.3pt;width:582.35pt;height:97.05pt;rotation:315;z-index:-251658240;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extent cx="3270250" cy="576580"/>
          <wp:effectExtent l="0" t="0" r="6350" b="0"/>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65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98" w:rsidRDefault="00FD779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6"/>
  <w:embedSystemFonts/>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mYzUyYmUxY2FhMmFiMWQ0YTU3MjAzY2QwMTUzOTAifQ=="/>
    <w:docVar w:name="ksoschemedata" w:val="9aafb651-bebf-4c8f-89d5-6ca18edd5565"/>
  </w:docVars>
  <w:rsids>
    <w:rsidRoot w:val="00AF2173"/>
    <w:rsid w:val="00AF2173"/>
    <w:rsid w:val="00FD7798"/>
    <w:rsid w:val="041E354E"/>
    <w:rsid w:val="087D3DB8"/>
    <w:rsid w:val="0BA44A52"/>
    <w:rsid w:val="0BAB0918"/>
    <w:rsid w:val="0D0E115E"/>
    <w:rsid w:val="0D991CF3"/>
    <w:rsid w:val="0E4137B5"/>
    <w:rsid w:val="0EBD2E3C"/>
    <w:rsid w:val="12DE1A5A"/>
    <w:rsid w:val="1975198B"/>
    <w:rsid w:val="1E20279D"/>
    <w:rsid w:val="1FA24101"/>
    <w:rsid w:val="1FD36DC2"/>
    <w:rsid w:val="21D02A2F"/>
    <w:rsid w:val="298A7967"/>
    <w:rsid w:val="2B203892"/>
    <w:rsid w:val="2C7444ED"/>
    <w:rsid w:val="30474025"/>
    <w:rsid w:val="315C5E29"/>
    <w:rsid w:val="33785B5D"/>
    <w:rsid w:val="37F82E55"/>
    <w:rsid w:val="3B555854"/>
    <w:rsid w:val="413D738E"/>
    <w:rsid w:val="434442AB"/>
    <w:rsid w:val="43AE62F8"/>
    <w:rsid w:val="451447C6"/>
    <w:rsid w:val="45FB293A"/>
    <w:rsid w:val="48D82A2E"/>
    <w:rsid w:val="49060960"/>
    <w:rsid w:val="50B408C4"/>
    <w:rsid w:val="55035834"/>
    <w:rsid w:val="55AE2AAB"/>
    <w:rsid w:val="565C66ED"/>
    <w:rsid w:val="56E95508"/>
    <w:rsid w:val="59875FA8"/>
    <w:rsid w:val="5C0D1C34"/>
    <w:rsid w:val="5D551A5E"/>
    <w:rsid w:val="5DA76D9D"/>
    <w:rsid w:val="603155C6"/>
    <w:rsid w:val="61805D3A"/>
    <w:rsid w:val="659F70CB"/>
    <w:rsid w:val="67313969"/>
    <w:rsid w:val="6AF532B7"/>
    <w:rsid w:val="6BC404DB"/>
    <w:rsid w:val="6BEE37AA"/>
    <w:rsid w:val="6CE411A0"/>
    <w:rsid w:val="707C3489"/>
    <w:rsid w:val="708F0FDB"/>
    <w:rsid w:val="72224D52"/>
    <w:rsid w:val="7372060A"/>
    <w:rsid w:val="7382147C"/>
    <w:rsid w:val="74F50668"/>
    <w:rsid w:val="75BC34A0"/>
    <w:rsid w:val="794D7644"/>
    <w:rsid w:val="7A2E33A8"/>
    <w:rsid w:val="7B580C40"/>
    <w:rsid w:val="7E107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E32A9964-A6CD-4DE6-A381-7AB1E480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header"/>
    <w:basedOn w:val="a"/>
    <w:link w:val="Char"/>
    <w:rsid w:val="00FD77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FD7798"/>
    <w:rPr>
      <w:rFonts w:asciiTheme="minorHAnsi" w:eastAsiaTheme="minorEastAsia" w:hAnsiTheme="minorHAnsi" w:cstheme="minorBidi"/>
      <w:kern w:val="2"/>
      <w:sz w:val="18"/>
      <w:szCs w:val="18"/>
    </w:rPr>
  </w:style>
  <w:style w:type="paragraph" w:styleId="a5">
    <w:name w:val="footer"/>
    <w:basedOn w:val="a"/>
    <w:link w:val="Char0"/>
    <w:uiPriority w:val="99"/>
    <w:rsid w:val="00FD7798"/>
    <w:pPr>
      <w:tabs>
        <w:tab w:val="center" w:pos="4153"/>
        <w:tab w:val="right" w:pos="8306"/>
      </w:tabs>
      <w:snapToGrid w:val="0"/>
      <w:jc w:val="left"/>
    </w:pPr>
    <w:rPr>
      <w:sz w:val="18"/>
      <w:szCs w:val="18"/>
    </w:rPr>
  </w:style>
  <w:style w:type="character" w:customStyle="1" w:styleId="Char0">
    <w:name w:val="页脚 Char"/>
    <w:basedOn w:val="a0"/>
    <w:link w:val="a5"/>
    <w:uiPriority w:val="99"/>
    <w:rsid w:val="00FD779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818234">
      <w:bodyDiv w:val="1"/>
      <w:marLeft w:val="0"/>
      <w:marRight w:val="0"/>
      <w:marTop w:val="0"/>
      <w:marBottom w:val="0"/>
      <w:divBdr>
        <w:top w:val="none" w:sz="0" w:space="0" w:color="auto"/>
        <w:left w:val="none" w:sz="0" w:space="0" w:color="auto"/>
        <w:bottom w:val="none" w:sz="0" w:space="0" w:color="auto"/>
        <w:right w:val="none" w:sz="0" w:space="0" w:color="auto"/>
      </w:divBdr>
    </w:div>
    <w:div w:id="1956978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zkpfs.h5.xeknow.com/sl/4vl3Y5" TargetMode="Externa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2057</Words>
  <Characters>207</Characters>
  <DocSecurity>0</DocSecurity>
  <Lines>1</Lines>
  <Paragraphs>4</Paragraphs>
  <ScaleCrop>false</ScaleCrop>
  <LinksUpToDate>false</LinksUpToDate>
  <CharactersWithSpaces>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2023-09-01T02:50:00Z</dcterms:created>
  <dcterms:modified xsi:type="dcterms:W3CDTF">2023-10-10T16:15:00Z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12411FD3FD974AB9B524FE89D775A822_13</vt:lpwstr>
  </property>
</Properties>
</file>