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tabs>
          <w:tab w:val="left" w:pos="2520"/>
          <w:tab w:val="left" w:pos="4619"/>
          <w:tab w:val="left" w:pos="6719"/>
        </w:tabs>
        <w:ind w:firstLine="2319" w:firstLineChars="1100"/>
        <w:rPr>
          <w:rFonts w:asciiTheme="minorEastAsia" w:hAnsiTheme="minorEastAsia" w:cstheme="minorEastAsia"/>
          <w:b/>
          <w:szCs w:val="21"/>
          <w:shd w:val="clear" w:color="auto" w:fill="FFFFFF"/>
        </w:rPr>
      </w:pPr>
      <w:r>
        <w:rPr>
          <w:rFonts w:hint="eastAsia" w:asciiTheme="minorEastAsia" w:hAnsiTheme="minorEastAsia" w:cstheme="minorEastAsia"/>
          <w:b/>
          <w:szCs w:val="21"/>
          <w:shd w:val="clear" w:color="auto" w:fill="FFFFFF"/>
        </w:rPr>
        <w:t>明确考情考向，整合一轮复习课堂</w:t>
      </w:r>
    </w:p>
    <w:p>
      <w:pPr>
        <w:rPr>
          <w:szCs w:val="21"/>
        </w:rPr>
      </w:pPr>
      <w:r>
        <w:rPr>
          <w:rFonts w:hint="eastAsia"/>
          <w:szCs w:val="21"/>
        </w:rPr>
        <w:t xml:space="preserve">                                     </w:t>
      </w:r>
    </w:p>
    <w:p>
      <w:pPr>
        <w:pStyle w:val="8"/>
        <w:tabs>
          <w:tab w:val="left" w:pos="2520"/>
          <w:tab w:val="left" w:pos="4619"/>
          <w:tab w:val="left" w:pos="6719"/>
        </w:tabs>
        <w:ind w:firstLine="420" w:firstLineChars="200"/>
        <w:rPr>
          <w:rFonts w:asciiTheme="minorEastAsia" w:hAnsiTheme="minorEastAsia" w:cstheme="minorEastAsia"/>
          <w:szCs w:val="21"/>
          <w:shd w:val="clear" w:color="auto" w:fill="FFFFFF"/>
          <w:lang w:val="zh-TW"/>
        </w:rPr>
      </w:pPr>
      <w:r>
        <w:rPr>
          <w:rFonts w:hint="eastAsia" w:asciiTheme="minorEastAsia" w:hAnsiTheme="minorEastAsia" w:cstheme="minorEastAsia"/>
          <w:szCs w:val="21"/>
          <w:shd w:val="clear" w:color="auto" w:fill="FFFFFF"/>
          <w:lang w:val="zh-TW"/>
        </w:rPr>
        <w:t>高三备考中，一轮复习</w:t>
      </w:r>
      <w:r>
        <w:rPr>
          <w:rFonts w:hint="eastAsia" w:asciiTheme="minorEastAsia" w:hAnsiTheme="minorEastAsia" w:cstheme="minorEastAsia"/>
          <w:szCs w:val="21"/>
          <w:shd w:val="clear" w:color="auto" w:fill="FFFFFF"/>
          <w:lang w:val="zh-TW" w:eastAsia="zh-CN"/>
        </w:rPr>
        <w:t>课堂</w:t>
      </w:r>
      <w:r>
        <w:rPr>
          <w:rFonts w:hint="eastAsia" w:asciiTheme="minorEastAsia" w:hAnsiTheme="minorEastAsia" w:cstheme="minorEastAsia"/>
          <w:szCs w:val="21"/>
          <w:shd w:val="clear" w:color="auto" w:fill="FFFFFF"/>
          <w:lang w:val="zh-TW"/>
        </w:rPr>
        <w:t>的重要性自不用多言，但在新教材和新课程标准的背景下，所面临和要解决的困难也是巨大的。教材方面，与原人教版专题史的编写体例相比，新教材所采取的通史叙述手法，使得每一课所包括的知识容量更大，令备考中的师生倍感压力。虽说此前学生从高一开始就已经接触和使用纲要上下和选择性必修</w:t>
      </w:r>
      <w:r>
        <w:rPr>
          <w:rFonts w:hint="eastAsia" w:asciiTheme="minorEastAsia" w:hAnsiTheme="minorEastAsia" w:cstheme="minorEastAsia"/>
          <w:szCs w:val="21"/>
          <w:shd w:val="clear" w:color="auto" w:fill="FFFFFF"/>
          <w:lang w:val="zh-TW" w:eastAsia="zh-CN"/>
        </w:rPr>
        <w:t>共计</w:t>
      </w:r>
      <w:r>
        <w:rPr>
          <w:rFonts w:hint="eastAsia" w:asciiTheme="minorEastAsia" w:hAnsiTheme="minorEastAsia" w:cstheme="minorEastAsia"/>
          <w:szCs w:val="21"/>
          <w:shd w:val="clear" w:color="auto" w:fill="FFFFFF"/>
          <w:lang w:val="zh-TW"/>
        </w:rPr>
        <w:t>五本新教材，但鉴于像我们学校一样的大多数文科薄弱学校，选科之前历史科目课时太少以及学生的重视程度不够，加之此前高一高二的历史教学中涉及高考的考虑也不是太多，所以一轮复习如何建构课堂，无论对于高三的新手老师，还是对高三的老教师来说都是一个不小的挑战，值得思考</w:t>
      </w:r>
      <w:r>
        <w:rPr>
          <w:rFonts w:hint="eastAsia" w:asciiTheme="minorEastAsia" w:hAnsiTheme="minorEastAsia" w:cstheme="minorEastAsia"/>
          <w:szCs w:val="21"/>
          <w:shd w:val="clear" w:color="auto" w:fill="FFFFFF"/>
          <w:lang w:val="zh-TW" w:eastAsia="zh-CN"/>
        </w:rPr>
        <w:t>和</w:t>
      </w:r>
      <w:r>
        <w:rPr>
          <w:rFonts w:hint="eastAsia" w:asciiTheme="minorEastAsia" w:hAnsiTheme="minorEastAsia" w:cstheme="minorEastAsia"/>
          <w:szCs w:val="21"/>
          <w:shd w:val="clear" w:color="auto" w:fill="FFFFFF"/>
          <w:lang w:val="zh-TW"/>
        </w:rPr>
        <w:t>探索。而</w:t>
      </w:r>
      <w:r>
        <w:rPr>
          <w:rFonts w:hint="eastAsia" w:asciiTheme="minorEastAsia" w:hAnsiTheme="minorEastAsia" w:cstheme="minorEastAsia"/>
          <w:szCs w:val="21"/>
          <w:shd w:val="clear" w:color="auto" w:fill="FFFFFF"/>
          <w:lang w:val="zh-TW" w:eastAsia="zh-CN"/>
        </w:rPr>
        <w:t>与此同时</w:t>
      </w:r>
      <w:r>
        <w:rPr>
          <w:rFonts w:hint="eastAsia" w:asciiTheme="minorEastAsia" w:hAnsiTheme="minorEastAsia" w:cstheme="minorEastAsia"/>
          <w:szCs w:val="21"/>
          <w:shd w:val="clear" w:color="auto" w:fill="FFFFFF"/>
          <w:lang w:val="zh-TW"/>
        </w:rPr>
        <w:t>作为一场选拔性的考试，新的课程标准下高考和试题具备的区分度要求于学生的思维和能力标准却依旧很高。教学标准之高、学情之弱、内容之多困惑着备考中的师生。依托本学期学校公开课的实践，谈一谈自己纲要上《第16课两次鸦片战争》部分内容的设计思路和实践效果。</w:t>
      </w:r>
    </w:p>
    <w:p>
      <w:pPr>
        <w:ind w:firstLine="360"/>
        <w:rPr>
          <w:rFonts w:asciiTheme="minorEastAsia" w:hAnsiTheme="minorEastAsia" w:eastAsiaTheme="minorEastAsia" w:cstheme="minorEastAsia"/>
          <w:color w:val="FF0000"/>
          <w:szCs w:val="21"/>
          <w:shd w:val="clear" w:color="auto" w:fill="FFFFFF"/>
        </w:rPr>
      </w:pPr>
      <w:r>
        <w:rPr>
          <w:rFonts w:hint="eastAsia" w:asciiTheme="minorEastAsia" w:hAnsiTheme="minorEastAsia" w:eastAsiaTheme="minorEastAsia" w:cstheme="minorEastAsia"/>
          <w:b/>
          <w:bCs/>
          <w:szCs w:val="21"/>
          <w:shd w:val="clear" w:color="auto" w:fill="FFFFFF"/>
          <w:lang w:val="zh-TW"/>
        </w:rPr>
        <w:t>一 、本节课教学设计的初衷</w:t>
      </w:r>
    </w:p>
    <w:p>
      <w:pPr>
        <w:ind w:firstLine="360"/>
        <w:rPr>
          <w:rFonts w:hint="eastAsia" w:asciiTheme="minorEastAsia" w:hAnsiTheme="minorEastAsia" w:eastAsiaTheme="minorEastAsia" w:cstheme="minorEastAsia"/>
          <w:szCs w:val="21"/>
          <w:shd w:val="clear" w:color="auto" w:fill="FFFFFF"/>
          <w:lang w:val="zh-TW" w:eastAsia="zh-CN"/>
        </w:rPr>
      </w:pPr>
      <w:r>
        <w:rPr>
          <w:rFonts w:hint="eastAsia" w:asciiTheme="minorEastAsia" w:hAnsiTheme="minorEastAsia" w:eastAsiaTheme="minorEastAsia" w:cstheme="minorEastAsia"/>
          <w:szCs w:val="21"/>
          <w:shd w:val="clear" w:color="auto" w:fill="FFFFFF"/>
          <w:lang w:val="zh-TW"/>
        </w:rPr>
        <w:t>新教材第16课《两次鸦片战争》的教学内容，将原老教材必修一第</w:t>
      </w:r>
      <w:r>
        <w:rPr>
          <w:rFonts w:hint="eastAsia" w:asciiTheme="minorEastAsia" w:hAnsiTheme="minorEastAsia" w:eastAsiaTheme="minorEastAsia" w:cstheme="minorEastAsia"/>
          <w:szCs w:val="21"/>
          <w:shd w:val="clear" w:color="auto" w:fill="FFFFFF"/>
        </w:rPr>
        <w:t>10课</w:t>
      </w:r>
      <w:r>
        <w:rPr>
          <w:rFonts w:hint="eastAsia" w:asciiTheme="minorEastAsia" w:hAnsiTheme="minorEastAsia" w:eastAsiaTheme="minorEastAsia" w:cstheme="minorEastAsia"/>
          <w:szCs w:val="21"/>
          <w:shd w:val="clear" w:color="auto" w:fill="FFFFFF"/>
          <w:lang w:val="zh-TW"/>
        </w:rPr>
        <w:t>的《鸦片战争》第一二子目和必修三第</w:t>
      </w:r>
      <w:r>
        <w:rPr>
          <w:rFonts w:hint="eastAsia" w:asciiTheme="minorEastAsia" w:hAnsiTheme="minorEastAsia" w:eastAsiaTheme="minorEastAsia" w:cstheme="minorEastAsia"/>
          <w:szCs w:val="21"/>
          <w:shd w:val="clear" w:color="auto" w:fill="FFFFFF"/>
        </w:rPr>
        <w:t>14课</w:t>
      </w:r>
      <w:r>
        <w:rPr>
          <w:rFonts w:hint="eastAsia" w:asciiTheme="minorEastAsia" w:hAnsiTheme="minorEastAsia" w:eastAsiaTheme="minorEastAsia" w:cstheme="minorEastAsia"/>
          <w:szCs w:val="21"/>
          <w:shd w:val="clear" w:color="auto" w:fill="FFFFFF"/>
          <w:lang w:val="zh-TW"/>
        </w:rPr>
        <w:t>《从“师夷长技”到维新变法》第一子目，共三个知识点糅合在同一课中</w:t>
      </w:r>
      <w:r>
        <w:rPr>
          <w:rFonts w:hint="eastAsia" w:asciiTheme="minorEastAsia" w:hAnsiTheme="minorEastAsia" w:eastAsiaTheme="minorEastAsia" w:cstheme="minorEastAsia"/>
          <w:szCs w:val="21"/>
          <w:shd w:val="clear" w:color="auto" w:fill="FFFFFF"/>
          <w:lang w:val="zh-TW" w:eastAsia="zh-CN"/>
        </w:rPr>
        <w:t>，并且了新增关于徐继畬的表述</w:t>
      </w:r>
      <w:r>
        <w:rPr>
          <w:rFonts w:hint="eastAsia" w:asciiTheme="minorEastAsia" w:hAnsiTheme="minorEastAsia" w:eastAsiaTheme="minorEastAsia" w:cstheme="minorEastAsia"/>
          <w:szCs w:val="21"/>
          <w:shd w:val="clear" w:color="auto" w:fill="FFFFFF"/>
          <w:lang w:val="zh-TW"/>
        </w:rPr>
        <w:t>。所涉及的知识点之多，一堂课完成本课内容的三个子目</w:t>
      </w:r>
      <w:r>
        <w:rPr>
          <w:rFonts w:hint="eastAsia" w:asciiTheme="minorEastAsia" w:hAnsiTheme="minorEastAsia" w:eastAsiaTheme="minorEastAsia" w:cstheme="minorEastAsia"/>
          <w:szCs w:val="21"/>
          <w:shd w:val="clear" w:color="auto" w:fill="FFFFFF"/>
          <w:lang w:val="zh-TW" w:eastAsia="zh-CN"/>
        </w:rPr>
        <w:t>教学</w:t>
      </w:r>
      <w:r>
        <w:rPr>
          <w:rFonts w:hint="eastAsia" w:asciiTheme="minorEastAsia" w:hAnsiTheme="minorEastAsia" w:eastAsiaTheme="minorEastAsia" w:cstheme="minorEastAsia"/>
          <w:szCs w:val="21"/>
          <w:shd w:val="clear" w:color="auto" w:fill="FFFFFF"/>
          <w:lang w:val="zh-TW"/>
        </w:rPr>
        <w:t>是做不到的，即使强力推进完成，但这种蜻蜓点水式的浏览式复习，必然会导致基础本就薄弱的学生知识点更加杂乱，不符合高考的要求。并且由于所用教材</w:t>
      </w:r>
      <w:r>
        <w:rPr>
          <w:rFonts w:hint="eastAsia" w:asciiTheme="minorEastAsia" w:hAnsiTheme="minorEastAsia" w:eastAsiaTheme="minorEastAsia" w:cstheme="minorEastAsia"/>
          <w:szCs w:val="21"/>
          <w:shd w:val="clear" w:color="auto" w:fill="FFFFFF"/>
          <w:lang w:val="zh-TW" w:eastAsia="zh-CN"/>
        </w:rPr>
        <w:t>采取的是</w:t>
      </w:r>
      <w:r>
        <w:rPr>
          <w:rFonts w:hint="eastAsia" w:asciiTheme="minorEastAsia" w:hAnsiTheme="minorEastAsia" w:eastAsiaTheme="minorEastAsia" w:cstheme="minorEastAsia"/>
          <w:szCs w:val="21"/>
          <w:shd w:val="clear" w:color="auto" w:fill="FFFFFF"/>
          <w:lang w:val="zh-TW"/>
        </w:rPr>
        <w:t>纲要性的表述，</w:t>
      </w:r>
      <w:r>
        <w:rPr>
          <w:rFonts w:hint="eastAsia" w:asciiTheme="minorEastAsia" w:hAnsiTheme="minorEastAsia" w:eastAsiaTheme="minorEastAsia" w:cstheme="minorEastAsia"/>
          <w:szCs w:val="21"/>
          <w:shd w:val="clear" w:color="auto" w:fill="FFFFFF"/>
          <w:lang w:val="zh-TW" w:eastAsia="zh-CN"/>
        </w:rPr>
        <w:t>关于</w:t>
      </w:r>
      <w:r>
        <w:rPr>
          <w:rFonts w:hint="eastAsia" w:asciiTheme="minorEastAsia" w:hAnsiTheme="minorEastAsia" w:eastAsiaTheme="minorEastAsia" w:cstheme="minorEastAsia"/>
          <w:szCs w:val="21"/>
          <w:shd w:val="clear" w:color="auto" w:fill="FFFFFF"/>
          <w:lang w:val="zh-TW"/>
        </w:rPr>
        <w:t>战争的影响方面叙述</w:t>
      </w:r>
      <w:r>
        <w:rPr>
          <w:rFonts w:hint="eastAsia" w:asciiTheme="minorEastAsia" w:hAnsiTheme="minorEastAsia" w:eastAsiaTheme="minorEastAsia" w:cstheme="minorEastAsia"/>
          <w:szCs w:val="21"/>
          <w:shd w:val="clear" w:color="auto" w:fill="FFFFFF"/>
          <w:lang w:val="zh-TW" w:eastAsia="zh-CN"/>
        </w:rPr>
        <w:t>极为</w:t>
      </w:r>
      <w:r>
        <w:rPr>
          <w:rFonts w:hint="eastAsia" w:asciiTheme="minorEastAsia" w:hAnsiTheme="minorEastAsia" w:eastAsiaTheme="minorEastAsia" w:cstheme="minorEastAsia"/>
          <w:szCs w:val="21"/>
          <w:shd w:val="clear" w:color="auto" w:fill="FFFFFF"/>
          <w:lang w:val="zh-TW"/>
        </w:rPr>
        <w:t>简略，仅一两句话的表述而已</w:t>
      </w:r>
      <w:r>
        <w:rPr>
          <w:rFonts w:hint="eastAsia" w:asciiTheme="minorEastAsia" w:hAnsiTheme="minorEastAsia" w:eastAsiaTheme="minorEastAsia" w:cstheme="minorEastAsia"/>
          <w:szCs w:val="21"/>
          <w:shd w:val="clear" w:color="auto" w:fill="FFFFFF"/>
          <w:lang w:val="zh-TW" w:eastAsia="zh-CN"/>
        </w:rPr>
        <w:t>。</w:t>
      </w:r>
      <w:r>
        <w:rPr>
          <w:rFonts w:hint="eastAsia" w:asciiTheme="minorEastAsia" w:hAnsiTheme="minorEastAsia" w:eastAsiaTheme="minorEastAsia" w:cstheme="minorEastAsia"/>
          <w:szCs w:val="21"/>
          <w:shd w:val="clear" w:color="auto" w:fill="FFFFFF"/>
          <w:lang w:val="zh-TW"/>
        </w:rPr>
        <w:t>尤其是影响之一的</w:t>
      </w:r>
      <w:r>
        <w:rPr>
          <w:rFonts w:hint="eastAsia" w:asciiTheme="minorEastAsia" w:hAnsiTheme="minorEastAsia" w:eastAsiaTheme="minorEastAsia" w:cstheme="minorEastAsia"/>
          <w:szCs w:val="21"/>
          <w:shd w:val="clear" w:color="auto" w:fill="FFFFFF"/>
          <w:lang w:val="zh-TW" w:eastAsia="zh-CN"/>
        </w:rPr>
        <w:t>“</w:t>
      </w:r>
      <w:r>
        <w:rPr>
          <w:rFonts w:hint="eastAsia" w:asciiTheme="minorEastAsia" w:hAnsiTheme="minorEastAsia" w:eastAsiaTheme="minorEastAsia" w:cstheme="minorEastAsia"/>
          <w:szCs w:val="21"/>
          <w:shd w:val="clear" w:color="auto" w:fill="FFFFFF"/>
          <w:lang w:val="zh-TW"/>
        </w:rPr>
        <w:t>自然经济的逐渐解体</w:t>
      </w:r>
      <w:r>
        <w:rPr>
          <w:rFonts w:hint="eastAsia" w:asciiTheme="minorEastAsia" w:hAnsiTheme="minorEastAsia" w:eastAsiaTheme="minorEastAsia" w:cstheme="minorEastAsia"/>
          <w:szCs w:val="21"/>
          <w:shd w:val="clear" w:color="auto" w:fill="FFFFFF"/>
          <w:lang w:val="zh-TW" w:eastAsia="zh-CN"/>
        </w:rPr>
        <w:t>”</w:t>
      </w:r>
      <w:r>
        <w:rPr>
          <w:rFonts w:hint="eastAsia" w:asciiTheme="minorEastAsia" w:hAnsiTheme="minorEastAsia" w:eastAsiaTheme="minorEastAsia" w:cstheme="minorEastAsia"/>
          <w:szCs w:val="21"/>
          <w:shd w:val="clear" w:color="auto" w:fill="FFFFFF"/>
          <w:lang w:val="zh-TW"/>
        </w:rPr>
        <w:t>这一高频考点，在老教材必修二第</w:t>
      </w:r>
      <w:r>
        <w:rPr>
          <w:rFonts w:hint="eastAsia" w:asciiTheme="minorEastAsia" w:hAnsiTheme="minorEastAsia" w:eastAsiaTheme="minorEastAsia" w:cstheme="minorEastAsia"/>
          <w:szCs w:val="21"/>
          <w:shd w:val="clear" w:color="auto" w:fill="FFFFFF"/>
        </w:rPr>
        <w:t>9课</w:t>
      </w:r>
      <w:r>
        <w:rPr>
          <w:rFonts w:hint="eastAsia" w:asciiTheme="minorEastAsia" w:hAnsiTheme="minorEastAsia" w:eastAsiaTheme="minorEastAsia" w:cstheme="minorEastAsia"/>
          <w:szCs w:val="21"/>
          <w:shd w:val="clear" w:color="auto" w:fill="FFFFFF"/>
          <w:lang w:val="zh-TW"/>
        </w:rPr>
        <w:t>的《近代中国经济结构的变动》中专门单列第一子目《自然经济的逐步解体》来讲述的，但这一考点居然在新教材纲要上下和三本选择性必修中被忽略了。所以对这一块的知识点如果不加以条理化，甚至不加以必要的补充，所造成的知识短板必然影响备考的效果。</w:t>
      </w:r>
      <w:r>
        <w:rPr>
          <w:rFonts w:hint="eastAsia" w:asciiTheme="minorEastAsia" w:hAnsiTheme="minorEastAsia" w:eastAsiaTheme="minorEastAsia" w:cstheme="minorEastAsia"/>
          <w:szCs w:val="21"/>
          <w:shd w:val="clear" w:color="auto" w:fill="FFFFFF"/>
          <w:lang w:val="zh-TW" w:eastAsia="zh-CN"/>
        </w:rPr>
        <w:t>统计并分析</w:t>
      </w:r>
      <w:r>
        <w:rPr>
          <w:rFonts w:hint="eastAsia" w:asciiTheme="minorEastAsia" w:hAnsiTheme="minorEastAsia" w:eastAsiaTheme="minorEastAsia" w:cstheme="minorEastAsia"/>
          <w:szCs w:val="21"/>
          <w:shd w:val="clear" w:color="auto" w:fill="FFFFFF"/>
          <w:lang w:val="zh-TW"/>
        </w:rPr>
        <w:t>这一课</w:t>
      </w:r>
      <w:r>
        <w:rPr>
          <w:rFonts w:hint="eastAsia" w:asciiTheme="minorEastAsia" w:hAnsiTheme="minorEastAsia" w:eastAsiaTheme="minorEastAsia" w:cstheme="minorEastAsia"/>
          <w:szCs w:val="21"/>
          <w:shd w:val="clear" w:color="auto" w:fill="FFFFFF"/>
          <w:lang w:val="zh-TW" w:eastAsia="zh-CN"/>
        </w:rPr>
        <w:t>第</w:t>
      </w:r>
      <w:r>
        <w:rPr>
          <w:rFonts w:hint="eastAsia" w:asciiTheme="minorEastAsia" w:hAnsiTheme="minorEastAsia" w:eastAsiaTheme="minorEastAsia" w:cstheme="minorEastAsia"/>
          <w:szCs w:val="21"/>
          <w:shd w:val="clear" w:color="auto" w:fill="FFFFFF"/>
          <w:lang w:val="zh-TW"/>
        </w:rPr>
        <w:t>三</w:t>
      </w:r>
      <w:r>
        <w:rPr>
          <w:rFonts w:hint="eastAsia" w:asciiTheme="minorEastAsia" w:hAnsiTheme="minorEastAsia" w:eastAsiaTheme="minorEastAsia" w:cstheme="minorEastAsia"/>
          <w:szCs w:val="21"/>
          <w:shd w:val="clear" w:color="auto" w:fill="FFFFFF"/>
          <w:lang w:val="zh-TW" w:eastAsia="zh-CN"/>
        </w:rPr>
        <w:t>子目和被忽略的这个考点，</w:t>
      </w:r>
      <w:r>
        <w:rPr>
          <w:rFonts w:hint="eastAsia" w:asciiTheme="minorEastAsia" w:hAnsiTheme="minorEastAsia" w:eastAsiaTheme="minorEastAsia" w:cstheme="minorEastAsia"/>
          <w:szCs w:val="21"/>
          <w:shd w:val="clear" w:color="auto" w:fill="FFFFFF"/>
          <w:lang w:val="zh-TW"/>
        </w:rPr>
        <w:t>近些年的考情却十分重要，因此在明晰掌握本课考点考情考向的基础上，对本节课知识点的整合是有效复习备考所必须的。</w:t>
      </w:r>
      <w:r>
        <w:rPr>
          <w:rFonts w:hint="eastAsia" w:asciiTheme="minorEastAsia" w:hAnsiTheme="minorEastAsia" w:eastAsiaTheme="minorEastAsia" w:cstheme="minorEastAsia"/>
          <w:szCs w:val="21"/>
          <w:shd w:val="clear" w:color="auto" w:fill="FFFFFF"/>
          <w:lang w:val="zh-TW" w:eastAsia="zh-CN"/>
        </w:rPr>
        <w:t>鉴于上一节课已完成第一二子目，本节课主要围绕着教材的第三子目和补充的考点展开。</w:t>
      </w:r>
    </w:p>
    <w:p>
      <w:pPr>
        <w:ind w:firstLine="360"/>
        <w:rPr>
          <w:rFonts w:asciiTheme="minorEastAsia" w:hAnsiTheme="minorEastAsia" w:eastAsiaTheme="minorEastAsia" w:cstheme="minorEastAsia"/>
          <w:szCs w:val="21"/>
          <w:shd w:val="clear" w:color="auto" w:fill="FFFFFF"/>
          <w:lang w:val="zh-TW"/>
        </w:rPr>
      </w:pPr>
      <w:r>
        <w:rPr>
          <w:rFonts w:hint="eastAsia" w:asciiTheme="minorEastAsia" w:hAnsiTheme="minorEastAsia" w:eastAsiaTheme="minorEastAsia" w:cstheme="minorEastAsia"/>
          <w:szCs w:val="21"/>
          <w:shd w:val="clear" w:color="auto" w:fill="FFFFFF"/>
          <w:lang w:val="zh-TW"/>
        </w:rPr>
        <w:t>通过分析近十年的考情，发现“开眼看世界”虽说目前整体考查频度不高，全国卷2011年第14题考查过，2013年海南卷12题，尤其是2022年福建卷第10题是最近涉及这一考点的试题了，作为“近代仁人志士学习西方以求自强”第一步的林则徐、魏源、徐继畲的思想仍然要引起我们的重视，对其全面的认知更有助于</w:t>
      </w:r>
      <w:r>
        <w:rPr>
          <w:rFonts w:hint="eastAsia" w:asciiTheme="minorEastAsia" w:hAnsiTheme="minorEastAsia" w:eastAsiaTheme="minorEastAsia" w:cstheme="minorEastAsia"/>
          <w:szCs w:val="21"/>
          <w:shd w:val="clear" w:color="auto" w:fill="FFFFFF"/>
          <w:lang w:val="zh-TW" w:eastAsia="zh-CN"/>
        </w:rPr>
        <w:t>深刻理解</w:t>
      </w:r>
      <w:r>
        <w:rPr>
          <w:rFonts w:hint="eastAsia" w:asciiTheme="minorEastAsia" w:hAnsiTheme="minorEastAsia" w:eastAsiaTheme="minorEastAsia" w:cstheme="minorEastAsia"/>
          <w:szCs w:val="21"/>
          <w:shd w:val="clear" w:color="auto" w:fill="FFFFFF"/>
          <w:lang w:val="zh-TW"/>
        </w:rPr>
        <w:t>中国近代国人救亡图存的努力和艰难，并且部分省市的模拟题就此曾经设计过大题。</w:t>
      </w:r>
      <w:r>
        <w:rPr>
          <w:rFonts w:hint="eastAsia" w:asciiTheme="minorEastAsia" w:hAnsiTheme="minorEastAsia" w:eastAsiaTheme="minorEastAsia" w:cstheme="minorEastAsia"/>
          <w:szCs w:val="21"/>
          <w:shd w:val="clear" w:color="auto" w:fill="FFFFFF"/>
          <w:lang w:val="zh-TW" w:eastAsia="zh-TW"/>
        </w:rPr>
        <w:t>相较而言，</w:t>
      </w:r>
      <w:r>
        <w:rPr>
          <w:rFonts w:hint="eastAsia" w:asciiTheme="minorEastAsia" w:hAnsiTheme="minorEastAsia" w:eastAsiaTheme="minorEastAsia" w:cstheme="minorEastAsia"/>
          <w:szCs w:val="21"/>
          <w:shd w:val="clear" w:color="auto" w:fill="FFFFFF"/>
          <w:lang w:val="zh-TW"/>
        </w:rPr>
        <w:t>新教材表述中遗漏的</w:t>
      </w:r>
      <w:r>
        <w:rPr>
          <w:rFonts w:hint="eastAsia" w:asciiTheme="minorEastAsia" w:hAnsiTheme="minorEastAsia" w:eastAsiaTheme="minorEastAsia" w:cstheme="minorEastAsia"/>
          <w:szCs w:val="21"/>
          <w:shd w:val="clear" w:color="auto" w:fill="FFFFFF"/>
          <w:lang w:val="zh-TW" w:eastAsia="zh-CN"/>
        </w:rPr>
        <w:t>“</w:t>
      </w:r>
      <w:r>
        <w:rPr>
          <w:rFonts w:hint="eastAsia" w:asciiTheme="minorEastAsia" w:hAnsiTheme="minorEastAsia" w:eastAsiaTheme="minorEastAsia" w:cstheme="minorEastAsia"/>
          <w:szCs w:val="21"/>
          <w:shd w:val="clear" w:color="auto" w:fill="FFFFFF"/>
          <w:lang w:val="zh-TW" w:eastAsia="zh-TW"/>
        </w:rPr>
        <w:t>自然经济的解体</w:t>
      </w:r>
      <w:r>
        <w:rPr>
          <w:rFonts w:hint="eastAsia" w:asciiTheme="minorEastAsia" w:hAnsiTheme="minorEastAsia" w:eastAsiaTheme="minorEastAsia" w:cstheme="minorEastAsia"/>
          <w:szCs w:val="21"/>
          <w:shd w:val="clear" w:color="auto" w:fill="FFFFFF"/>
          <w:lang w:val="zh-TW" w:eastAsia="zh-CN"/>
        </w:rPr>
        <w:t>”</w:t>
      </w:r>
      <w:r>
        <w:rPr>
          <w:rFonts w:hint="eastAsia" w:asciiTheme="minorEastAsia" w:hAnsiTheme="minorEastAsia" w:eastAsiaTheme="minorEastAsia" w:cstheme="minorEastAsia"/>
          <w:szCs w:val="21"/>
          <w:shd w:val="clear" w:color="auto" w:fill="FFFFFF"/>
          <w:lang w:val="zh-TW"/>
        </w:rPr>
        <w:t>这个考点，</w:t>
      </w:r>
      <w:r>
        <w:rPr>
          <w:rFonts w:hint="eastAsia" w:asciiTheme="minorEastAsia" w:hAnsiTheme="minorEastAsia" w:eastAsiaTheme="minorEastAsia" w:cstheme="minorEastAsia"/>
          <w:szCs w:val="21"/>
          <w:shd w:val="clear" w:color="auto" w:fill="FFFFFF"/>
          <w:lang w:val="zh-TW" w:eastAsia="zh-TW"/>
        </w:rPr>
        <w:t>无论是全国卷还是地方卷，都属于高频考点</w:t>
      </w:r>
      <w:r>
        <w:rPr>
          <w:rFonts w:hint="eastAsia" w:asciiTheme="minorEastAsia" w:hAnsiTheme="minorEastAsia" w:eastAsiaTheme="minorEastAsia" w:cstheme="minorEastAsia"/>
          <w:szCs w:val="21"/>
          <w:shd w:val="clear" w:color="auto" w:fill="FFFFFF"/>
          <w:lang w:val="zh-TW"/>
        </w:rPr>
        <w:t>，2023年、2016年、2014年全国卷第28题</w:t>
      </w:r>
      <w:r>
        <w:rPr>
          <w:rFonts w:hint="eastAsia" w:asciiTheme="minorEastAsia" w:hAnsiTheme="minorEastAsia" w:eastAsiaTheme="minorEastAsia" w:cstheme="minorEastAsia"/>
          <w:szCs w:val="21"/>
          <w:shd w:val="clear" w:color="auto" w:fill="FFFFFF"/>
          <w:lang w:val="zh-TW" w:eastAsia="zh-TW"/>
        </w:rPr>
        <w:t>，</w:t>
      </w:r>
      <w:r>
        <w:rPr>
          <w:rFonts w:hint="eastAsia" w:asciiTheme="minorEastAsia" w:hAnsiTheme="minorEastAsia" w:eastAsiaTheme="minorEastAsia" w:cstheme="minorEastAsia"/>
          <w:szCs w:val="21"/>
          <w:shd w:val="clear" w:color="auto" w:fill="FFFFFF"/>
          <w:lang w:val="zh-TW"/>
        </w:rPr>
        <w:t>2023年6月浙江卷6题、2022年湖南卷7题、2021年广东卷6题、2021年河北卷6题、2020年江苏卷12题等都频频涉及，</w:t>
      </w:r>
      <w:r>
        <w:rPr>
          <w:rFonts w:hint="eastAsia" w:asciiTheme="minorEastAsia" w:hAnsiTheme="minorEastAsia" w:eastAsiaTheme="minorEastAsia" w:cstheme="minorEastAsia"/>
          <w:szCs w:val="21"/>
          <w:shd w:val="clear" w:color="auto" w:fill="FFFFFF"/>
          <w:lang w:val="zh-TW" w:eastAsia="zh-TW"/>
        </w:rPr>
        <w:t>尤其是自然经济解体的表现和特点。</w:t>
      </w:r>
      <w:r>
        <w:rPr>
          <w:rFonts w:hint="eastAsia" w:asciiTheme="minorEastAsia" w:hAnsiTheme="minorEastAsia" w:eastAsiaTheme="minorEastAsia" w:cstheme="minorEastAsia"/>
          <w:szCs w:val="21"/>
          <w:shd w:val="clear" w:color="auto" w:fill="FFFFFF"/>
          <w:lang w:val="zh-TW"/>
        </w:rPr>
        <w:t>此考点考查</w:t>
      </w:r>
      <w:r>
        <w:rPr>
          <w:rFonts w:hint="eastAsia" w:asciiTheme="minorEastAsia" w:hAnsiTheme="minorEastAsia" w:eastAsiaTheme="minorEastAsia" w:cstheme="minorEastAsia"/>
          <w:szCs w:val="21"/>
          <w:shd w:val="clear" w:color="auto" w:fill="FFFFFF"/>
          <w:lang w:val="zh-TW" w:eastAsia="zh-TW"/>
        </w:rPr>
        <w:t>形式以单选居多，并且部分大题的答案拟定中也会</w:t>
      </w:r>
      <w:r>
        <w:rPr>
          <w:rFonts w:hint="eastAsia" w:asciiTheme="minorEastAsia" w:hAnsiTheme="minorEastAsia" w:eastAsiaTheme="minorEastAsia" w:cstheme="minorEastAsia"/>
          <w:szCs w:val="21"/>
          <w:shd w:val="clear" w:color="auto" w:fill="FFFFFF"/>
          <w:lang w:val="zh-TW" w:eastAsia="zh-CN"/>
        </w:rPr>
        <w:t>使用</w:t>
      </w:r>
      <w:r>
        <w:rPr>
          <w:rFonts w:hint="eastAsia" w:asciiTheme="minorEastAsia" w:hAnsiTheme="minorEastAsia" w:eastAsiaTheme="minorEastAsia" w:cstheme="minorEastAsia"/>
          <w:szCs w:val="21"/>
          <w:shd w:val="clear" w:color="auto" w:fill="FFFFFF"/>
          <w:lang w:val="zh-TW" w:eastAsia="zh-TW"/>
        </w:rPr>
        <w:t>到这一知识点。</w:t>
      </w:r>
      <w:r>
        <w:rPr>
          <w:rFonts w:hint="eastAsia" w:asciiTheme="minorEastAsia" w:hAnsiTheme="minorEastAsia" w:eastAsiaTheme="minorEastAsia" w:cstheme="minorEastAsia"/>
          <w:szCs w:val="21"/>
          <w:shd w:val="clear" w:color="auto" w:fill="FFFFFF"/>
          <w:lang w:val="zh-TW"/>
        </w:rPr>
        <w:t>因此</w:t>
      </w:r>
      <w:r>
        <w:rPr>
          <w:rFonts w:hint="eastAsia" w:asciiTheme="minorEastAsia" w:hAnsiTheme="minorEastAsia" w:eastAsiaTheme="minorEastAsia" w:cstheme="minorEastAsia"/>
          <w:szCs w:val="21"/>
          <w:shd w:val="clear" w:color="auto" w:fill="FFFFFF"/>
          <w:lang w:val="zh-TW" w:eastAsia="zh-TW"/>
        </w:rPr>
        <w:t>本节</w:t>
      </w:r>
      <w:r>
        <w:rPr>
          <w:rFonts w:hint="eastAsia" w:asciiTheme="minorEastAsia" w:hAnsiTheme="minorEastAsia" w:eastAsiaTheme="minorEastAsia" w:cstheme="minorEastAsia"/>
          <w:szCs w:val="21"/>
          <w:shd w:val="clear" w:color="auto" w:fill="FFFFFF"/>
          <w:lang w:val="zh-TW" w:eastAsia="zh-CN"/>
        </w:rPr>
        <w:t>公开</w:t>
      </w:r>
      <w:r>
        <w:rPr>
          <w:rFonts w:hint="eastAsia" w:asciiTheme="minorEastAsia" w:hAnsiTheme="minorEastAsia" w:eastAsiaTheme="minorEastAsia" w:cstheme="minorEastAsia"/>
          <w:szCs w:val="21"/>
          <w:shd w:val="clear" w:color="auto" w:fill="FFFFFF"/>
          <w:lang w:val="zh-TW" w:eastAsia="zh-TW"/>
        </w:rPr>
        <w:t>课作为一轮知识整合课堂，将</w:t>
      </w:r>
      <w:r>
        <w:rPr>
          <w:rFonts w:hint="eastAsia" w:asciiTheme="minorEastAsia" w:hAnsiTheme="minorEastAsia" w:eastAsiaTheme="minorEastAsia" w:cstheme="minorEastAsia"/>
          <w:szCs w:val="21"/>
          <w:shd w:val="clear" w:color="auto" w:fill="FFFFFF"/>
          <w:lang w:val="zh-TW"/>
        </w:rPr>
        <w:t>在明确考点考情考向的基础上，</w:t>
      </w:r>
      <w:r>
        <w:rPr>
          <w:rFonts w:hint="eastAsia" w:asciiTheme="minorEastAsia" w:hAnsiTheme="minorEastAsia" w:eastAsiaTheme="minorEastAsia" w:cstheme="minorEastAsia"/>
          <w:szCs w:val="21"/>
          <w:shd w:val="clear" w:color="auto" w:fill="FFFFFF"/>
          <w:lang w:val="zh-TW" w:eastAsia="zh-TW"/>
        </w:rPr>
        <w:t>围绕着</w:t>
      </w:r>
      <w:r>
        <w:rPr>
          <w:rFonts w:hint="eastAsia" w:asciiTheme="minorEastAsia" w:hAnsiTheme="minorEastAsia" w:eastAsiaTheme="minorEastAsia" w:cstheme="minorEastAsia"/>
          <w:szCs w:val="21"/>
          <w:shd w:val="clear" w:color="auto" w:fill="FFFFFF"/>
          <w:lang w:val="zh-TW" w:eastAsia="zh-CN"/>
        </w:rPr>
        <w:t>这</w:t>
      </w:r>
      <w:r>
        <w:rPr>
          <w:rFonts w:hint="eastAsia" w:asciiTheme="minorEastAsia" w:hAnsiTheme="minorEastAsia" w:eastAsiaTheme="minorEastAsia" w:cstheme="minorEastAsia"/>
          <w:szCs w:val="21"/>
          <w:shd w:val="clear" w:color="auto" w:fill="FFFFFF"/>
          <w:lang w:val="zh-TW" w:eastAsia="zh-TW"/>
        </w:rPr>
        <w:t>两个考点</w:t>
      </w:r>
      <w:r>
        <w:rPr>
          <w:rFonts w:hint="eastAsia" w:asciiTheme="minorEastAsia" w:hAnsiTheme="minorEastAsia" w:eastAsiaTheme="minorEastAsia" w:cstheme="minorEastAsia"/>
          <w:szCs w:val="21"/>
          <w:shd w:val="clear" w:color="auto" w:fill="FFFFFF"/>
          <w:lang w:val="zh-TW" w:eastAsia="zh-CN"/>
        </w:rPr>
        <w:t>，</w:t>
      </w:r>
      <w:r>
        <w:rPr>
          <w:rFonts w:hint="eastAsia" w:asciiTheme="minorEastAsia" w:hAnsiTheme="minorEastAsia" w:eastAsiaTheme="minorEastAsia" w:cstheme="minorEastAsia"/>
          <w:szCs w:val="21"/>
          <w:shd w:val="clear" w:color="auto" w:fill="FFFFFF"/>
          <w:lang w:val="zh-TW"/>
        </w:rPr>
        <w:t>结合</w:t>
      </w:r>
      <w:r>
        <w:rPr>
          <w:rFonts w:hint="eastAsia" w:asciiTheme="minorEastAsia" w:hAnsiTheme="minorEastAsia" w:eastAsiaTheme="minorEastAsia" w:cstheme="minorEastAsia"/>
          <w:szCs w:val="21"/>
          <w:shd w:val="clear" w:color="auto" w:fill="FFFFFF"/>
          <w:lang w:val="zh-TW" w:eastAsia="zh-CN"/>
        </w:rPr>
        <w:t>着</w:t>
      </w:r>
      <w:r>
        <w:rPr>
          <w:rFonts w:hint="eastAsia" w:asciiTheme="minorEastAsia" w:hAnsiTheme="minorEastAsia" w:eastAsiaTheme="minorEastAsia" w:cstheme="minorEastAsia"/>
          <w:szCs w:val="21"/>
          <w:shd w:val="clear" w:color="auto" w:fill="FFFFFF"/>
          <w:lang w:val="zh-TW"/>
        </w:rPr>
        <w:t>具体的考题，来建构</w:t>
      </w:r>
      <w:r>
        <w:rPr>
          <w:rFonts w:hint="eastAsia" w:asciiTheme="minorEastAsia" w:hAnsiTheme="minorEastAsia" w:eastAsiaTheme="minorEastAsia" w:cstheme="minorEastAsia"/>
          <w:szCs w:val="21"/>
          <w:shd w:val="clear" w:color="auto" w:fill="FFFFFF"/>
          <w:lang w:val="zh-TW" w:eastAsia="zh-CN"/>
        </w:rPr>
        <w:t>和展开</w:t>
      </w:r>
      <w:r>
        <w:rPr>
          <w:rFonts w:hint="eastAsia" w:asciiTheme="minorEastAsia" w:hAnsiTheme="minorEastAsia" w:eastAsiaTheme="minorEastAsia" w:cstheme="minorEastAsia"/>
          <w:szCs w:val="21"/>
          <w:shd w:val="clear" w:color="auto" w:fill="FFFFFF"/>
          <w:lang w:val="zh-TW"/>
        </w:rPr>
        <w:t>一轮课堂。</w:t>
      </w:r>
    </w:p>
    <w:p>
      <w:pPr>
        <w:rPr>
          <w:rFonts w:asciiTheme="minorEastAsia" w:hAnsiTheme="minorEastAsia" w:eastAsiaTheme="minorEastAsia" w:cstheme="minorEastAsia"/>
          <w:b/>
          <w:bCs/>
          <w:szCs w:val="21"/>
          <w:shd w:val="clear" w:color="auto" w:fill="FFFFFF"/>
          <w:lang w:val="zh-TW"/>
        </w:rPr>
      </w:pPr>
      <w:r>
        <w:rPr>
          <w:rFonts w:hint="eastAsia" w:asciiTheme="minorEastAsia" w:hAnsiTheme="minorEastAsia" w:eastAsiaTheme="minorEastAsia" w:cstheme="minorEastAsia"/>
          <w:szCs w:val="21"/>
          <w:lang w:val="zh-TW"/>
        </w:rPr>
        <w:t xml:space="preserve">  </w:t>
      </w:r>
      <w:r>
        <w:rPr>
          <w:rFonts w:hint="eastAsia" w:asciiTheme="minorEastAsia" w:hAnsiTheme="minorEastAsia" w:eastAsiaTheme="minorEastAsia" w:cstheme="minorEastAsia"/>
          <w:szCs w:val="21"/>
          <w:shd w:val="clear" w:color="auto" w:fill="FFFFFF"/>
          <w:lang w:val="zh-TW"/>
        </w:rPr>
        <w:t xml:space="preserve"> </w:t>
      </w:r>
      <w:r>
        <w:rPr>
          <w:rFonts w:hint="eastAsia" w:asciiTheme="minorEastAsia" w:hAnsiTheme="minorEastAsia" w:eastAsiaTheme="minorEastAsia" w:cstheme="minorEastAsia"/>
          <w:b/>
          <w:bCs/>
          <w:szCs w:val="21"/>
          <w:shd w:val="clear" w:color="auto" w:fill="FFFFFF"/>
          <w:lang w:val="zh-TW"/>
        </w:rPr>
        <w:t xml:space="preserve"> 二、考点《开眼看世界》的教学过程</w:t>
      </w:r>
    </w:p>
    <w:p>
      <w:pPr>
        <w:pStyle w:val="8"/>
        <w:tabs>
          <w:tab w:val="left" w:pos="2520"/>
          <w:tab w:val="left" w:pos="4619"/>
          <w:tab w:val="left" w:pos="6719"/>
        </w:tabs>
        <w:ind w:firstLine="422" w:firstLineChars="200"/>
        <w:rPr>
          <w:rFonts w:asciiTheme="minorEastAsia" w:hAnsiTheme="minorEastAsia" w:cstheme="minorEastAsia"/>
          <w:b/>
          <w:bCs/>
          <w:szCs w:val="21"/>
          <w:shd w:val="clear" w:color="auto" w:fill="FFFFFF"/>
        </w:rPr>
      </w:pPr>
      <w:r>
        <w:rPr>
          <w:rFonts w:hint="eastAsia" w:asciiTheme="minorEastAsia" w:hAnsiTheme="minorEastAsia" w:cstheme="minorEastAsia"/>
          <w:b/>
          <w:bCs/>
          <w:szCs w:val="21"/>
          <w:shd w:val="clear" w:color="auto" w:fill="FFFFFF"/>
        </w:rPr>
        <w:t>1、创新试题导入本考点的学习</w:t>
      </w:r>
    </w:p>
    <w:p>
      <w:pPr>
        <w:pStyle w:val="8"/>
        <w:tabs>
          <w:tab w:val="left" w:pos="2520"/>
          <w:tab w:val="left" w:pos="4619"/>
          <w:tab w:val="left" w:pos="6719"/>
        </w:tabs>
        <w:ind w:firstLine="420" w:firstLineChars="200"/>
        <w:rPr>
          <w:rFonts w:asciiTheme="minorEastAsia" w:hAnsiTheme="minorEastAsia" w:cstheme="minorEastAsia"/>
          <w:szCs w:val="21"/>
          <w:shd w:val="clear" w:color="auto" w:fill="FFFFFF"/>
          <w:lang w:val="zh-TW"/>
        </w:rPr>
      </w:pPr>
      <w:r>
        <w:rPr>
          <w:rFonts w:hint="eastAsia" w:asciiTheme="minorEastAsia" w:hAnsiTheme="minorEastAsia" w:cstheme="minorEastAsia"/>
          <w:szCs w:val="21"/>
          <w:shd w:val="clear" w:color="auto" w:fill="FFFFFF"/>
          <w:lang w:val="zh-TW"/>
        </w:rPr>
        <w:t>本考点的教学从课前布置学案上的一道创新试题开始。这道创新试题摘取了罗炳良主编的《影响中国近代史的名著》中关于魏源编撰的《海国图志》的一段文字，“</w:t>
      </w:r>
      <w:r>
        <w:rPr>
          <w:rFonts w:hint="eastAsia" w:asciiTheme="minorEastAsia" w:hAnsiTheme="minorEastAsia" w:cstheme="minorEastAsia"/>
          <w:szCs w:val="21"/>
          <w:shd w:val="clear" w:color="auto" w:fill="FFFFFF"/>
          <w:lang w:val="zh-TW" w:eastAsia="zh-TW"/>
        </w:rPr>
        <w:t>中国近代新思想的倡导者魏源编写的《海国图志》于1842年刊印发行，书名中的海国的涵义是海外之国。书中征引中外古今近百种资料，系统地介绍了西方各国的地理、历史、政治状态状况和许多先进的科学技术，如火轮船、地雷等新式武器的制造和使用。所记各国气候、物产、交通贸易、民情风俗、文化教育、中外关系、宗教、历法、科学技术等，都超过了《四洲志》。在百卷本的《海国图志》中，作者由原来对西方坚船利炮等奇技的惊叹，发展到对西方近代资本主义民主政体的介绍。当时的中国人通过《海国图志》这一望远镜，开眼看世界，认识到近代世界的新鲜事物。1851年《海国图志》传到日本，迅速畅销，成为日本官员和学者共同研读的一部有用之书</w:t>
      </w:r>
      <w:r>
        <w:rPr>
          <w:rFonts w:hint="eastAsia" w:asciiTheme="minorEastAsia" w:hAnsiTheme="minorEastAsia" w:cstheme="minorEastAsia"/>
          <w:szCs w:val="21"/>
          <w:shd w:val="clear" w:color="auto" w:fill="FFFFFF"/>
          <w:lang w:val="zh-TW"/>
        </w:rPr>
        <w:t>”。</w:t>
      </w:r>
      <w:r>
        <w:rPr>
          <w:rFonts w:hint="eastAsia" w:asciiTheme="minorEastAsia" w:hAnsiTheme="minorEastAsia" w:cstheme="minorEastAsia"/>
          <w:szCs w:val="21"/>
          <w:shd w:val="clear" w:color="auto" w:fill="FFFFFF"/>
          <w:lang w:val="zh-TW" w:eastAsia="zh-CN"/>
        </w:rPr>
        <w:t>试题</w:t>
      </w:r>
      <w:r>
        <w:rPr>
          <w:rFonts w:hint="eastAsia" w:asciiTheme="minorEastAsia" w:hAnsiTheme="minorEastAsia" w:cstheme="minorEastAsia"/>
          <w:szCs w:val="21"/>
          <w:shd w:val="clear" w:color="auto" w:fill="FFFFFF"/>
          <w:lang w:val="zh-TW"/>
        </w:rPr>
        <w:t>要求结合材料中的相关内容和评述，撰写一个简要的书评。书评类型的创新试题</w:t>
      </w:r>
      <w:r>
        <w:rPr>
          <w:rFonts w:hint="eastAsia" w:asciiTheme="minorEastAsia" w:hAnsiTheme="minorEastAsia" w:cstheme="minorEastAsia"/>
          <w:szCs w:val="21"/>
          <w:shd w:val="clear" w:color="auto" w:fill="FFFFFF"/>
          <w:lang w:val="zh-TW" w:eastAsia="zh-CN"/>
        </w:rPr>
        <w:t>比较少见</w:t>
      </w:r>
      <w:r>
        <w:rPr>
          <w:rFonts w:hint="eastAsia" w:asciiTheme="minorEastAsia" w:hAnsiTheme="minorEastAsia" w:cstheme="minorEastAsia"/>
          <w:szCs w:val="21"/>
          <w:shd w:val="clear" w:color="auto" w:fill="FFFFFF"/>
          <w:lang w:val="zh-TW"/>
        </w:rPr>
        <w:t>，初见</w:t>
      </w:r>
      <w:r>
        <w:rPr>
          <w:rFonts w:hint="eastAsia" w:asciiTheme="minorEastAsia" w:hAnsiTheme="minorEastAsia" w:cstheme="minorEastAsia"/>
          <w:szCs w:val="21"/>
          <w:shd w:val="clear" w:color="auto" w:fill="FFFFFF"/>
          <w:lang w:val="zh-TW" w:eastAsia="zh-CN"/>
        </w:rPr>
        <w:t>之下</w:t>
      </w:r>
      <w:r>
        <w:rPr>
          <w:rFonts w:hint="eastAsia" w:asciiTheme="minorEastAsia" w:hAnsiTheme="minorEastAsia" w:cstheme="minorEastAsia"/>
          <w:szCs w:val="21"/>
          <w:shd w:val="clear" w:color="auto" w:fill="FFFFFF"/>
          <w:lang w:val="zh-TW"/>
        </w:rPr>
        <w:t>师生会感觉有些突兀，但好在知识点是我们时常提及的备考点，并且</w:t>
      </w:r>
      <w:r>
        <w:rPr>
          <w:rFonts w:hint="eastAsia" w:asciiTheme="minorEastAsia" w:hAnsiTheme="minorEastAsia" w:cstheme="minorEastAsia"/>
          <w:szCs w:val="21"/>
          <w:shd w:val="clear" w:color="auto" w:fill="FFFFFF"/>
          <w:lang w:val="zh-TW" w:eastAsia="zh-CN"/>
        </w:rPr>
        <w:t>试题</w:t>
      </w:r>
      <w:r>
        <w:rPr>
          <w:rFonts w:hint="eastAsia" w:asciiTheme="minorEastAsia" w:hAnsiTheme="minorEastAsia" w:cstheme="minorEastAsia"/>
          <w:szCs w:val="21"/>
          <w:shd w:val="clear" w:color="auto" w:fill="FFFFFF"/>
          <w:lang w:val="zh-TW"/>
        </w:rPr>
        <w:t>设问已经明确了做答的要求，“联系背景和内容，评论准确全面”，因此按照规范作答的具体要求和步骤，拟定好题目之后，从《海国图志》的背景，谈到其内容，最后评价其积极与不足的一面</w:t>
      </w:r>
      <w:r>
        <w:rPr>
          <w:rFonts w:hint="eastAsia" w:asciiTheme="minorEastAsia" w:hAnsiTheme="minorEastAsia" w:cstheme="minorEastAsia"/>
          <w:szCs w:val="21"/>
          <w:shd w:val="clear" w:color="auto" w:fill="FFFFFF"/>
          <w:lang w:val="zh-TW" w:eastAsia="zh-CN"/>
        </w:rPr>
        <w:t>即可。</w:t>
      </w:r>
    </w:p>
    <w:p>
      <w:pPr>
        <w:pStyle w:val="8"/>
        <w:tabs>
          <w:tab w:val="left" w:pos="2520"/>
          <w:tab w:val="left" w:pos="4619"/>
          <w:tab w:val="left" w:pos="6719"/>
        </w:tabs>
        <w:rPr>
          <w:rFonts w:asciiTheme="minorEastAsia" w:hAnsiTheme="minorEastAsia" w:cstheme="minorEastAsia"/>
          <w:szCs w:val="21"/>
          <w:shd w:val="clear" w:color="auto" w:fill="FFFFFF"/>
          <w:lang w:val="zh-TW"/>
        </w:rPr>
      </w:pPr>
      <w:r>
        <w:rPr>
          <w:rFonts w:hint="eastAsia" w:asciiTheme="minorEastAsia" w:hAnsiTheme="minorEastAsia" w:cstheme="minorEastAsia"/>
          <w:szCs w:val="21"/>
          <w:shd w:val="clear" w:color="auto" w:fill="FFFFFF"/>
        </w:rPr>
        <w:t xml:space="preserve"> </w:t>
      </w:r>
      <w:r>
        <w:rPr>
          <w:rFonts w:hint="eastAsia" w:asciiTheme="minorEastAsia" w:hAnsiTheme="minorEastAsia" w:cstheme="minorEastAsia"/>
          <w:szCs w:val="21"/>
          <w:shd w:val="clear" w:color="auto" w:fill="FFFFFF"/>
          <w:lang w:val="zh-TW"/>
        </w:rPr>
        <w:t xml:space="preserve">  </w:t>
      </w:r>
      <w:r>
        <w:rPr>
          <w:rFonts w:hint="eastAsia" w:asciiTheme="minorEastAsia" w:hAnsiTheme="minorEastAsia" w:cstheme="minorEastAsia"/>
          <w:b/>
          <w:bCs/>
          <w:szCs w:val="21"/>
          <w:shd w:val="clear" w:color="auto" w:fill="FFFFFF"/>
          <w:lang w:val="zh-TW"/>
        </w:rPr>
        <w:t xml:space="preserve"> </w:t>
      </w:r>
      <w:r>
        <w:rPr>
          <w:rFonts w:hint="eastAsia" w:asciiTheme="minorEastAsia" w:hAnsiTheme="minorEastAsia" w:cstheme="minorEastAsia"/>
          <w:b/>
          <w:bCs/>
          <w:szCs w:val="21"/>
          <w:shd w:val="clear" w:color="auto" w:fill="FFFFFF"/>
        </w:rPr>
        <w:t>2、结合真题分析其背景</w:t>
      </w:r>
    </w:p>
    <w:p>
      <w:pPr>
        <w:pStyle w:val="8"/>
        <w:tabs>
          <w:tab w:val="left" w:pos="2520"/>
          <w:tab w:val="left" w:pos="4619"/>
          <w:tab w:val="left" w:pos="6719"/>
        </w:tabs>
        <w:ind w:firstLine="420" w:firstLineChars="200"/>
        <w:rPr>
          <w:rFonts w:asciiTheme="minorEastAsia" w:hAnsiTheme="minorEastAsia" w:cstheme="minorEastAsia"/>
          <w:szCs w:val="21"/>
          <w:shd w:val="clear" w:color="auto" w:fill="FFFFFF"/>
          <w:lang w:val="zh-TW"/>
        </w:rPr>
      </w:pPr>
      <w:r>
        <w:rPr>
          <w:rFonts w:hint="eastAsia" w:asciiTheme="minorEastAsia" w:hAnsiTheme="minorEastAsia" w:cstheme="minorEastAsia"/>
          <w:szCs w:val="21"/>
          <w:shd w:val="clear" w:color="auto" w:fill="FFFFFF"/>
          <w:lang w:val="zh-TW"/>
        </w:rPr>
        <w:t>关于《海国图志》</w:t>
      </w:r>
      <w:r>
        <w:rPr>
          <w:rFonts w:hint="eastAsia" w:asciiTheme="minorEastAsia" w:hAnsiTheme="minorEastAsia" w:cstheme="minorEastAsia"/>
          <w:szCs w:val="21"/>
          <w:shd w:val="clear" w:color="auto" w:fill="FFFFFF"/>
          <w:lang w:val="zh-TW" w:eastAsia="zh-CN"/>
        </w:rPr>
        <w:t>一书</w:t>
      </w:r>
      <w:r>
        <w:rPr>
          <w:rFonts w:hint="eastAsia" w:asciiTheme="minorEastAsia" w:hAnsiTheme="minorEastAsia" w:cstheme="minorEastAsia"/>
          <w:szCs w:val="21"/>
          <w:shd w:val="clear" w:color="auto" w:fill="FFFFFF"/>
          <w:lang w:val="zh-TW"/>
        </w:rPr>
        <w:t>产生的背景，在教学中引用了2022年福建卷第10题</w:t>
      </w:r>
      <w:r>
        <w:rPr>
          <w:rFonts w:hint="eastAsia" w:asciiTheme="minorEastAsia" w:hAnsiTheme="minorEastAsia" w:cstheme="minorEastAsia"/>
          <w:szCs w:val="21"/>
          <w:shd w:val="clear" w:color="auto" w:fill="FFFFFF"/>
          <w:lang w:val="zh-TW" w:eastAsia="zh-CN"/>
        </w:rPr>
        <w:t>作为</w:t>
      </w:r>
      <w:r>
        <w:rPr>
          <w:rFonts w:hint="eastAsia" w:asciiTheme="minorEastAsia" w:hAnsiTheme="minorEastAsia" w:cstheme="minorEastAsia"/>
          <w:szCs w:val="21"/>
          <w:shd w:val="clear" w:color="auto" w:fill="FFFFFF"/>
          <w:lang w:val="zh-TW"/>
        </w:rPr>
        <w:t>一则材料来使用</w:t>
      </w:r>
      <w:r>
        <w:rPr>
          <w:rFonts w:hint="eastAsia" w:asciiTheme="minorEastAsia" w:hAnsiTheme="minorEastAsia" w:cstheme="minorEastAsia"/>
          <w:szCs w:val="21"/>
          <w:shd w:val="clear" w:color="auto" w:fill="FFFFFF"/>
          <w:lang w:val="zh-TW" w:eastAsia="zh-CN"/>
        </w:rPr>
        <w:t>，引导学生分析其背景，包括时代背景</w:t>
      </w:r>
      <w:r>
        <w:rPr>
          <w:rFonts w:hint="eastAsia" w:asciiTheme="minorEastAsia" w:hAnsiTheme="minorEastAsia" w:cstheme="minorEastAsia"/>
          <w:szCs w:val="21"/>
          <w:shd w:val="clear" w:color="auto" w:fill="FFFFFF"/>
          <w:lang w:val="zh-TW"/>
        </w:rPr>
        <w:t>。题干中说道</w:t>
      </w:r>
      <w:r>
        <w:rPr>
          <w:rFonts w:hint="eastAsia" w:asciiTheme="minorEastAsia" w:hAnsiTheme="minorEastAsia" w:cstheme="minorEastAsia"/>
          <w:szCs w:val="21"/>
          <w:shd w:val="clear" w:color="auto" w:fill="FFFFFF"/>
          <w:lang w:val="zh-TW" w:eastAsia="zh-CN"/>
        </w:rPr>
        <w:t>“</w:t>
      </w:r>
      <w:r>
        <w:rPr>
          <w:rFonts w:hint="eastAsia" w:asciiTheme="minorEastAsia" w:hAnsiTheme="minorEastAsia" w:cstheme="minorEastAsia"/>
          <w:szCs w:val="21"/>
          <w:shd w:val="clear" w:color="auto" w:fill="FFFFFF"/>
        </w:rPr>
        <w:t>1</w:t>
      </w:r>
      <w:r>
        <w:rPr>
          <w:rFonts w:hint="eastAsia" w:asciiTheme="minorEastAsia" w:hAnsiTheme="minorEastAsia" w:cstheme="minorEastAsia"/>
          <w:szCs w:val="21"/>
          <w:shd w:val="clear" w:color="auto" w:fill="FFFFFF"/>
          <w:lang w:val="zh-TW" w:eastAsia="zh-TW"/>
        </w:rPr>
        <w:t>820年刊刻的《海录》，是中国人编写的涉及世界地理知识的书籍。</w:t>
      </w:r>
      <w:r>
        <w:rPr>
          <w:rFonts w:hint="eastAsia" w:asciiTheme="minorEastAsia" w:hAnsiTheme="minorEastAsia" w:cstheme="minorEastAsia"/>
          <w:szCs w:val="21"/>
          <w:shd w:val="clear" w:color="auto" w:fill="FFFFFF"/>
          <w:lang w:val="zh-TW"/>
        </w:rPr>
        <w:t>而</w:t>
      </w:r>
      <w:r>
        <w:rPr>
          <w:rFonts w:hint="eastAsia" w:asciiTheme="minorEastAsia" w:hAnsiTheme="minorEastAsia" w:cstheme="minorEastAsia"/>
          <w:szCs w:val="21"/>
          <w:shd w:val="clear" w:color="auto" w:fill="FFFFFF"/>
          <w:lang w:val="zh-TW" w:eastAsia="zh-TW"/>
        </w:rPr>
        <w:t>林则徐曾参考其中的“英吉利”条目，以了解英国国情</w:t>
      </w:r>
      <w:r>
        <w:rPr>
          <w:rFonts w:hint="eastAsia" w:asciiTheme="minorEastAsia" w:hAnsiTheme="minorEastAsia" w:cstheme="minorEastAsia"/>
          <w:szCs w:val="21"/>
          <w:shd w:val="clear" w:color="auto" w:fill="FFFFFF"/>
          <w:lang w:val="zh-TW" w:eastAsia="zh-CN"/>
        </w:rPr>
        <w:t>”</w:t>
      </w:r>
      <w:r>
        <w:rPr>
          <w:rFonts w:hint="eastAsia" w:asciiTheme="minorEastAsia" w:hAnsiTheme="minorEastAsia" w:cstheme="minorEastAsia"/>
          <w:szCs w:val="21"/>
          <w:shd w:val="clear" w:color="auto" w:fill="FFFFFF"/>
          <w:lang w:val="zh-TW" w:eastAsia="zh-TW"/>
        </w:rPr>
        <w:t>。</w:t>
      </w:r>
      <w:r>
        <w:rPr>
          <w:rFonts w:hint="eastAsia" w:asciiTheme="minorEastAsia" w:hAnsiTheme="minorEastAsia" w:cstheme="minorEastAsia"/>
          <w:szCs w:val="21"/>
          <w:shd w:val="clear" w:color="auto" w:fill="FFFFFF"/>
          <w:lang w:val="zh-TW"/>
        </w:rPr>
        <w:t>材料中的时间“1820年”定位于鸦片战争爆发前的这一时期，结合前一节</w:t>
      </w:r>
      <w:r>
        <w:rPr>
          <w:rFonts w:hint="eastAsia" w:asciiTheme="minorEastAsia" w:hAnsiTheme="minorEastAsia" w:cstheme="minorEastAsia"/>
          <w:szCs w:val="21"/>
          <w:shd w:val="clear" w:color="auto" w:fill="FFFFFF"/>
          <w:lang w:val="zh-TW" w:eastAsia="zh-CN"/>
        </w:rPr>
        <w:t>第一子目</w:t>
      </w:r>
      <w:r>
        <w:rPr>
          <w:rFonts w:hint="eastAsia" w:asciiTheme="minorEastAsia" w:hAnsiTheme="minorEastAsia" w:cstheme="minorEastAsia"/>
          <w:szCs w:val="21"/>
          <w:shd w:val="clear" w:color="auto" w:fill="FFFFFF"/>
          <w:lang w:val="zh-TW"/>
        </w:rPr>
        <w:t>所讲两次鸦片战争的国际大背景可知，伴随着西方的殖民扩张而来是中西方贸易磨檫的加剧，尤其是中英冲突的可能性，民族危机的显现推动</w:t>
      </w:r>
      <w:r>
        <w:rPr>
          <w:rFonts w:hint="eastAsia" w:asciiTheme="minorEastAsia" w:hAnsiTheme="minorEastAsia" w:cstheme="minorEastAsia"/>
          <w:szCs w:val="21"/>
          <w:shd w:val="clear" w:color="auto" w:fill="FFFFFF"/>
          <w:lang w:val="zh-TW" w:eastAsia="zh-CN"/>
        </w:rPr>
        <w:t>着</w:t>
      </w:r>
      <w:r>
        <w:rPr>
          <w:rFonts w:hint="eastAsia" w:asciiTheme="minorEastAsia" w:hAnsiTheme="minorEastAsia" w:cstheme="minorEastAsia"/>
          <w:szCs w:val="21"/>
          <w:shd w:val="clear" w:color="auto" w:fill="FFFFFF"/>
          <w:lang w:val="zh-TW"/>
        </w:rPr>
        <w:t>部分士人思想</w:t>
      </w:r>
      <w:r>
        <w:rPr>
          <w:rFonts w:hint="eastAsia" w:asciiTheme="minorEastAsia" w:hAnsiTheme="minorEastAsia" w:cstheme="minorEastAsia"/>
          <w:szCs w:val="21"/>
          <w:shd w:val="clear" w:color="auto" w:fill="FFFFFF"/>
          <w:lang w:val="zh-TW" w:eastAsia="zh-CN"/>
        </w:rPr>
        <w:t>发生</w:t>
      </w:r>
      <w:r>
        <w:rPr>
          <w:rFonts w:hint="eastAsia" w:asciiTheme="minorEastAsia" w:hAnsiTheme="minorEastAsia" w:cstheme="minorEastAsia"/>
          <w:szCs w:val="21"/>
          <w:shd w:val="clear" w:color="auto" w:fill="FFFFFF"/>
          <w:lang w:val="zh-TW"/>
        </w:rPr>
        <w:t>变化，他们想了解西方，于是此前国人编写的世界地理知识书籍</w:t>
      </w:r>
      <w:r>
        <w:rPr>
          <w:rFonts w:hint="eastAsia" w:asciiTheme="minorEastAsia" w:hAnsiTheme="minorEastAsia" w:cstheme="minorEastAsia"/>
          <w:szCs w:val="21"/>
          <w:shd w:val="clear" w:color="auto" w:fill="FFFFFF"/>
          <w:lang w:val="zh-TW" w:eastAsia="zh-CN"/>
        </w:rPr>
        <w:t>《海录》</w:t>
      </w:r>
      <w:r>
        <w:rPr>
          <w:rFonts w:hint="eastAsia" w:asciiTheme="minorEastAsia" w:hAnsiTheme="minorEastAsia" w:cstheme="minorEastAsia"/>
          <w:szCs w:val="21"/>
          <w:shd w:val="clear" w:color="auto" w:fill="FFFFFF"/>
          <w:lang w:val="zh-TW"/>
        </w:rPr>
        <w:t>就为其提供了认知的来源。但</w:t>
      </w:r>
      <w:r>
        <w:rPr>
          <w:rFonts w:hint="eastAsia" w:asciiTheme="minorEastAsia" w:hAnsiTheme="minorEastAsia" w:cstheme="minorEastAsia"/>
          <w:szCs w:val="21"/>
          <w:shd w:val="clear" w:color="auto" w:fill="FFFFFF"/>
          <w:lang w:val="zh-TW" w:eastAsia="zh-CN"/>
        </w:rPr>
        <w:t>对试题的使用并没有局限于此，在教学中</w:t>
      </w:r>
      <w:r>
        <w:rPr>
          <w:rFonts w:hint="eastAsia" w:asciiTheme="minorEastAsia" w:hAnsiTheme="minorEastAsia" w:cstheme="minorEastAsia"/>
          <w:szCs w:val="21"/>
          <w:shd w:val="clear" w:color="auto" w:fill="FFFFFF"/>
          <w:lang w:val="zh-TW"/>
        </w:rPr>
        <w:t>引导</w:t>
      </w:r>
      <w:r>
        <w:rPr>
          <w:rFonts w:hint="eastAsia" w:asciiTheme="minorEastAsia" w:hAnsiTheme="minorEastAsia" w:cstheme="minorEastAsia"/>
          <w:szCs w:val="21"/>
          <w:shd w:val="clear" w:color="auto" w:fill="FFFFFF"/>
          <w:lang w:val="zh-TW" w:eastAsia="zh-CN"/>
        </w:rPr>
        <w:t>学生进一步</w:t>
      </w:r>
      <w:r>
        <w:rPr>
          <w:rFonts w:hint="eastAsia" w:asciiTheme="minorEastAsia" w:hAnsiTheme="minorEastAsia" w:cstheme="minorEastAsia"/>
          <w:szCs w:val="21"/>
          <w:shd w:val="clear" w:color="auto" w:fill="FFFFFF"/>
          <w:lang w:val="zh-TW"/>
        </w:rPr>
        <w:t>看到林则徐、魏源这种认识的出现是现实之需，是近代先进中国人出于应对时局之需而去了解、学习有关西方，这就叫做经世致用，尤其是鸦片战争中暴露出的中西方的巨大差距及战败的结局，更是惊醒了部分官僚士大夫，</w:t>
      </w:r>
      <w:r>
        <w:rPr>
          <w:rFonts w:hint="eastAsia" w:asciiTheme="minorEastAsia" w:hAnsiTheme="minorEastAsia" w:cstheme="minorEastAsia"/>
          <w:szCs w:val="21"/>
          <w:shd w:val="clear" w:color="auto" w:fill="FFFFFF"/>
          <w:lang w:val="zh-TW" w:eastAsia="zh-CN"/>
        </w:rPr>
        <w:t>觉悟到双方国力上的差距，</w:t>
      </w:r>
      <w:r>
        <w:rPr>
          <w:rFonts w:hint="eastAsia" w:asciiTheme="minorEastAsia" w:hAnsiTheme="minorEastAsia" w:cstheme="minorEastAsia"/>
          <w:szCs w:val="21"/>
          <w:shd w:val="clear" w:color="auto" w:fill="FFFFFF"/>
          <w:lang w:val="zh-TW"/>
        </w:rPr>
        <w:t>推动他们</w:t>
      </w:r>
      <w:r>
        <w:rPr>
          <w:rFonts w:hint="eastAsia" w:asciiTheme="minorEastAsia" w:hAnsiTheme="minorEastAsia" w:cstheme="minorEastAsia"/>
          <w:szCs w:val="21"/>
          <w:shd w:val="clear" w:color="auto" w:fill="FFFFFF"/>
          <w:lang w:val="zh-TW" w:eastAsia="zh-CN"/>
        </w:rPr>
        <w:t>开始</w:t>
      </w:r>
      <w:r>
        <w:rPr>
          <w:rFonts w:hint="eastAsia" w:asciiTheme="minorEastAsia" w:hAnsiTheme="minorEastAsia" w:cstheme="minorEastAsia"/>
          <w:szCs w:val="21"/>
          <w:shd w:val="clear" w:color="auto" w:fill="FFFFFF"/>
          <w:lang w:val="zh-TW"/>
        </w:rPr>
        <w:t>放下传统的华夷观念，“开眼看世界”，去了解这个陌生的对手。所以《海国图志》一书的背景可以归纳如下</w:t>
      </w:r>
    </w:p>
    <w:p>
      <w:pPr>
        <w:pStyle w:val="8"/>
        <w:tabs>
          <w:tab w:val="left" w:pos="2520"/>
          <w:tab w:val="left" w:pos="4619"/>
          <w:tab w:val="left" w:pos="6719"/>
        </w:tabs>
        <w:rPr>
          <w:rFonts w:hint="eastAsia" w:asciiTheme="minorEastAsia" w:hAnsiTheme="minorEastAsia" w:cstheme="minorEastAsia"/>
          <w:b/>
          <w:bCs/>
          <w:szCs w:val="21"/>
          <w:shd w:val="clear" w:color="auto" w:fill="FFFFFF"/>
        </w:rPr>
      </w:pPr>
      <w:r>
        <w:drawing>
          <wp:inline distT="0" distB="0" distL="114300" distR="114300">
            <wp:extent cx="5269865" cy="708025"/>
            <wp:effectExtent l="0" t="0" r="6985" b="158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269865" cy="708025"/>
                    </a:xfrm>
                    <a:prstGeom prst="rect">
                      <a:avLst/>
                    </a:prstGeom>
                    <a:noFill/>
                    <a:ln>
                      <a:noFill/>
                    </a:ln>
                  </pic:spPr>
                </pic:pic>
              </a:graphicData>
            </a:graphic>
          </wp:inline>
        </w:drawing>
      </w:r>
    </w:p>
    <w:p>
      <w:pPr>
        <w:pStyle w:val="8"/>
        <w:tabs>
          <w:tab w:val="left" w:pos="2520"/>
          <w:tab w:val="left" w:pos="4619"/>
          <w:tab w:val="left" w:pos="6719"/>
        </w:tabs>
        <w:ind w:firstLine="422" w:firstLineChars="200"/>
        <w:rPr>
          <w:rFonts w:asciiTheme="minorEastAsia" w:hAnsiTheme="minorEastAsia" w:cstheme="minorEastAsia"/>
          <w:szCs w:val="21"/>
          <w:shd w:val="clear" w:color="auto" w:fill="FFFFFF"/>
        </w:rPr>
      </w:pPr>
      <w:r>
        <w:rPr>
          <w:rFonts w:hint="eastAsia" w:asciiTheme="minorEastAsia" w:hAnsiTheme="minorEastAsia" w:cstheme="minorEastAsia"/>
          <w:b/>
          <w:bCs/>
          <w:szCs w:val="21"/>
          <w:shd w:val="clear" w:color="auto" w:fill="FFFFFF"/>
        </w:rPr>
        <w:t>3、依托材料概述其背景和影响</w:t>
      </w:r>
    </w:p>
    <w:p>
      <w:pPr>
        <w:pStyle w:val="8"/>
        <w:tabs>
          <w:tab w:val="left" w:pos="2520"/>
          <w:tab w:val="left" w:pos="4619"/>
          <w:tab w:val="left" w:pos="6719"/>
        </w:tabs>
        <w:ind w:firstLine="420" w:firstLineChars="200"/>
        <w:rPr>
          <w:rFonts w:asciiTheme="minorEastAsia" w:hAnsiTheme="minorEastAsia" w:cstheme="minorEastAsia"/>
          <w:szCs w:val="21"/>
          <w:shd w:val="clear" w:color="auto" w:fill="FFFFFF"/>
          <w:lang w:val="zh-TW"/>
        </w:rPr>
      </w:pPr>
      <w:r>
        <w:rPr>
          <w:rFonts w:hint="eastAsia" w:asciiTheme="minorEastAsia" w:hAnsiTheme="minorEastAsia" w:cstheme="minorEastAsia"/>
          <w:szCs w:val="21"/>
          <w:shd w:val="clear" w:color="auto" w:fill="FFFFFF"/>
          <w:lang w:val="zh-TW"/>
        </w:rPr>
        <w:t>关于《海国图志》的内容，引导学生从所给创新试题文字材料中的有效信息中</w:t>
      </w:r>
      <w:r>
        <w:rPr>
          <w:rFonts w:hint="eastAsia" w:asciiTheme="minorEastAsia" w:hAnsiTheme="minorEastAsia" w:cstheme="minorEastAsia"/>
          <w:szCs w:val="21"/>
          <w:shd w:val="clear" w:color="auto" w:fill="FFFFFF"/>
          <w:lang w:val="zh-TW" w:eastAsia="zh-CN"/>
        </w:rPr>
        <w:t>进行</w:t>
      </w:r>
      <w:r>
        <w:rPr>
          <w:rFonts w:hint="eastAsia" w:asciiTheme="minorEastAsia" w:hAnsiTheme="minorEastAsia" w:cstheme="minorEastAsia"/>
          <w:szCs w:val="21"/>
          <w:shd w:val="clear" w:color="auto" w:fill="FFFFFF"/>
          <w:lang w:val="zh-TW"/>
        </w:rPr>
        <w:t>提炼、归纳、整理。学生</w:t>
      </w:r>
      <w:r>
        <w:rPr>
          <w:rFonts w:hint="eastAsia" w:asciiTheme="minorEastAsia" w:hAnsiTheme="minorEastAsia" w:cstheme="minorEastAsia"/>
          <w:szCs w:val="21"/>
          <w:shd w:val="clear" w:color="auto" w:fill="FFFFFF"/>
          <w:lang w:val="zh-TW" w:eastAsia="zh-CN"/>
        </w:rPr>
        <w:t>首先很容易</w:t>
      </w:r>
      <w:r>
        <w:rPr>
          <w:rFonts w:hint="eastAsia" w:asciiTheme="minorEastAsia" w:hAnsiTheme="minorEastAsia" w:cstheme="minorEastAsia"/>
          <w:szCs w:val="21"/>
          <w:shd w:val="clear" w:color="auto" w:fill="FFFFFF"/>
          <w:lang w:val="zh-TW"/>
        </w:rPr>
        <w:t>从材料中提炼出</w:t>
      </w:r>
      <w:r>
        <w:rPr>
          <w:rFonts w:hint="eastAsia" w:asciiTheme="minorEastAsia" w:hAnsiTheme="minorEastAsia" w:cstheme="minorEastAsia"/>
          <w:szCs w:val="21"/>
          <w:shd w:val="clear" w:color="auto" w:fill="FFFFFF"/>
          <w:lang w:val="zh-TW" w:eastAsia="zh-CN"/>
        </w:rPr>
        <w:t>《海国图志》一书</w:t>
      </w:r>
      <w:r>
        <w:rPr>
          <w:rFonts w:hint="eastAsia" w:asciiTheme="minorEastAsia" w:hAnsiTheme="minorEastAsia" w:cstheme="minorEastAsia"/>
          <w:szCs w:val="21"/>
          <w:shd w:val="clear" w:color="auto" w:fill="FFFFFF"/>
          <w:lang w:val="zh-TW"/>
        </w:rPr>
        <w:t>的内容，</w:t>
      </w:r>
      <w:r>
        <w:rPr>
          <w:rFonts w:hint="eastAsia" w:asciiTheme="minorEastAsia" w:hAnsiTheme="minorEastAsia" w:cstheme="minorEastAsia"/>
          <w:szCs w:val="21"/>
          <w:shd w:val="clear" w:color="auto" w:fill="FFFFFF"/>
          <w:lang w:val="zh-TW" w:eastAsia="zh-CN"/>
        </w:rPr>
        <w:t>该书</w:t>
      </w:r>
      <w:r>
        <w:rPr>
          <w:rFonts w:hint="eastAsia" w:asciiTheme="minorEastAsia" w:hAnsiTheme="minorEastAsia" w:cstheme="minorEastAsia"/>
          <w:szCs w:val="21"/>
          <w:shd w:val="clear" w:color="auto" w:fill="FFFFFF"/>
          <w:lang w:val="zh-TW"/>
        </w:rPr>
        <w:t>不仅“系统的介绍了西方各国的地理、历史、政治状况和许多先进的科学技术，如火轮船、地理诶的新式武器的制造和使用，”并且还特意引导学生注意到魏源</w:t>
      </w:r>
      <w:r>
        <w:rPr>
          <w:rFonts w:hint="eastAsia" w:asciiTheme="minorEastAsia" w:hAnsiTheme="minorEastAsia" w:cstheme="minorEastAsia"/>
          <w:szCs w:val="21"/>
          <w:shd w:val="clear" w:color="auto" w:fill="FFFFFF"/>
          <w:lang w:val="zh-TW" w:eastAsia="zh-CN"/>
        </w:rPr>
        <w:t>的思想</w:t>
      </w:r>
      <w:r>
        <w:rPr>
          <w:rFonts w:hint="eastAsia" w:asciiTheme="minorEastAsia" w:hAnsiTheme="minorEastAsia" w:cstheme="minorEastAsia"/>
          <w:szCs w:val="21"/>
          <w:shd w:val="clear" w:color="auto" w:fill="FFFFFF"/>
          <w:lang w:val="zh-TW"/>
        </w:rPr>
        <w:t>“由原来对西方</w:t>
      </w:r>
      <w:r>
        <w:rPr>
          <w:rFonts w:hint="eastAsia" w:ascii="宋体" w:hAnsi="宋体" w:eastAsia="宋体" w:cs="宋体"/>
          <w:szCs w:val="21"/>
          <w:shd w:val="clear" w:color="auto" w:fill="FFFFFF"/>
          <w:lang w:val="zh-TW"/>
        </w:rPr>
        <w:t>´</w:t>
      </w:r>
      <w:r>
        <w:rPr>
          <w:rFonts w:hint="eastAsia" w:asciiTheme="minorEastAsia" w:hAnsiTheme="minorEastAsia" w:cstheme="minorEastAsia"/>
          <w:szCs w:val="21"/>
          <w:shd w:val="clear" w:color="auto" w:fill="FFFFFF"/>
          <w:lang w:val="zh-TW"/>
        </w:rPr>
        <w:t>坚船利炮</w:t>
      </w:r>
      <w:r>
        <w:rPr>
          <w:rFonts w:hint="eastAsia" w:ascii="宋体" w:hAnsi="宋体" w:eastAsia="宋体" w:cs="宋体"/>
          <w:szCs w:val="21"/>
          <w:shd w:val="clear" w:color="auto" w:fill="FFFFFF"/>
          <w:lang w:val="zh-TW"/>
        </w:rPr>
        <w:t>´</w:t>
      </w:r>
      <w:r>
        <w:rPr>
          <w:rFonts w:hint="eastAsia" w:asciiTheme="minorEastAsia" w:hAnsiTheme="minorEastAsia" w:cstheme="minorEastAsia"/>
          <w:szCs w:val="21"/>
          <w:shd w:val="clear" w:color="auto" w:fill="FFFFFF"/>
          <w:lang w:val="zh-TW"/>
        </w:rPr>
        <w:t>等奇技的惊叹，发展到对西方近代资本主义民主政体的介绍”</w:t>
      </w:r>
      <w:r>
        <w:rPr>
          <w:rFonts w:hint="eastAsia" w:asciiTheme="minorEastAsia" w:hAnsiTheme="minorEastAsia" w:cstheme="minorEastAsia"/>
          <w:szCs w:val="21"/>
          <w:shd w:val="clear" w:color="auto" w:fill="FFFFFF"/>
          <w:lang w:val="zh-TW" w:eastAsia="zh-CN"/>
        </w:rPr>
        <w:t>，这样对魏源思想的认知会更全面一些，而不是传统认识的仅仅局限于器物层面</w:t>
      </w:r>
      <w:r>
        <w:rPr>
          <w:rFonts w:hint="eastAsia" w:asciiTheme="minorEastAsia" w:hAnsiTheme="minorEastAsia" w:cstheme="minorEastAsia"/>
          <w:szCs w:val="21"/>
          <w:shd w:val="clear" w:color="auto" w:fill="FFFFFF"/>
          <w:lang w:val="zh-TW"/>
        </w:rPr>
        <w:t>。由此可知《海国图志》</w:t>
      </w:r>
      <w:r>
        <w:rPr>
          <w:rFonts w:hint="eastAsia" w:asciiTheme="minorEastAsia" w:hAnsiTheme="minorEastAsia" w:cstheme="minorEastAsia"/>
          <w:szCs w:val="21"/>
          <w:shd w:val="clear" w:color="auto" w:fill="FFFFFF"/>
          <w:lang w:val="zh-TW" w:eastAsia="zh-CN"/>
        </w:rPr>
        <w:t>是</w:t>
      </w:r>
      <w:r>
        <w:rPr>
          <w:rFonts w:hint="eastAsia" w:asciiTheme="minorEastAsia" w:hAnsiTheme="minorEastAsia" w:cstheme="minorEastAsia"/>
          <w:szCs w:val="21"/>
          <w:shd w:val="clear" w:color="auto" w:fill="FFFFFF"/>
          <w:lang w:val="zh-TW"/>
        </w:rPr>
        <w:t>想引导</w:t>
      </w:r>
      <w:r>
        <w:rPr>
          <w:rFonts w:hint="eastAsia" w:asciiTheme="minorEastAsia" w:hAnsiTheme="minorEastAsia" w:cstheme="minorEastAsia"/>
          <w:szCs w:val="21"/>
          <w:shd w:val="clear" w:color="auto" w:fill="FFFFFF"/>
          <w:lang w:val="zh-TW" w:eastAsia="zh-CN"/>
        </w:rPr>
        <w:t>当时的</w:t>
      </w:r>
      <w:r>
        <w:rPr>
          <w:rFonts w:hint="eastAsia" w:asciiTheme="minorEastAsia" w:hAnsiTheme="minorEastAsia" w:cstheme="minorEastAsia"/>
          <w:szCs w:val="21"/>
          <w:shd w:val="clear" w:color="auto" w:fill="FFFFFF"/>
          <w:lang w:val="zh-TW"/>
        </w:rPr>
        <w:t>人们走出闭目塞听而关注世界和世界</w:t>
      </w:r>
      <w:r>
        <w:rPr>
          <w:rFonts w:hint="eastAsia" w:asciiTheme="minorEastAsia" w:hAnsiTheme="minorEastAsia" w:cstheme="minorEastAsia"/>
          <w:szCs w:val="21"/>
          <w:shd w:val="clear" w:color="auto" w:fill="FFFFFF"/>
          <w:lang w:val="zh-TW" w:eastAsia="zh-CN"/>
        </w:rPr>
        <w:t>大</w:t>
      </w:r>
      <w:r>
        <w:rPr>
          <w:rFonts w:hint="eastAsia" w:asciiTheme="minorEastAsia" w:hAnsiTheme="minorEastAsia" w:cstheme="minorEastAsia"/>
          <w:szCs w:val="21"/>
          <w:shd w:val="clear" w:color="auto" w:fill="FFFFFF"/>
          <w:lang w:val="zh-TW"/>
        </w:rPr>
        <w:t>势，尽管作者的目的或实质还是想从中寻求强国御辱、维护清政府</w:t>
      </w:r>
      <w:r>
        <w:rPr>
          <w:rFonts w:hint="eastAsia" w:asciiTheme="minorEastAsia" w:hAnsiTheme="minorEastAsia" w:cstheme="minorEastAsia"/>
          <w:szCs w:val="21"/>
          <w:shd w:val="clear" w:color="auto" w:fill="FFFFFF"/>
        </w:rPr>
        <w:t>统治之道。但</w:t>
      </w:r>
      <w:r>
        <w:rPr>
          <w:rFonts w:hint="eastAsia" w:asciiTheme="minorEastAsia" w:hAnsiTheme="minorEastAsia" w:cstheme="minorEastAsia"/>
          <w:szCs w:val="21"/>
          <w:shd w:val="clear" w:color="auto" w:fill="FFFFFF"/>
          <w:lang w:val="zh-TW"/>
        </w:rPr>
        <w:t>他们的先进之处在于</w:t>
      </w:r>
      <w:r>
        <w:rPr>
          <w:rFonts w:hint="eastAsia" w:asciiTheme="minorEastAsia" w:hAnsiTheme="minorEastAsia" w:cstheme="minorEastAsia"/>
          <w:szCs w:val="21"/>
          <w:shd w:val="clear" w:color="auto" w:fill="FFFFFF"/>
          <w:lang w:val="zh-TW" w:eastAsia="zh-CN"/>
        </w:rPr>
        <w:t>对外界和外来文明的态度发生的巨大变化</w:t>
      </w:r>
      <w:r>
        <w:rPr>
          <w:rFonts w:hint="eastAsia" w:asciiTheme="minorEastAsia" w:hAnsiTheme="minorEastAsia" w:cstheme="minorEastAsia"/>
          <w:szCs w:val="21"/>
          <w:shd w:val="clear" w:color="auto" w:fill="FFFFFF"/>
          <w:lang w:val="zh-TW"/>
        </w:rPr>
        <w:t>，对西方由不屑蛮夷到承认西方的先进，由不贵奇巧</w:t>
      </w:r>
      <w:r>
        <w:rPr>
          <w:rFonts w:hint="eastAsia" w:asciiTheme="minorEastAsia" w:hAnsiTheme="minorEastAsia" w:cstheme="minorEastAsia"/>
          <w:szCs w:val="21"/>
          <w:shd w:val="clear" w:color="auto" w:fill="FFFFFF"/>
          <w:lang w:val="zh-TW" w:eastAsia="zh-CN"/>
        </w:rPr>
        <w:t>到表示愿意</w:t>
      </w:r>
      <w:r>
        <w:rPr>
          <w:rFonts w:hint="eastAsia" w:asciiTheme="minorEastAsia" w:hAnsiTheme="minorEastAsia" w:cstheme="minorEastAsia"/>
          <w:szCs w:val="21"/>
          <w:shd w:val="clear" w:color="auto" w:fill="FFFFFF"/>
          <w:lang w:val="zh-TW"/>
        </w:rPr>
        <w:t>学习西方的先进技术，相较于大多数“雨过忘雷”</w:t>
      </w:r>
      <w:r>
        <w:rPr>
          <w:rFonts w:hint="eastAsia" w:asciiTheme="minorEastAsia" w:hAnsiTheme="minorEastAsia" w:cstheme="minorEastAsia"/>
          <w:szCs w:val="21"/>
          <w:shd w:val="clear" w:color="auto" w:fill="FFFFFF"/>
          <w:lang w:val="zh-TW" w:eastAsia="zh-CN"/>
        </w:rPr>
        <w:t>而</w:t>
      </w:r>
      <w:r>
        <w:rPr>
          <w:rFonts w:hint="eastAsia" w:asciiTheme="minorEastAsia" w:hAnsiTheme="minorEastAsia" w:cstheme="minorEastAsia"/>
          <w:szCs w:val="21"/>
          <w:shd w:val="clear" w:color="auto" w:fill="FFFFFF"/>
          <w:lang w:val="zh-TW"/>
        </w:rPr>
        <w:t>继续沉睡和沉湎于天朝上国幻梦的国人来讲，以林则徐、魏源为代表的这种觉悟是一种“因民族生存而激发的，以务实摆脱危机为目标的世俗理性的最初觉醒”，而彰显其难能可贵。</w:t>
      </w:r>
    </w:p>
    <w:p>
      <w:pPr>
        <w:pStyle w:val="8"/>
        <w:tabs>
          <w:tab w:val="left" w:pos="2520"/>
          <w:tab w:val="left" w:pos="4619"/>
          <w:tab w:val="left" w:pos="6719"/>
        </w:tabs>
        <w:ind w:firstLine="420" w:firstLineChars="200"/>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lang w:val="zh-TW"/>
        </w:rPr>
        <w:t>同样的方法也适用于对《海国图志》一书影响的评价上。试题</w:t>
      </w:r>
      <w:r>
        <w:rPr>
          <w:rFonts w:hint="eastAsia" w:asciiTheme="minorEastAsia" w:hAnsiTheme="minorEastAsia" w:cstheme="minorEastAsia"/>
          <w:szCs w:val="21"/>
          <w:shd w:val="clear" w:color="auto" w:fill="FFFFFF"/>
        </w:rPr>
        <w:t>材料中提到了当时中国人通过“这一望远镜，开眼看世界，认识到近代世界的新鲜事物”，可知这本书在拓展了中国人的视野的同时，认识到了西方器物层面的先进，并且主张要“师夷长技”，从而迈出了向西方学习的第一步，成为近代中国思想解放的开端，这是其积极性的一面。但这种评价实际上也意味着当时中国人所认知和要学习的西方先进</w:t>
      </w:r>
      <w:r>
        <w:rPr>
          <w:rFonts w:hint="eastAsia" w:asciiTheme="minorEastAsia" w:hAnsiTheme="minorEastAsia" w:cstheme="minorEastAsia"/>
          <w:szCs w:val="21"/>
          <w:shd w:val="clear" w:color="auto" w:fill="FFFFFF"/>
          <w:lang w:eastAsia="zh-CN"/>
        </w:rPr>
        <w:t>主要集中在</w:t>
      </w:r>
      <w:r>
        <w:rPr>
          <w:rFonts w:hint="eastAsia" w:asciiTheme="minorEastAsia" w:hAnsiTheme="minorEastAsia" w:cstheme="minorEastAsia"/>
          <w:szCs w:val="21"/>
          <w:shd w:val="clear" w:color="auto" w:fill="FFFFFF"/>
        </w:rPr>
        <w:t>器物层面</w:t>
      </w:r>
      <w:r>
        <w:rPr>
          <w:rFonts w:hint="eastAsia" w:asciiTheme="minorEastAsia" w:hAnsiTheme="minorEastAsia" w:cstheme="minorEastAsia"/>
          <w:szCs w:val="21"/>
          <w:shd w:val="clear" w:color="auto" w:fill="FFFFFF"/>
          <w:lang w:eastAsia="zh-CN"/>
        </w:rPr>
        <w:t>，尤其是军事器物层面</w:t>
      </w:r>
      <w:r>
        <w:rPr>
          <w:rFonts w:hint="eastAsia" w:asciiTheme="minorEastAsia" w:hAnsiTheme="minorEastAsia" w:cstheme="minorEastAsia"/>
          <w:szCs w:val="21"/>
          <w:shd w:val="clear" w:color="auto" w:fill="FFFFFF"/>
        </w:rPr>
        <w:t>，不足之处在于向西方学习的层次不够深入</w:t>
      </w:r>
      <w:r>
        <w:rPr>
          <w:rFonts w:hint="eastAsia" w:asciiTheme="minorEastAsia" w:hAnsiTheme="minorEastAsia" w:cstheme="minorEastAsia"/>
          <w:szCs w:val="21"/>
          <w:shd w:val="clear" w:color="auto" w:fill="FFFFFF"/>
          <w:lang w:eastAsia="zh-CN"/>
        </w:rPr>
        <w:t>。</w:t>
      </w:r>
      <w:r>
        <w:rPr>
          <w:rFonts w:hint="eastAsia" w:asciiTheme="minorEastAsia" w:hAnsiTheme="minorEastAsia" w:cstheme="minorEastAsia"/>
          <w:szCs w:val="21"/>
          <w:shd w:val="clear" w:color="auto" w:fill="FFFFFF"/>
        </w:rPr>
        <w:t>即使</w:t>
      </w:r>
      <w:r>
        <w:rPr>
          <w:rFonts w:hint="eastAsia" w:asciiTheme="minorEastAsia" w:hAnsiTheme="minorEastAsia" w:cstheme="minorEastAsia"/>
          <w:szCs w:val="21"/>
          <w:shd w:val="clear" w:color="auto" w:fill="FFFFFF"/>
          <w:lang w:eastAsia="zh-CN"/>
        </w:rPr>
        <w:t>如材料所述</w:t>
      </w:r>
      <w:r>
        <w:rPr>
          <w:rFonts w:hint="eastAsia" w:asciiTheme="minorEastAsia" w:hAnsiTheme="minorEastAsia" w:cstheme="minorEastAsia"/>
          <w:szCs w:val="21"/>
          <w:shd w:val="clear" w:color="auto" w:fill="FFFFFF"/>
        </w:rPr>
        <w:t>《海国图志》“发展到对西方近代资本主义民主政体的介绍”，甚至如徐继畲在《瀛寰志略》中</w:t>
      </w:r>
      <w:r>
        <w:rPr>
          <w:rFonts w:hint="eastAsia" w:asciiTheme="minorEastAsia" w:hAnsiTheme="minorEastAsia" w:cstheme="minorEastAsia"/>
          <w:szCs w:val="21"/>
          <w:shd w:val="clear" w:color="auto" w:fill="FFFFFF"/>
          <w:lang w:eastAsia="zh-CN"/>
        </w:rPr>
        <w:t>还</w:t>
      </w:r>
      <w:r>
        <w:rPr>
          <w:rFonts w:hint="eastAsia" w:asciiTheme="minorEastAsia" w:hAnsiTheme="minorEastAsia" w:cstheme="minorEastAsia"/>
          <w:szCs w:val="21"/>
          <w:shd w:val="clear" w:color="auto" w:fill="FFFFFF"/>
        </w:rPr>
        <w:t>曾经盛赞美国华盛顿可“谓人杰矣哉”，其所创建的政体居然“不设王侯之号，不循世及之规，公器辅之公论，创古今未有之局”。他们</w:t>
      </w:r>
      <w:r>
        <w:rPr>
          <w:rFonts w:hint="eastAsia" w:asciiTheme="minorEastAsia" w:hAnsiTheme="minorEastAsia" w:cstheme="minorEastAsia"/>
          <w:szCs w:val="21"/>
          <w:shd w:val="clear" w:color="auto" w:fill="FFFFFF"/>
          <w:lang w:eastAsia="zh-CN"/>
        </w:rPr>
        <w:t>也只是新奇的</w:t>
      </w:r>
      <w:r>
        <w:rPr>
          <w:rFonts w:hint="eastAsia" w:asciiTheme="minorEastAsia" w:hAnsiTheme="minorEastAsia" w:cstheme="minorEastAsia"/>
          <w:szCs w:val="21"/>
          <w:shd w:val="clear" w:color="auto" w:fill="FFFFFF"/>
        </w:rPr>
        <w:t>看到了迥异的近代西方政治体制，这种体制与中国历朝历代的王朝更替，以及君主专制的强化形成</w:t>
      </w:r>
      <w:r>
        <w:rPr>
          <w:rFonts w:hint="eastAsia" w:asciiTheme="minorEastAsia" w:hAnsiTheme="minorEastAsia" w:cstheme="minorEastAsia"/>
          <w:szCs w:val="21"/>
          <w:shd w:val="clear" w:color="auto" w:fill="FFFFFF"/>
          <w:lang w:eastAsia="zh-CN"/>
        </w:rPr>
        <w:t>了</w:t>
      </w:r>
      <w:r>
        <w:rPr>
          <w:rFonts w:hint="eastAsia" w:asciiTheme="minorEastAsia" w:hAnsiTheme="minorEastAsia" w:cstheme="minorEastAsia"/>
          <w:szCs w:val="21"/>
          <w:shd w:val="clear" w:color="auto" w:fill="FFFFFF"/>
        </w:rPr>
        <w:t>鲜明的对比，他们也仅发出“一何奇也”的感叹。</w:t>
      </w:r>
      <w:r>
        <w:rPr>
          <w:rFonts w:hint="eastAsia" w:asciiTheme="minorEastAsia" w:hAnsiTheme="minorEastAsia" w:cstheme="minorEastAsia"/>
          <w:szCs w:val="21"/>
          <w:shd w:val="clear" w:color="auto" w:fill="FFFFFF"/>
          <w:lang w:eastAsia="zh-CN"/>
        </w:rPr>
        <w:t>其思想不足还在于他们</w:t>
      </w:r>
      <w:r>
        <w:rPr>
          <w:rFonts w:hint="eastAsia" w:asciiTheme="minorEastAsia" w:hAnsiTheme="minorEastAsia" w:cstheme="minorEastAsia"/>
          <w:szCs w:val="21"/>
          <w:shd w:val="clear" w:color="auto" w:fill="FFFFFF"/>
        </w:rPr>
        <w:t>不可能冲破封建主义的</w:t>
      </w:r>
      <w:r>
        <w:rPr>
          <w:rFonts w:hint="eastAsia" w:asciiTheme="minorEastAsia" w:hAnsiTheme="minorEastAsia" w:cstheme="minorEastAsia"/>
          <w:szCs w:val="21"/>
          <w:shd w:val="clear" w:color="auto" w:fill="FFFFFF"/>
          <w:lang w:val="zh-TW"/>
        </w:rPr>
        <w:t>樊篱，更不可能上升到主张学习西方政体并以此来变革或革命自身的地步。</w:t>
      </w:r>
    </w:p>
    <w:p>
      <w:pPr>
        <w:pStyle w:val="8"/>
        <w:tabs>
          <w:tab w:val="left" w:pos="2520"/>
          <w:tab w:val="left" w:pos="4619"/>
          <w:tab w:val="left" w:pos="6719"/>
        </w:tabs>
        <w:ind w:firstLine="420" w:firstLineChars="200"/>
        <w:rPr>
          <w:rFonts w:hint="eastAsia" w:asciiTheme="minorEastAsia" w:hAnsiTheme="minorEastAsia" w:eastAsiaTheme="minorEastAsia" w:cstheme="minorEastAsia"/>
          <w:szCs w:val="21"/>
          <w:shd w:val="clear" w:color="auto" w:fill="FFFFFF"/>
          <w:lang w:eastAsia="zh-CN"/>
        </w:rPr>
      </w:pPr>
      <w:r>
        <w:rPr>
          <w:rFonts w:hint="eastAsia" w:asciiTheme="minorEastAsia" w:hAnsiTheme="minorEastAsia" w:cstheme="minorEastAsia"/>
          <w:szCs w:val="21"/>
          <w:shd w:val="clear" w:color="auto" w:fill="FFFFFF"/>
        </w:rPr>
        <w:t>与此同时，创新试题的材料中还比较意思的</w:t>
      </w:r>
      <w:r>
        <w:rPr>
          <w:rFonts w:hint="eastAsia" w:asciiTheme="minorEastAsia" w:hAnsiTheme="minorEastAsia" w:cstheme="minorEastAsia"/>
          <w:szCs w:val="21"/>
          <w:shd w:val="clear" w:color="auto" w:fill="FFFFFF"/>
          <w:lang w:eastAsia="zh-CN"/>
        </w:rPr>
        <w:t>专门</w:t>
      </w:r>
      <w:r>
        <w:rPr>
          <w:rFonts w:hint="eastAsia" w:asciiTheme="minorEastAsia" w:hAnsiTheme="minorEastAsia" w:cstheme="minorEastAsia"/>
          <w:szCs w:val="21"/>
          <w:shd w:val="clear" w:color="auto" w:fill="FFFFFF"/>
        </w:rPr>
        <w:t>提到《海国图志》一书“传到日本，迅速畅销，成为日本官员和学者共同研读的一本被奉为天书的有用之书”，</w:t>
      </w:r>
      <w:r>
        <w:rPr>
          <w:rFonts w:hint="eastAsia" w:ascii="宋体" w:hAnsi="宋体" w:cs="宋体"/>
          <w:kern w:val="0"/>
          <w:szCs w:val="21"/>
          <w:shd w:val="clear" w:color="auto" w:fill="FFFFFF"/>
        </w:rPr>
        <w:t>引领不少日本人走向了倒幕图强之路，</w:t>
      </w:r>
      <w:r>
        <w:rPr>
          <w:rFonts w:hint="eastAsia" w:ascii="宋体" w:hAnsi="宋体" w:cs="宋体"/>
          <w:kern w:val="0"/>
          <w:szCs w:val="21"/>
          <w:shd w:val="clear" w:color="auto" w:fill="FFFFFF"/>
          <w:lang w:eastAsia="zh-CN"/>
        </w:rPr>
        <w:t>在</w:t>
      </w:r>
      <w:r>
        <w:rPr>
          <w:rFonts w:hint="eastAsia" w:ascii="宋体" w:hAnsi="宋体" w:cs="宋体"/>
          <w:kern w:val="0"/>
          <w:szCs w:val="21"/>
          <w:shd w:val="clear" w:color="auto" w:fill="FFFFFF"/>
        </w:rPr>
        <w:t>不久之后开展的明治维新做出了贡献。而结合所学可知，在“天朝上国”氛围下，</w:t>
      </w:r>
      <w:r>
        <w:rPr>
          <w:rFonts w:hint="eastAsia" w:ascii="宋体" w:hAnsi="宋体" w:cs="宋体"/>
          <w:kern w:val="0"/>
          <w:szCs w:val="21"/>
          <w:shd w:val="clear" w:color="auto" w:fill="FFFFFF"/>
          <w:lang w:eastAsia="zh-CN"/>
        </w:rPr>
        <w:t>这本“有用之书”</w:t>
      </w:r>
      <w:r>
        <w:rPr>
          <w:rFonts w:hint="eastAsia" w:ascii="宋体" w:hAnsi="宋体" w:cs="宋体"/>
          <w:kern w:val="0"/>
          <w:szCs w:val="21"/>
          <w:shd w:val="clear" w:color="auto" w:fill="FFFFFF"/>
        </w:rPr>
        <w:t>在中国的境遇与之却有着云泥之别。</w:t>
      </w:r>
      <w:r>
        <w:rPr>
          <w:rFonts w:hint="eastAsia" w:ascii="宋体" w:hAnsi="宋体" w:cs="宋体"/>
          <w:kern w:val="0"/>
          <w:szCs w:val="21"/>
          <w:shd w:val="clear" w:color="auto" w:fill="FFFFFF"/>
          <w:lang w:eastAsia="zh-CN"/>
        </w:rPr>
        <w:t>当时的中国，</w:t>
      </w:r>
      <w:r>
        <w:rPr>
          <w:rFonts w:hint="eastAsia" w:ascii="宋体" w:hAnsi="宋体" w:cs="宋体"/>
          <w:kern w:val="0"/>
          <w:szCs w:val="21"/>
          <w:shd w:val="clear" w:color="auto" w:fill="FFFFFF"/>
        </w:rPr>
        <w:t>思想守旧且挣扎于生活泥潭之中的下层民众无意识看，也看不见，而作为社会主导的精英士大夫们则认为该书是“张外夷之气焰，损中国之威灵”，“大逆不道”</w:t>
      </w:r>
      <w:r>
        <w:rPr>
          <w:rFonts w:hint="eastAsia" w:ascii="宋体" w:hAnsi="宋体" w:cs="宋体"/>
          <w:kern w:val="0"/>
          <w:szCs w:val="21"/>
          <w:shd w:val="clear" w:color="auto" w:fill="FFFFFF"/>
          <w:lang w:eastAsia="zh-CN"/>
        </w:rPr>
        <w:t>式的</w:t>
      </w:r>
      <w:r>
        <w:rPr>
          <w:rFonts w:hint="eastAsia" w:ascii="宋体" w:hAnsi="宋体" w:cs="宋体"/>
          <w:kern w:val="0"/>
          <w:szCs w:val="21"/>
          <w:shd w:val="clear" w:color="auto" w:fill="FFFFFF"/>
        </w:rPr>
        <w:t>可憎可恶，更是不想看。</w:t>
      </w:r>
      <w:r>
        <w:rPr>
          <w:rFonts w:hint="eastAsia" w:ascii="宋体" w:hAnsi="宋体" w:cs="宋体"/>
          <w:kern w:val="0"/>
          <w:szCs w:val="21"/>
          <w:shd w:val="clear" w:color="auto" w:fill="FFFFFF"/>
          <w:lang w:eastAsia="zh-CN"/>
        </w:rPr>
        <w:t>可见</w:t>
      </w:r>
      <w:r>
        <w:rPr>
          <w:rFonts w:hint="eastAsia" w:ascii="宋体" w:hAnsi="宋体" w:cs="宋体"/>
          <w:kern w:val="0"/>
          <w:szCs w:val="21"/>
          <w:shd w:val="clear" w:color="auto" w:fill="FFFFFF"/>
        </w:rPr>
        <w:t>传统观念的束缚阻碍了国人正确的看待外来先进的文明。所以说《海国图志》在当时的中国，其影响只是首开向西方学习的风气，但并未在形成一股思想解放的潮流，其影响力有限。除了林则徐、魏源等少数士大夫中的有识之士，作为整个社会引领者的士大夫阶层，其对西方文明的认知及对自身文明的反思程度，都不足以领导当时的中国去正确的迎接和面对全球化大潮的来袭。</w:t>
      </w:r>
      <w:r>
        <w:rPr>
          <w:rFonts w:hint="eastAsia" w:ascii="宋体" w:hAnsi="宋体" w:cs="宋体"/>
          <w:kern w:val="0"/>
          <w:szCs w:val="21"/>
          <w:shd w:val="clear" w:color="auto" w:fill="FFFFFF"/>
          <w:lang w:eastAsia="zh-CN"/>
        </w:rPr>
        <w:t>做到这种积极与不足的双重认识，才更加全面客观。</w:t>
      </w:r>
    </w:p>
    <w:p>
      <w:pPr>
        <w:pStyle w:val="8"/>
        <w:tabs>
          <w:tab w:val="left" w:pos="2520"/>
          <w:tab w:val="left" w:pos="4619"/>
          <w:tab w:val="left" w:pos="6719"/>
        </w:tabs>
        <w:ind w:firstLine="422" w:firstLineChars="200"/>
        <w:rPr>
          <w:rFonts w:hint="eastAsia" w:ascii="宋体" w:hAnsi="宋体" w:cs="宋体"/>
          <w:kern w:val="0"/>
          <w:szCs w:val="21"/>
          <w:shd w:val="clear" w:color="auto" w:fill="FFFFFF"/>
          <w:lang w:eastAsia="zh-CN"/>
        </w:rPr>
      </w:pPr>
      <w:r>
        <w:rPr>
          <w:rFonts w:hint="eastAsia" w:ascii="宋体" w:hAnsi="宋体" w:cs="宋体"/>
          <w:b/>
          <w:bCs/>
          <w:kern w:val="0"/>
          <w:szCs w:val="21"/>
          <w:shd w:val="clear" w:color="auto" w:fill="FFFFFF"/>
        </w:rPr>
        <w:t>三、高频考点补充：近代中国自然经济的逐步解体</w:t>
      </w:r>
    </w:p>
    <w:p>
      <w:pPr>
        <w:pStyle w:val="8"/>
        <w:tabs>
          <w:tab w:val="left" w:pos="2520"/>
          <w:tab w:val="left" w:pos="4619"/>
          <w:tab w:val="left" w:pos="6719"/>
        </w:tabs>
        <w:ind w:firstLine="420" w:firstLineChars="200"/>
        <w:rPr>
          <w:rFonts w:hint="eastAsia" w:ascii="宋体" w:hAnsi="宋体" w:cs="宋体"/>
          <w:kern w:val="0"/>
          <w:szCs w:val="21"/>
          <w:shd w:val="clear" w:color="auto" w:fill="FFFFFF"/>
          <w:lang w:val="zh-TW" w:eastAsia="zh-TW"/>
        </w:rPr>
      </w:pPr>
      <w:r>
        <w:rPr>
          <w:rFonts w:hint="eastAsia" w:ascii="宋体" w:hAnsi="宋体" w:cs="宋体"/>
          <w:kern w:val="0"/>
          <w:szCs w:val="21"/>
          <w:shd w:val="clear" w:color="auto" w:fill="FFFFFF"/>
          <w:lang w:eastAsia="zh-CN"/>
        </w:rPr>
        <w:t>1</w:t>
      </w:r>
      <w:r>
        <w:rPr>
          <w:rFonts w:hint="eastAsia" w:ascii="宋体" w:hAnsi="宋体" w:cs="宋体"/>
          <w:kern w:val="0"/>
          <w:szCs w:val="21"/>
          <w:shd w:val="clear" w:color="auto" w:fill="FFFFFF"/>
          <w:lang w:val="zh-TW" w:eastAsia="zh-TW"/>
        </w:rPr>
        <w:t>、近代中国经济结构的变动及其考情</w:t>
      </w:r>
    </w:p>
    <w:p>
      <w:pPr>
        <w:pStyle w:val="8"/>
        <w:tabs>
          <w:tab w:val="left" w:pos="2520"/>
          <w:tab w:val="left" w:pos="4619"/>
          <w:tab w:val="left" w:pos="6719"/>
        </w:tabs>
        <w:ind w:firstLine="420" w:firstLineChars="200"/>
        <w:rPr>
          <w:rFonts w:hint="eastAsia" w:ascii="宋体" w:hAnsi="宋体" w:cs="宋体" w:eastAsiaTheme="minorEastAsia"/>
          <w:kern w:val="0"/>
          <w:szCs w:val="21"/>
          <w:shd w:val="clear" w:color="auto" w:fill="FFFFFF"/>
          <w:lang w:eastAsia="zh-CN"/>
        </w:rPr>
      </w:pPr>
      <w:r>
        <w:rPr>
          <w:rFonts w:hint="eastAsia" w:ascii="宋体" w:hAnsi="宋体" w:cs="宋体"/>
          <w:kern w:val="0"/>
          <w:szCs w:val="21"/>
          <w:shd w:val="clear" w:color="auto" w:fill="FFFFFF"/>
          <w:lang w:eastAsia="zh-CN"/>
        </w:rPr>
        <w:t>作为中国近代经济史的重要考点，近代中国经济结构的变动所涉及的六种经济成分中，首推自然经济、洋务经济、民族资本主义三种，属于高频考点，其次外国资本主义、新民主主义经济、官僚资本主义也属于应掌握的一般知识点。梳理与分析近些年来与“自然经济逐步解体”有关的众多试题，可以看出这一考点主要是围绕着两大考向展开，考向一是外国资本主义经济侵入和冲击下，自然经济逐步解体的表现，典型真题如</w:t>
      </w:r>
      <w:r>
        <w:rPr>
          <w:rFonts w:hint="eastAsia" w:ascii="宋体" w:hAnsi="宋体" w:cs="宋体"/>
          <w:kern w:val="0"/>
          <w:szCs w:val="21"/>
          <w:shd w:val="clear" w:color="auto" w:fill="FFFFFF"/>
        </w:rPr>
        <w:t>2023年乙卷28题</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lang w:val="en-US" w:eastAsia="zh-CN"/>
        </w:rPr>
        <w:t>2021年广东卷6题、2021年河北卷6题等，考向二是自然经济解体的特点及影响，典型例题如2022年湖南卷就谈到了1899年南通周边农民家庭手工棉纺织业的发展对机制棉的需求，从而推动大生纱厂走出困境并迅速发展这种影响。鉴于考情重要和考向的明确，</w:t>
      </w:r>
      <w:r>
        <w:rPr>
          <w:rFonts w:hint="eastAsia" w:ascii="宋体" w:hAnsi="宋体" w:cs="宋体"/>
          <w:kern w:val="0"/>
          <w:szCs w:val="21"/>
          <w:shd w:val="clear" w:color="auto" w:fill="FFFFFF"/>
          <w:lang w:eastAsia="zh-CN"/>
        </w:rPr>
        <w:t>本课的教学中就专门对“自然经济的逐步解体”做了相关的补充。</w:t>
      </w:r>
    </w:p>
    <w:p>
      <w:pPr>
        <w:pStyle w:val="8"/>
        <w:tabs>
          <w:tab w:val="left" w:pos="2520"/>
          <w:tab w:val="left" w:pos="4619"/>
          <w:tab w:val="left" w:pos="6719"/>
        </w:tabs>
        <w:ind w:firstLine="422" w:firstLineChars="200"/>
        <w:rPr>
          <w:rFonts w:asciiTheme="minorEastAsia" w:hAnsiTheme="minorEastAsia" w:cstheme="minorEastAsia"/>
          <w:b/>
          <w:bCs/>
          <w:szCs w:val="21"/>
          <w:shd w:val="clear" w:color="auto" w:fill="FFFFFF"/>
        </w:rPr>
      </w:pPr>
      <w:r>
        <w:rPr>
          <w:rFonts w:hint="eastAsia" w:asciiTheme="minorEastAsia" w:hAnsiTheme="minorEastAsia" w:cstheme="minorEastAsia"/>
          <w:b/>
          <w:bCs/>
          <w:szCs w:val="21"/>
          <w:shd w:val="clear" w:color="auto" w:fill="FFFFFF"/>
        </w:rPr>
        <w:t>2、典型真题串联自然经济解体的原因和表现</w:t>
      </w:r>
    </w:p>
    <w:p>
      <w:pPr>
        <w:pStyle w:val="8"/>
        <w:tabs>
          <w:tab w:val="left" w:pos="2520"/>
          <w:tab w:val="left" w:pos="4619"/>
          <w:tab w:val="left" w:pos="6719"/>
        </w:tabs>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rPr>
        <w:t>关于自然经济解题的原因和表现，</w:t>
      </w:r>
      <w:r>
        <w:rPr>
          <w:rFonts w:hint="eastAsia" w:ascii="宋体" w:hAnsi="宋体" w:cs="宋体"/>
          <w:kern w:val="0"/>
          <w:szCs w:val="21"/>
          <w:shd w:val="clear" w:color="auto" w:fill="FFFFFF"/>
          <w:lang w:eastAsia="zh-CN"/>
        </w:rPr>
        <w:t>在教学中</w:t>
      </w:r>
      <w:r>
        <w:rPr>
          <w:rFonts w:hint="eastAsia" w:ascii="宋体" w:hAnsi="宋体" w:cs="宋体"/>
          <w:kern w:val="0"/>
          <w:szCs w:val="21"/>
          <w:shd w:val="clear" w:color="auto" w:fill="FFFFFF"/>
        </w:rPr>
        <w:t>除了梳理所提供的旧教材的相关材料外，还有就是通过典型试题来串联</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rPr>
        <w:t>加深这一部分知识点的理解。以2023年乙卷28题为例，材料提到了“19世纪70年代之前，伦敦市场上中国茶叶价格的日常波动很难影响到中国国内的茶叶出口价格，”</w:t>
      </w:r>
      <w:r>
        <w:rPr>
          <w:rFonts w:hint="eastAsia" w:ascii="宋体" w:hAnsi="宋体" w:cs="宋体"/>
          <w:kern w:val="0"/>
          <w:szCs w:val="21"/>
          <w:shd w:val="clear" w:color="auto" w:fill="FFFFFF"/>
          <w:lang w:eastAsia="zh-CN"/>
        </w:rPr>
        <w:t>即</w:t>
      </w:r>
      <w:r>
        <w:rPr>
          <w:rFonts w:hint="eastAsia" w:ascii="宋体" w:hAnsi="宋体" w:cs="宋体"/>
          <w:kern w:val="0"/>
          <w:szCs w:val="21"/>
          <w:shd w:val="clear" w:color="auto" w:fill="FFFFFF"/>
        </w:rPr>
        <w:t>此时中国的茶叶出口价格更多</w:t>
      </w:r>
      <w:r>
        <w:rPr>
          <w:rFonts w:hint="eastAsia" w:ascii="宋体" w:hAnsi="宋体" w:cs="宋体"/>
          <w:kern w:val="0"/>
          <w:szCs w:val="21"/>
          <w:shd w:val="clear" w:color="auto" w:fill="FFFFFF"/>
          <w:lang w:eastAsia="zh-CN"/>
        </w:rPr>
        <w:t>会</w:t>
      </w:r>
      <w:r>
        <w:rPr>
          <w:rFonts w:hint="eastAsia" w:ascii="宋体" w:hAnsi="宋体" w:cs="宋体"/>
          <w:kern w:val="0"/>
          <w:szCs w:val="21"/>
          <w:shd w:val="clear" w:color="auto" w:fill="FFFFFF"/>
        </w:rPr>
        <w:t>是中国主导色彩多一些，但随着70年代“中英间电讯联系的建立”，世界经济一体化或全球化进程的展开</w:t>
      </w:r>
      <w:r>
        <w:rPr>
          <w:rFonts w:hint="eastAsia" w:ascii="宋体" w:hAnsi="宋体" w:cs="宋体"/>
          <w:kern w:val="0"/>
          <w:szCs w:val="21"/>
          <w:shd w:val="clear" w:color="auto" w:fill="FFFFFF"/>
          <w:lang w:eastAsia="zh-CN"/>
        </w:rPr>
        <w:t>发展</w:t>
      </w:r>
      <w:r>
        <w:rPr>
          <w:rFonts w:hint="eastAsia" w:ascii="宋体" w:hAnsi="宋体" w:cs="宋体"/>
          <w:kern w:val="0"/>
          <w:szCs w:val="21"/>
          <w:shd w:val="clear" w:color="auto" w:fill="FFFFFF"/>
        </w:rPr>
        <w:t>，近代中国在被迫更深的卷入资本主义世界经济体系之后，中外经济联系的容易加强而出现了“中国茶叶的出口价格随着伦敦市场的标价而变动，销售数量也随着世界经济的变动而波动”这种现象</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rPr>
        <w:t>它实际上反映</w:t>
      </w:r>
      <w:r>
        <w:rPr>
          <w:rFonts w:hint="eastAsia" w:ascii="宋体" w:hAnsi="宋体" w:cs="宋体"/>
          <w:kern w:val="0"/>
          <w:szCs w:val="21"/>
          <w:shd w:val="clear" w:color="auto" w:fill="FFFFFF"/>
          <w:lang w:eastAsia="zh-CN"/>
        </w:rPr>
        <w:t>的是</w:t>
      </w:r>
      <w:r>
        <w:rPr>
          <w:rFonts w:hint="eastAsia" w:ascii="宋体" w:hAnsi="宋体" w:cs="宋体"/>
          <w:kern w:val="0"/>
          <w:szCs w:val="21"/>
          <w:shd w:val="clear" w:color="auto" w:fill="FFFFFF"/>
        </w:rPr>
        <w:t>中国的茶叶出口更多受制于国际市场，并且这种影响应该以下行波动居多。19世纪70年代前后的这种对比</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rPr>
        <w:t>本质上就说明了中国茶叶价格主导权的丧失，加之国际市场上印度茶、锡兰茶和日本茶进入，以及中国茶叶生产技术的落伍，都在相当大的程度上削弱了中国茶的地位。这就是近代自然经济解题的表现之一，即“列强收购、操纵中国的丝茶市场，中国的农业生产日趋商品化并且服从于国际市场的需要。”所以关于自然经济解题的原因和表现可做如下框架式的梳理</w:t>
      </w:r>
    </w:p>
    <w:p>
      <w:pPr>
        <w:pStyle w:val="8"/>
        <w:tabs>
          <w:tab w:val="left" w:pos="2520"/>
          <w:tab w:val="left" w:pos="4619"/>
          <w:tab w:val="left" w:pos="6719"/>
        </w:tabs>
        <w:rPr>
          <w:rFonts w:asciiTheme="minorEastAsia" w:hAnsiTheme="minorEastAsia" w:cstheme="minorEastAsia"/>
          <w:szCs w:val="21"/>
          <w:shd w:val="clear" w:color="auto" w:fill="FFFFFF"/>
        </w:rPr>
      </w:pPr>
      <w:r>
        <w:rPr>
          <w:szCs w:val="21"/>
        </w:rPr>
        <w:drawing>
          <wp:inline distT="0" distB="0" distL="114300" distR="114300">
            <wp:extent cx="5271770" cy="1185545"/>
            <wp:effectExtent l="0" t="0" r="508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rcRect t="4309" b="2285"/>
                    <a:stretch>
                      <a:fillRect/>
                    </a:stretch>
                  </pic:blipFill>
                  <pic:spPr>
                    <a:xfrm>
                      <a:off x="0" y="0"/>
                      <a:ext cx="5271770" cy="1185545"/>
                    </a:xfrm>
                    <a:prstGeom prst="rect">
                      <a:avLst/>
                    </a:prstGeom>
                    <a:noFill/>
                    <a:ln>
                      <a:noFill/>
                    </a:ln>
                  </pic:spPr>
                </pic:pic>
              </a:graphicData>
            </a:graphic>
          </wp:inline>
        </w:drawing>
      </w:r>
    </w:p>
    <w:p>
      <w:pPr>
        <w:pStyle w:val="8"/>
        <w:tabs>
          <w:tab w:val="left" w:pos="2520"/>
          <w:tab w:val="left" w:pos="4619"/>
          <w:tab w:val="left" w:pos="6719"/>
        </w:tabs>
        <w:ind w:firstLine="420" w:firstLineChars="200"/>
        <w:rPr>
          <w:rFonts w:ascii="宋体" w:hAnsi="宋体" w:cs="宋体"/>
          <w:kern w:val="0"/>
          <w:szCs w:val="21"/>
          <w:shd w:val="clear" w:color="auto" w:fill="FFFFFF"/>
        </w:rPr>
      </w:pPr>
      <w:r>
        <w:rPr>
          <w:rFonts w:hint="eastAsia" w:ascii="宋体" w:hAnsi="宋体" w:cs="宋体"/>
          <w:kern w:val="0"/>
          <w:szCs w:val="21"/>
          <w:shd w:val="clear" w:color="auto" w:fill="FFFFFF"/>
          <w:lang w:eastAsia="zh-CN"/>
        </w:rPr>
        <w:t>值得一提的是</w:t>
      </w:r>
      <w:r>
        <w:rPr>
          <w:rFonts w:hint="eastAsia" w:ascii="宋体" w:hAnsi="宋体" w:cs="宋体"/>
          <w:kern w:val="0"/>
          <w:szCs w:val="21"/>
          <w:shd w:val="clear" w:color="auto" w:fill="FFFFFF"/>
        </w:rPr>
        <w:t>近代中国自然经济解题的表现中，要特别留意表现1中提到的洋纱输入中国</w:t>
      </w:r>
      <w:r>
        <w:rPr>
          <w:rFonts w:hint="eastAsia" w:ascii="宋体" w:hAnsi="宋体" w:cs="宋体"/>
          <w:kern w:val="0"/>
          <w:szCs w:val="21"/>
          <w:shd w:val="clear" w:color="auto" w:fill="FFFFFF"/>
          <w:lang w:eastAsia="zh-CN"/>
        </w:rPr>
        <w:t>后</w:t>
      </w:r>
      <w:r>
        <w:rPr>
          <w:rFonts w:hint="eastAsia" w:ascii="宋体" w:hAnsi="宋体" w:cs="宋体"/>
          <w:kern w:val="0"/>
          <w:szCs w:val="21"/>
          <w:shd w:val="clear" w:color="auto" w:fill="FFFFFF"/>
        </w:rPr>
        <w:t>取代土纱的渐进性和影响，这一点作为一个历史细节为很多高考真题和模拟题</w:t>
      </w:r>
      <w:r>
        <w:rPr>
          <w:rFonts w:hint="eastAsia" w:ascii="宋体" w:hAnsi="宋体" w:cs="宋体"/>
          <w:kern w:val="0"/>
          <w:szCs w:val="21"/>
          <w:shd w:val="clear" w:color="auto" w:fill="FFFFFF"/>
          <w:lang w:eastAsia="zh-CN"/>
        </w:rPr>
        <w:t>所</w:t>
      </w:r>
      <w:r>
        <w:rPr>
          <w:rFonts w:hint="eastAsia" w:ascii="宋体" w:hAnsi="宋体" w:cs="宋体"/>
          <w:kern w:val="0"/>
          <w:szCs w:val="21"/>
          <w:shd w:val="clear" w:color="auto" w:fill="FFFFFF"/>
        </w:rPr>
        <w:t>关注</w:t>
      </w:r>
      <w:r>
        <w:rPr>
          <w:rFonts w:hint="eastAsia" w:ascii="宋体" w:hAnsi="宋体" w:cs="宋体"/>
          <w:kern w:val="0"/>
          <w:szCs w:val="21"/>
          <w:shd w:val="clear" w:color="auto" w:fill="FFFFFF"/>
          <w:lang w:eastAsia="zh-CN"/>
        </w:rPr>
        <w:t>。典型试图</w:t>
      </w:r>
      <w:r>
        <w:rPr>
          <w:rFonts w:hint="eastAsia" w:ascii="宋体" w:hAnsi="宋体" w:cs="宋体"/>
          <w:kern w:val="0"/>
          <w:szCs w:val="21"/>
          <w:shd w:val="clear" w:color="auto" w:fill="FFFFFF"/>
        </w:rPr>
        <w:t>以2020年江苏卷12题</w:t>
      </w:r>
      <w:r>
        <w:rPr>
          <w:rFonts w:hint="eastAsia" w:ascii="宋体" w:hAnsi="宋体" w:cs="宋体"/>
          <w:kern w:val="0"/>
          <w:szCs w:val="21"/>
          <w:shd w:val="clear" w:color="auto" w:fill="FFFFFF"/>
          <w:lang w:eastAsia="zh-CN"/>
        </w:rPr>
        <w:t>为例</w:t>
      </w:r>
      <w:r>
        <w:rPr>
          <w:rFonts w:hint="eastAsia" w:ascii="宋体" w:hAnsi="宋体" w:cs="宋体"/>
          <w:kern w:val="0"/>
          <w:szCs w:val="21"/>
          <w:shd w:val="clear" w:color="auto" w:fill="FFFFFF"/>
        </w:rPr>
        <w:t>。试题材料展现了自从19世纪中叶洋纱大量输入中国后，受到冲击的农家家庭手工业并没有立刻一败涂地，</w:t>
      </w:r>
      <w:r>
        <w:rPr>
          <w:rFonts w:hint="eastAsia" w:ascii="宋体" w:hAnsi="宋体" w:cs="宋体"/>
          <w:kern w:val="0"/>
          <w:szCs w:val="21"/>
          <w:shd w:val="clear" w:color="auto" w:fill="FFFFFF"/>
          <w:lang w:eastAsia="zh-CN"/>
        </w:rPr>
        <w:t>尤其是非产棉区华南、西南地区的农家，在权衡成本之后</w:t>
      </w:r>
      <w:r>
        <w:rPr>
          <w:rFonts w:hint="eastAsia" w:ascii="宋体" w:hAnsi="宋体" w:cs="宋体"/>
          <w:kern w:val="0"/>
          <w:szCs w:val="21"/>
          <w:shd w:val="clear" w:color="auto" w:fill="FFFFFF"/>
        </w:rPr>
        <w:t>不再自己纺土纱</w:t>
      </w:r>
      <w:r>
        <w:rPr>
          <w:rFonts w:hint="eastAsia" w:ascii="宋体" w:hAnsi="宋体" w:cs="宋体"/>
          <w:kern w:val="0"/>
          <w:szCs w:val="21"/>
          <w:shd w:val="clear" w:color="auto" w:fill="FFFFFF"/>
          <w:lang w:eastAsia="zh-CN"/>
        </w:rPr>
        <w:t>织布</w:t>
      </w:r>
      <w:r>
        <w:rPr>
          <w:rFonts w:hint="eastAsia" w:ascii="宋体" w:hAnsi="宋体" w:cs="宋体"/>
          <w:kern w:val="0"/>
          <w:szCs w:val="21"/>
          <w:shd w:val="clear" w:color="auto" w:fill="FFFFFF"/>
        </w:rPr>
        <w:t>，</w:t>
      </w:r>
      <w:r>
        <w:rPr>
          <w:rFonts w:hint="eastAsia" w:ascii="宋体" w:hAnsi="宋体" w:cs="宋体"/>
          <w:kern w:val="0"/>
          <w:szCs w:val="21"/>
          <w:shd w:val="clear" w:color="auto" w:fill="FFFFFF"/>
          <w:lang w:eastAsia="zh-CN"/>
        </w:rPr>
        <w:t>反倒是更倾向于</w:t>
      </w:r>
      <w:r>
        <w:rPr>
          <w:rFonts w:hint="eastAsia" w:ascii="宋体" w:hAnsi="宋体" w:cs="宋体"/>
          <w:kern w:val="0"/>
          <w:szCs w:val="21"/>
          <w:shd w:val="clear" w:color="auto" w:fill="FFFFFF"/>
        </w:rPr>
        <w:t>“逐渐购入洋纱”配以传统的纺织技术织成的土布款式</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rPr>
        <w:t>这一转变造成传统工艺下的“手工织布</w:t>
      </w:r>
      <w:r>
        <w:rPr>
          <w:rFonts w:ascii="宋体" w:hAnsi="宋体" w:cs="宋体"/>
          <w:kern w:val="0"/>
          <w:szCs w:val="21"/>
          <w:shd w:val="clear" w:color="auto" w:fill="FFFFFF"/>
        </w:rPr>
        <w:t>……</w:t>
      </w:r>
      <w:r>
        <w:rPr>
          <w:rFonts w:hint="eastAsia" w:ascii="宋体" w:hAnsi="宋体" w:cs="宋体"/>
          <w:kern w:val="0"/>
          <w:szCs w:val="21"/>
          <w:shd w:val="clear" w:color="auto" w:fill="FFFFFF"/>
        </w:rPr>
        <w:t>在机制棉布面前</w:t>
      </w:r>
      <w:r>
        <w:rPr>
          <w:rFonts w:ascii="宋体" w:hAnsi="宋体" w:cs="宋体"/>
          <w:kern w:val="0"/>
          <w:szCs w:val="21"/>
          <w:shd w:val="clear" w:color="auto" w:fill="FFFFFF"/>
        </w:rPr>
        <w:t>……</w:t>
      </w:r>
      <w:r>
        <w:rPr>
          <w:rFonts w:hint="eastAsia" w:ascii="宋体" w:hAnsi="宋体" w:cs="宋体"/>
          <w:kern w:val="0"/>
          <w:szCs w:val="21"/>
          <w:shd w:val="clear" w:color="auto" w:fill="FFFFFF"/>
        </w:rPr>
        <w:t>反而得到一度的兴盛和繁荣，日益从农家分离出来而成为一个独立的生产行业</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rPr>
        <w:t>”这样一种现象</w:t>
      </w:r>
      <w:r>
        <w:rPr>
          <w:rFonts w:hint="eastAsia" w:ascii="宋体" w:hAnsi="宋体" w:cs="宋体"/>
          <w:kern w:val="0"/>
          <w:szCs w:val="21"/>
          <w:shd w:val="clear" w:color="auto" w:fill="FFFFFF"/>
          <w:lang w:eastAsia="zh-CN"/>
        </w:rPr>
        <w:t>就是</w:t>
      </w:r>
      <w:r>
        <w:rPr>
          <w:rFonts w:hint="eastAsia" w:ascii="宋体" w:hAnsi="宋体" w:cs="宋体"/>
          <w:kern w:val="0"/>
          <w:szCs w:val="21"/>
          <w:shd w:val="clear" w:color="auto" w:fill="FFFFFF"/>
        </w:rPr>
        <w:t>D项所说的“传统手工业专业化程度提高”。传统手工业这种购入“洋纱织成土布”的款式和方式，是传统手工业在外来冲击下的一种适应性的变化，展现的是小农经济一种顽强的韧性和适应能力，并非部分学生持有的那种简单的固化认知，即传统认识意义上的</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lang w:val="en-US" w:eastAsia="zh-CN"/>
        </w:rPr>
        <w:t>A项所述的“</w:t>
      </w:r>
      <w:r>
        <w:rPr>
          <w:rFonts w:hint="eastAsia" w:ascii="宋体" w:hAnsi="宋体" w:cs="宋体"/>
          <w:kern w:val="0"/>
          <w:szCs w:val="21"/>
          <w:shd w:val="clear" w:color="auto" w:fill="FFFFFF"/>
        </w:rPr>
        <w:t>小农经济根深蒂固</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rPr>
        <w:t>的保守和不思进取。</w:t>
      </w:r>
    </w:p>
    <w:p>
      <w:pPr>
        <w:pStyle w:val="8"/>
        <w:tabs>
          <w:tab w:val="left" w:pos="2520"/>
          <w:tab w:val="left" w:pos="4619"/>
          <w:tab w:val="left" w:pos="6719"/>
        </w:tabs>
        <w:ind w:firstLine="422" w:firstLineChars="200"/>
        <w:rPr>
          <w:rFonts w:asciiTheme="minorEastAsia" w:hAnsiTheme="minorEastAsia" w:cstheme="minorEastAsia"/>
          <w:b/>
          <w:bCs/>
          <w:szCs w:val="21"/>
          <w:shd w:val="clear" w:color="auto" w:fill="FFFFFF"/>
        </w:rPr>
      </w:pPr>
      <w:r>
        <w:rPr>
          <w:rFonts w:hint="eastAsia" w:asciiTheme="minorEastAsia" w:hAnsiTheme="minorEastAsia" w:cstheme="minorEastAsia"/>
          <w:b/>
          <w:bCs/>
          <w:szCs w:val="21"/>
          <w:shd w:val="clear" w:color="auto" w:fill="FFFFFF"/>
        </w:rPr>
        <w:t>3、重点突出晚清自然经济解体的特点和影响</w:t>
      </w:r>
    </w:p>
    <w:p>
      <w:pPr>
        <w:pStyle w:val="8"/>
        <w:tabs>
          <w:tab w:val="left" w:pos="2520"/>
          <w:tab w:val="left" w:pos="4619"/>
          <w:tab w:val="left" w:pos="6719"/>
        </w:tabs>
        <w:ind w:firstLine="420" w:firstLineChars="200"/>
        <w:rPr>
          <w:rFonts w:hint="eastAsia" w:ascii="宋体" w:hAnsi="宋体" w:cs="宋体"/>
          <w:kern w:val="0"/>
          <w:szCs w:val="21"/>
          <w:shd w:val="clear" w:color="auto" w:fill="FFFFFF"/>
          <w:lang w:val="zh-TW"/>
        </w:rPr>
      </w:pPr>
      <w:r>
        <w:rPr>
          <w:rFonts w:hint="eastAsia" w:ascii="宋体" w:hAnsi="宋体" w:cs="宋体"/>
          <w:kern w:val="0"/>
          <w:szCs w:val="21"/>
          <w:shd w:val="clear" w:color="auto" w:fill="FFFFFF"/>
        </w:rPr>
        <w:t>关于自然经济解体的特点、影响同样也是近代经济结构变迁的另外一个重要考向。自然经济的解体特点</w:t>
      </w:r>
      <w:r>
        <w:rPr>
          <w:rFonts w:hint="eastAsia" w:ascii="宋体" w:hAnsi="宋体" w:cs="宋体"/>
          <w:kern w:val="0"/>
          <w:szCs w:val="21"/>
          <w:shd w:val="clear" w:color="auto" w:fill="FFFFFF"/>
          <w:lang w:eastAsia="zh-CN"/>
        </w:rPr>
        <w:t>中</w:t>
      </w:r>
      <w:r>
        <w:rPr>
          <w:rFonts w:hint="eastAsia" w:ascii="宋体" w:hAnsi="宋体" w:cs="宋体"/>
          <w:kern w:val="0"/>
          <w:szCs w:val="21"/>
          <w:shd w:val="clear" w:color="auto" w:fill="FFFFFF"/>
        </w:rPr>
        <w:t>，</w:t>
      </w:r>
      <w:r>
        <w:rPr>
          <w:rFonts w:hint="eastAsia" w:ascii="宋体" w:hAnsi="宋体" w:cs="宋体"/>
          <w:kern w:val="0"/>
          <w:szCs w:val="21"/>
          <w:shd w:val="clear" w:color="auto" w:fill="FFFFFF"/>
          <w:lang w:eastAsia="zh-CN"/>
        </w:rPr>
        <w:t>大多</w:t>
      </w:r>
      <w:r>
        <w:rPr>
          <w:rFonts w:hint="eastAsia" w:ascii="宋体" w:hAnsi="宋体" w:cs="宋体"/>
          <w:kern w:val="0"/>
          <w:szCs w:val="21"/>
          <w:shd w:val="clear" w:color="auto" w:fill="FFFFFF"/>
        </w:rPr>
        <w:t>以进程的缓慢和地域的不平衡性为</w:t>
      </w:r>
      <w:r>
        <w:rPr>
          <w:rFonts w:hint="eastAsia" w:ascii="宋体" w:hAnsi="宋体" w:cs="宋体"/>
          <w:kern w:val="0"/>
          <w:szCs w:val="21"/>
          <w:shd w:val="clear" w:color="auto" w:fill="FFFFFF"/>
          <w:lang w:eastAsia="zh-CN"/>
        </w:rPr>
        <w:t>命题的</w:t>
      </w:r>
      <w:r>
        <w:rPr>
          <w:rFonts w:hint="eastAsia" w:ascii="宋体" w:hAnsi="宋体" w:cs="宋体"/>
          <w:kern w:val="0"/>
          <w:szCs w:val="21"/>
          <w:shd w:val="clear" w:color="auto" w:fill="FFFFFF"/>
        </w:rPr>
        <w:t>重要切入点。</w:t>
      </w:r>
      <w:r>
        <w:rPr>
          <w:rFonts w:hint="eastAsia" w:ascii="宋体" w:hAnsi="宋体" w:cs="宋体"/>
          <w:kern w:val="0"/>
          <w:szCs w:val="21"/>
          <w:shd w:val="clear" w:color="auto" w:fill="FFFFFF"/>
          <w:lang w:eastAsia="zh-CN"/>
        </w:rPr>
        <w:t>教学中所引入的</w:t>
      </w:r>
      <w:r>
        <w:rPr>
          <w:rFonts w:hint="eastAsia" w:ascii="宋体" w:hAnsi="宋体" w:cs="宋体"/>
          <w:kern w:val="0"/>
          <w:szCs w:val="21"/>
          <w:shd w:val="clear" w:color="auto" w:fill="FFFFFF"/>
        </w:rPr>
        <w:t>经典模拟题就提到了两个时间段、两类地区自然经济解体现象的比较</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rPr>
        <w:t>时间较早的1880年浙江一带</w:t>
      </w:r>
      <w:r>
        <w:rPr>
          <w:rFonts w:hint="eastAsia" w:ascii="宋体" w:hAnsi="宋体" w:cs="宋体"/>
          <w:kern w:val="0"/>
          <w:szCs w:val="21"/>
          <w:shd w:val="clear" w:color="auto" w:fill="FFFFFF"/>
          <w:lang w:val="zh-TW"/>
        </w:rPr>
        <w:t>“</w:t>
      </w:r>
      <w:r>
        <w:rPr>
          <w:rFonts w:hint="eastAsia" w:ascii="宋体" w:hAnsi="宋体" w:cs="宋体"/>
          <w:kern w:val="0"/>
          <w:szCs w:val="21"/>
          <w:shd w:val="clear" w:color="auto" w:fill="FFFFFF"/>
          <w:lang w:val="zh-TW" w:eastAsia="zh-CN"/>
        </w:rPr>
        <w:t>巡行百里，</w:t>
      </w:r>
      <w:r>
        <w:rPr>
          <w:rFonts w:hint="eastAsia" w:ascii="宋体" w:hAnsi="宋体" w:cs="宋体"/>
          <w:kern w:val="0"/>
          <w:szCs w:val="21"/>
          <w:shd w:val="clear" w:color="auto" w:fill="FFFFFF"/>
          <w:lang w:val="zh-TW"/>
        </w:rPr>
        <w:t>不闻机声，”，可见洋布的输入对土布冲击较大，</w:t>
      </w:r>
      <w:r>
        <w:rPr>
          <w:rFonts w:hint="eastAsia" w:ascii="宋体" w:hAnsi="宋体" w:cs="宋体"/>
          <w:kern w:val="0"/>
          <w:szCs w:val="21"/>
          <w:shd w:val="clear" w:color="auto" w:fill="FFFFFF"/>
          <w:lang w:val="zh-TW" w:eastAsia="zh-CN"/>
        </w:rPr>
        <w:t>以致造成</w:t>
      </w:r>
      <w:r>
        <w:rPr>
          <w:rFonts w:hint="eastAsia" w:ascii="宋体" w:hAnsi="宋体" w:cs="宋体"/>
          <w:kern w:val="0"/>
          <w:szCs w:val="21"/>
          <w:shd w:val="clear" w:color="auto" w:fill="FFFFFF"/>
          <w:lang w:val="zh-TW"/>
        </w:rPr>
        <w:t>当地很多“耕夫馌妇，周体洋布”，由此可推知此时的江浙沿海一带自然经济解体较早较快，而十年之后1890年的内陆地区，如云南府以东和东北地区，虽然也发生了一些变化，</w:t>
      </w:r>
      <w:r>
        <w:rPr>
          <w:rFonts w:hint="eastAsia" w:ascii="宋体" w:hAnsi="宋体" w:cs="宋体"/>
          <w:kern w:val="0"/>
          <w:szCs w:val="21"/>
          <w:shd w:val="clear" w:color="auto" w:fill="FFFFFF"/>
          <w:lang w:val="zh-TW" w:eastAsia="zh-CN"/>
        </w:rPr>
        <w:t>如</w:t>
      </w:r>
      <w:r>
        <w:rPr>
          <w:rFonts w:hint="eastAsia" w:ascii="宋体" w:hAnsi="宋体" w:cs="宋体"/>
          <w:kern w:val="0"/>
          <w:szCs w:val="21"/>
          <w:shd w:val="clear" w:color="auto" w:fill="FFFFFF"/>
          <w:lang w:val="zh-TW"/>
        </w:rPr>
        <w:t>当地农户购买洋纱，洋纱在逐步取代土纱，这是自然经济解体的表现，但他们却“无力购买任何洋布”，那就只有</w:t>
      </w:r>
      <w:r>
        <w:rPr>
          <w:rFonts w:hint="eastAsia" w:ascii="宋体" w:hAnsi="宋体" w:cs="宋体"/>
          <w:kern w:val="0"/>
          <w:szCs w:val="21"/>
          <w:shd w:val="clear" w:color="auto" w:fill="FFFFFF"/>
          <w:lang w:val="zh-TW" w:eastAsia="zh-CN"/>
        </w:rPr>
        <w:t>先</w:t>
      </w:r>
      <w:r>
        <w:rPr>
          <w:rFonts w:hint="eastAsia" w:ascii="宋体" w:hAnsi="宋体" w:cs="宋体"/>
          <w:kern w:val="0"/>
          <w:szCs w:val="21"/>
          <w:shd w:val="clear" w:color="auto" w:fill="FFFFFF"/>
          <w:lang w:val="zh-TW"/>
        </w:rPr>
        <w:t>购买洋纱，再依托当地的传统手工业织成的洋纱土布了</w:t>
      </w:r>
      <w:r>
        <w:rPr>
          <w:rFonts w:hint="eastAsia" w:ascii="宋体" w:hAnsi="宋体" w:cs="宋体"/>
          <w:kern w:val="0"/>
          <w:szCs w:val="21"/>
          <w:shd w:val="clear" w:color="auto" w:fill="FFFFFF"/>
          <w:lang w:val="zh-TW" w:eastAsia="zh-CN"/>
        </w:rPr>
        <w:t>进行买卖，</w:t>
      </w:r>
      <w:r>
        <w:rPr>
          <w:rFonts w:hint="eastAsia" w:ascii="宋体" w:hAnsi="宋体" w:cs="宋体"/>
          <w:kern w:val="0"/>
          <w:szCs w:val="21"/>
          <w:shd w:val="clear" w:color="auto" w:fill="FFFFFF"/>
          <w:lang w:val="zh-TW"/>
        </w:rPr>
        <w:t>而洋纱土布在当地一定程度的畅销，恰恰说明1890年的内陆自然经济的解体较为缓慢，洋布取代土布的过程较为缓慢。总体来看，在近代中国洋布取代土布不是一个一蹴而就的过程，当然由此也可见各地区自然经济解体的进程和程度不平衡。</w:t>
      </w:r>
    </w:p>
    <w:p>
      <w:pPr>
        <w:pStyle w:val="8"/>
        <w:tabs>
          <w:tab w:val="left" w:pos="2520"/>
          <w:tab w:val="left" w:pos="4619"/>
          <w:tab w:val="left" w:pos="6719"/>
        </w:tabs>
        <w:ind w:firstLine="420" w:firstLineChars="200"/>
        <w:rPr>
          <w:rFonts w:hint="default" w:ascii="宋体" w:hAnsi="宋体" w:cs="宋体"/>
          <w:kern w:val="0"/>
          <w:szCs w:val="21"/>
          <w:shd w:val="clear" w:color="auto" w:fill="FFFFFF"/>
          <w:lang w:val="en-US" w:eastAsia="zh-CN"/>
        </w:rPr>
      </w:pPr>
      <w:r>
        <w:rPr>
          <w:rFonts w:hint="eastAsia" w:ascii="宋体" w:hAnsi="宋体" w:cs="宋体"/>
          <w:kern w:val="0"/>
          <w:szCs w:val="21"/>
          <w:shd w:val="clear" w:color="auto" w:fill="FFFFFF"/>
        </w:rPr>
        <w:t>至于自然经济解体的影响，除了经济层面，传统手工业</w:t>
      </w:r>
      <w:r>
        <w:rPr>
          <w:rFonts w:hint="eastAsia" w:ascii="宋体" w:hAnsi="宋体" w:cs="宋体"/>
          <w:kern w:val="0"/>
          <w:szCs w:val="21"/>
          <w:shd w:val="clear" w:color="auto" w:fill="FFFFFF"/>
          <w:lang w:eastAsia="zh-CN"/>
        </w:rPr>
        <w:t>（尤其是棉纺织业）</w:t>
      </w:r>
      <w:r>
        <w:rPr>
          <w:rFonts w:hint="eastAsia" w:ascii="宋体" w:hAnsi="宋体" w:cs="宋体"/>
          <w:kern w:val="0"/>
          <w:szCs w:val="21"/>
          <w:shd w:val="clear" w:color="auto" w:fill="FFFFFF"/>
        </w:rPr>
        <w:t>遭到打击、中国被迫卷入资本主义世界市场体系并成为其附庸，以及中国外</w:t>
      </w:r>
      <w:r>
        <w:rPr>
          <w:rFonts w:hint="eastAsia" w:ascii="宋体" w:hAnsi="宋体" w:cs="宋体"/>
          <w:kern w:val="0"/>
          <w:szCs w:val="21"/>
          <w:shd w:val="clear" w:color="auto" w:fill="FFFFFF"/>
          <w:lang w:eastAsia="zh-CN"/>
        </w:rPr>
        <w:t>贸</w:t>
      </w:r>
      <w:r>
        <w:rPr>
          <w:rFonts w:hint="eastAsia" w:ascii="宋体" w:hAnsi="宋体" w:cs="宋体"/>
          <w:kern w:val="0"/>
          <w:szCs w:val="21"/>
          <w:shd w:val="clear" w:color="auto" w:fill="FFFFFF"/>
        </w:rPr>
        <w:t>格局中心由广州转移到上海之外，另外值得注意的是自然经济解体对社会阶层结构所造成的变化。这种社会阶层的变化，既指原有的社会阶层人群向另一个阶层的流动</w:t>
      </w:r>
      <w:r>
        <w:rPr>
          <w:rFonts w:hint="eastAsia" w:ascii="宋体" w:hAnsi="宋体" w:cs="宋体"/>
          <w:kern w:val="0"/>
          <w:szCs w:val="21"/>
          <w:shd w:val="clear" w:color="auto" w:fill="FFFFFF"/>
          <w:lang w:eastAsia="zh-CN"/>
        </w:rPr>
        <w:t>，如民族工业创办和发展过程中，部分有科举功名的士人参与创办近代</w:t>
      </w:r>
      <w:r>
        <w:rPr>
          <w:rFonts w:hint="eastAsia" w:ascii="宋体" w:hAnsi="宋体" w:cs="宋体"/>
          <w:kern w:val="0"/>
          <w:szCs w:val="21"/>
          <w:shd w:val="clear" w:color="auto" w:fill="FFFFFF"/>
          <w:lang w:val="en-US" w:eastAsia="zh-CN"/>
        </w:rPr>
        <w:t>工商业而涌现</w:t>
      </w:r>
      <w:r>
        <w:rPr>
          <w:rFonts w:hint="eastAsia" w:ascii="宋体" w:hAnsi="宋体" w:cs="宋体"/>
          <w:kern w:val="0"/>
          <w:szCs w:val="21"/>
          <w:shd w:val="clear" w:color="auto" w:fill="FFFFFF"/>
        </w:rPr>
        <w:t>的绅商阶层，还有一个就是</w:t>
      </w:r>
      <w:r>
        <w:rPr>
          <w:rFonts w:hint="eastAsia" w:ascii="宋体" w:hAnsi="宋体" w:cs="宋体"/>
          <w:kern w:val="0"/>
          <w:szCs w:val="21"/>
          <w:shd w:val="clear" w:color="auto" w:fill="FFFFFF"/>
          <w:lang w:eastAsia="zh-CN"/>
        </w:rPr>
        <w:t>新的社会阶层的出现，如伴随着自然经济逐步解体并被迫卷入资本主义世界经济体系，</w:t>
      </w:r>
      <w:r>
        <w:rPr>
          <w:rFonts w:hint="eastAsia" w:ascii="宋体" w:hAnsi="宋体" w:cs="宋体"/>
          <w:kern w:val="0"/>
          <w:szCs w:val="21"/>
          <w:shd w:val="clear" w:color="auto" w:fill="FFFFFF"/>
        </w:rPr>
        <w:t>作为中外贸易经纪人角色的</w:t>
      </w:r>
      <w:r>
        <w:rPr>
          <w:rFonts w:hint="eastAsia" w:ascii="宋体" w:hAnsi="宋体" w:cs="宋体"/>
          <w:kern w:val="0"/>
          <w:szCs w:val="21"/>
          <w:shd w:val="clear" w:color="auto" w:fill="FFFFFF"/>
          <w:lang w:eastAsia="zh-CN"/>
        </w:rPr>
        <w:t>而新出现的</w:t>
      </w:r>
      <w:r>
        <w:rPr>
          <w:rFonts w:hint="eastAsia" w:ascii="宋体" w:hAnsi="宋体" w:cs="宋体"/>
          <w:kern w:val="0"/>
          <w:szCs w:val="21"/>
          <w:shd w:val="clear" w:color="auto" w:fill="FFFFFF"/>
        </w:rPr>
        <w:t>阶层买办</w:t>
      </w:r>
      <w:r>
        <w:rPr>
          <w:rFonts w:hint="eastAsia" w:ascii="宋体" w:hAnsi="宋体" w:cs="宋体"/>
          <w:kern w:val="0"/>
          <w:szCs w:val="21"/>
          <w:shd w:val="clear" w:color="auto" w:fill="FFFFFF"/>
          <w:lang w:eastAsia="zh-CN"/>
        </w:rPr>
        <w:t>即是如此</w:t>
      </w:r>
      <w:r>
        <w:rPr>
          <w:rFonts w:hint="eastAsia" w:ascii="宋体" w:hAnsi="宋体" w:cs="宋体"/>
          <w:kern w:val="0"/>
          <w:szCs w:val="21"/>
          <w:shd w:val="clear" w:color="auto" w:fill="FFFFFF"/>
        </w:rPr>
        <w:t>。</w:t>
      </w:r>
      <w:r>
        <w:rPr>
          <w:rFonts w:hint="eastAsia" w:ascii="宋体" w:hAnsi="宋体" w:cs="宋体"/>
          <w:kern w:val="0"/>
          <w:szCs w:val="21"/>
          <w:shd w:val="clear" w:color="auto" w:fill="FFFFFF"/>
          <w:lang w:eastAsia="zh-CN"/>
        </w:rPr>
        <w:t>绅商阶层，包括部分买办如郑观应、徐润等，将手头掌握的货币，投资或创办独立的近代工商企业，同包括外国资本在内的其企业竞争，这是有利于中国经济近代化进程的。这部分关联后面所讲的民族工业这一高频考点，可以提一提。</w:t>
      </w:r>
    </w:p>
    <w:p>
      <w:pPr>
        <w:pStyle w:val="8"/>
        <w:tabs>
          <w:tab w:val="left" w:pos="2520"/>
          <w:tab w:val="left" w:pos="4619"/>
          <w:tab w:val="left" w:pos="6719"/>
        </w:tabs>
        <w:ind w:firstLine="420" w:firstLineChars="200"/>
        <w:rPr>
          <w:rFonts w:hint="eastAsia" w:ascii="宋体" w:hAnsi="宋体" w:cs="宋体"/>
          <w:kern w:val="0"/>
          <w:szCs w:val="21"/>
          <w:shd w:val="clear" w:color="auto" w:fill="FFFFFF"/>
        </w:rPr>
      </w:pPr>
      <w:r>
        <w:rPr>
          <w:rFonts w:hint="eastAsia" w:ascii="宋体" w:hAnsi="宋体" w:cs="宋体"/>
          <w:kern w:val="0"/>
          <w:szCs w:val="21"/>
          <w:shd w:val="clear" w:color="auto" w:fill="FFFFFF"/>
        </w:rPr>
        <w:t>四、课后反思</w:t>
      </w:r>
    </w:p>
    <w:p>
      <w:pPr>
        <w:pStyle w:val="8"/>
        <w:tabs>
          <w:tab w:val="left" w:pos="2520"/>
          <w:tab w:val="left" w:pos="4619"/>
          <w:tab w:val="left" w:pos="6719"/>
        </w:tabs>
        <w:ind w:firstLine="420" w:firstLineChars="200"/>
        <w:rPr>
          <w:rFonts w:hint="eastAsia" w:ascii="宋体" w:hAnsi="宋体" w:cs="宋体"/>
          <w:kern w:val="0"/>
          <w:szCs w:val="21"/>
          <w:shd w:val="clear" w:color="auto" w:fill="FFFFFF"/>
          <w:lang w:eastAsia="zh-CN"/>
        </w:rPr>
      </w:pPr>
      <w:r>
        <w:rPr>
          <w:rFonts w:hint="eastAsia" w:ascii="宋体" w:hAnsi="宋体" w:cs="宋体"/>
          <w:kern w:val="0"/>
          <w:szCs w:val="21"/>
          <w:shd w:val="clear" w:color="auto" w:fill="FFFFFF"/>
          <w:lang w:eastAsia="zh-CN"/>
        </w:rPr>
        <w:t>作为重在夯实基础的一轮复习课，本节课的教学设计首先瞄准高考，对所涉考点的考情考向梳理之后有了更加明确的认识，并以此为基础作为课堂设计和实践的出发点。围绕着“开眼看世界”和“自然经济的逐步解体”两个知识点，通过事先设计、预习和抽查学案，在掌握学情的基础上来设计和推动本节课的教学环节。同时在知识点的串讲过程中，紧扣考情考向并结合学案中所提供的试题或材料，以表格或框架图的形式，配合以知识延伸，多角度、深刻的理解考点的内涵、特点、影响等。不足之处在于教学内容繁多，原本设计的课堂限时训练的评讲没有时间进行。究其原因在于师生共同探讨学案所涉试题的过程中，学生解题思路不够清晰以及和表述语言不够精炼和到位导致试题探究环节耗时过多。今后在课堂和专门的习题评讲中，更觉有必要针对解题思维，尤其是正解思维的条理化、术语化方面加强工作。</w:t>
      </w:r>
    </w:p>
    <w:p>
      <w:pPr>
        <w:spacing w:line="360" w:lineRule="auto"/>
        <w:ind w:firstLine="1260" w:firstLineChars="600"/>
        <w:rPr>
          <w:rFonts w:hint="eastAsia" w:ascii="宋体" w:hAnsi="宋体" w:cs="宋体"/>
          <w:kern w:val="0"/>
          <w:szCs w:val="21"/>
          <w:shd w:val="clear" w:color="auto" w:fill="FFFFFF"/>
          <w:lang w:val="en-US" w:eastAsia="zh-CN"/>
        </w:rPr>
      </w:pPr>
      <w:r>
        <w:rPr>
          <w:rFonts w:hint="eastAsia" w:ascii="宋体" w:hAnsi="宋体" w:cs="宋体"/>
          <w:kern w:val="0"/>
          <w:szCs w:val="21"/>
          <w:shd w:val="clear" w:color="auto" w:fill="FFFFFF"/>
          <w:lang w:val="en-US" w:eastAsia="zh-CN"/>
        </w:rPr>
        <w:t xml:space="preserve">   </w:t>
      </w:r>
      <w:bookmarkStart w:id="1" w:name="_GoBack"/>
      <w:bookmarkEnd w:id="1"/>
      <w:r>
        <w:rPr>
          <w:rFonts w:hint="eastAsia" w:ascii="宋体" w:hAnsi="宋体" w:cs="宋体"/>
          <w:kern w:val="0"/>
          <w:szCs w:val="21"/>
          <w:shd w:val="clear" w:color="auto" w:fill="FFFFFF"/>
          <w:lang w:val="en-US" w:eastAsia="zh-CN"/>
        </w:rPr>
        <w:t xml:space="preserve"> </w:t>
      </w:r>
    </w:p>
    <w:p>
      <w:pPr>
        <w:spacing w:line="360" w:lineRule="auto"/>
        <w:ind w:firstLine="1470" w:firstLineChars="700"/>
        <w:rPr>
          <w:rFonts w:ascii="宋体" w:hAnsi="宋体"/>
          <w:szCs w:val="21"/>
          <w:shd w:val="clear" w:color="auto" w:fill="FFFFFF"/>
        </w:rPr>
      </w:pPr>
      <w:r>
        <w:rPr>
          <w:rFonts w:hint="eastAsia" w:ascii="宋体" w:hAnsi="宋体" w:cs="宋体"/>
          <w:kern w:val="0"/>
          <w:szCs w:val="21"/>
          <w:shd w:val="clear" w:color="auto" w:fill="FFFFFF"/>
          <w:lang w:val="en-US" w:eastAsia="zh-CN"/>
        </w:rPr>
        <w:t xml:space="preserve">            </w:t>
      </w:r>
      <w:r>
        <w:rPr>
          <w:rFonts w:hint="eastAsia" w:ascii="宋体" w:hAnsi="宋体"/>
          <w:szCs w:val="21"/>
          <w:shd w:val="clear" w:color="auto" w:fill="FFFFFF"/>
        </w:rPr>
        <w:t>第一作者：吴煜            单位：河南省潢川高级中学</w:t>
      </w:r>
    </w:p>
    <w:p>
      <w:pPr>
        <w:spacing w:line="360" w:lineRule="auto"/>
        <w:ind w:firstLine="1680" w:firstLineChars="800"/>
        <w:rPr>
          <w:rFonts w:ascii="宋体" w:hAnsi="宋体"/>
          <w:szCs w:val="21"/>
          <w:shd w:val="clear" w:color="auto" w:fill="FFFFFF"/>
        </w:rPr>
      </w:pPr>
      <w:r>
        <w:rPr>
          <w:rFonts w:hint="eastAsia" w:ascii="宋体" w:hAnsi="宋体"/>
          <w:szCs w:val="21"/>
          <w:shd w:val="clear" w:color="auto" w:fill="FFFFFF"/>
        </w:rPr>
        <w:t xml:space="preserve">          </w:t>
      </w:r>
      <w:r>
        <w:rPr>
          <w:rFonts w:hint="default" w:ascii="宋体" w:hAnsi="宋体"/>
          <w:szCs w:val="21"/>
          <w:shd w:val="clear" w:color="auto" w:fill="FFFFFF"/>
          <w:lang w:val="en-US"/>
        </w:rPr>
        <w:t xml:space="preserve">      </w:t>
      </w:r>
      <w:r>
        <w:rPr>
          <w:rFonts w:hint="eastAsia" w:ascii="宋体" w:hAnsi="宋体"/>
          <w:szCs w:val="21"/>
          <w:shd w:val="clear" w:color="auto" w:fill="FFFFFF"/>
        </w:rPr>
        <w:t>手机号：17335916119    邮箱：</w:t>
      </w:r>
      <w:bookmarkStart w:id="0" w:name="_Hlk117934151"/>
      <w:r>
        <w:rPr>
          <w:rFonts w:hint="eastAsia" w:ascii="宋体" w:hAnsi="宋体"/>
          <w:szCs w:val="21"/>
          <w:shd w:val="clear" w:color="auto" w:fill="FFFFFF"/>
        </w:rPr>
        <w:fldChar w:fldCharType="begin"/>
      </w:r>
      <w:r>
        <w:rPr>
          <w:rFonts w:hint="eastAsia" w:ascii="宋体" w:hAnsi="宋体"/>
          <w:szCs w:val="21"/>
          <w:shd w:val="clear" w:color="auto" w:fill="FFFFFF"/>
        </w:rPr>
        <w:instrText xml:space="preserve"> HYPERLINK "mailto:1023197012@qq.com" </w:instrText>
      </w:r>
      <w:r>
        <w:rPr>
          <w:rFonts w:hint="eastAsia" w:ascii="宋体" w:hAnsi="宋体"/>
          <w:szCs w:val="21"/>
          <w:shd w:val="clear" w:color="auto" w:fill="FFFFFF"/>
        </w:rPr>
        <w:fldChar w:fldCharType="separate"/>
      </w:r>
      <w:r>
        <w:rPr>
          <w:rFonts w:hint="eastAsia" w:ascii="宋体" w:hAnsi="宋体"/>
          <w:szCs w:val="21"/>
          <w:shd w:val="clear" w:color="auto" w:fill="FFFFFF"/>
        </w:rPr>
        <w:t>1023197012@qq.com</w:t>
      </w:r>
      <w:r>
        <w:rPr>
          <w:rFonts w:hint="eastAsia" w:ascii="宋体" w:hAnsi="宋体"/>
          <w:szCs w:val="21"/>
          <w:shd w:val="clear" w:color="auto" w:fill="FFFFFF"/>
        </w:rPr>
        <w:fldChar w:fldCharType="end"/>
      </w:r>
      <w:bookmarkEnd w:id="0"/>
    </w:p>
    <w:p>
      <w:pPr>
        <w:spacing w:line="360" w:lineRule="auto"/>
        <w:ind w:firstLine="2940" w:firstLineChars="1400"/>
        <w:rPr>
          <w:rFonts w:ascii="宋体" w:hAnsi="宋体"/>
          <w:szCs w:val="21"/>
          <w:shd w:val="clear" w:color="auto" w:fill="FFFFFF"/>
        </w:rPr>
      </w:pPr>
      <w:r>
        <w:rPr>
          <w:rFonts w:hint="eastAsia" w:ascii="宋体" w:hAnsi="宋体"/>
          <w:szCs w:val="21"/>
          <w:shd w:val="clear" w:color="auto" w:fill="FFFFFF"/>
        </w:rPr>
        <w:t>第二作者：李燕         单位：潢川县逸夫学校</w:t>
      </w:r>
    </w:p>
    <w:p>
      <w:pPr>
        <w:rPr>
          <w:rFonts w:hint="default"/>
          <w:lang w:val="en-US"/>
        </w:rPr>
      </w:pPr>
      <w:r>
        <w:rPr>
          <w:rFonts w:hint="eastAsia" w:ascii="宋体" w:hAnsi="宋体"/>
          <w:szCs w:val="21"/>
          <w:shd w:val="clear" w:color="auto" w:fill="FFFFFF"/>
        </w:rPr>
        <w:t xml:space="preserve">                      </w:t>
      </w:r>
      <w:r>
        <w:rPr>
          <w:rFonts w:hint="default" w:ascii="宋体" w:hAnsi="宋体"/>
          <w:szCs w:val="21"/>
          <w:shd w:val="clear" w:color="auto" w:fill="FFFFFF"/>
          <w:lang w:val="en-US"/>
        </w:rPr>
        <w:t xml:space="preserve">          </w:t>
      </w:r>
      <w:r>
        <w:rPr>
          <w:rFonts w:hint="eastAsia" w:ascii="宋体" w:hAnsi="宋体"/>
          <w:szCs w:val="21"/>
          <w:shd w:val="clear" w:color="auto" w:fill="FFFFFF"/>
        </w:rPr>
        <w:t>手机号：17335916129    邮箱：</w:t>
      </w:r>
      <w:r>
        <w:rPr>
          <w:rFonts w:hint="eastAsia" w:ascii="宋体" w:hAnsi="宋体"/>
          <w:szCs w:val="21"/>
          <w:shd w:val="clear" w:color="auto" w:fill="FFFFFF"/>
        </w:rPr>
        <w:fldChar w:fldCharType="begin"/>
      </w:r>
      <w:r>
        <w:rPr>
          <w:rFonts w:ascii="宋体" w:hAnsi="宋体"/>
          <w:szCs w:val="21"/>
          <w:shd w:val="clear" w:color="auto" w:fill="FFFFFF"/>
        </w:rPr>
        <w:instrText xml:space="preserve"> HYPERLINK "mailto:308950960@qq.com" </w:instrText>
      </w:r>
      <w:r>
        <w:rPr>
          <w:rFonts w:hint="eastAsia" w:ascii="宋体" w:hAnsi="宋体"/>
          <w:szCs w:val="21"/>
          <w:shd w:val="clear" w:color="auto" w:fill="FFFFFF"/>
        </w:rPr>
        <w:fldChar w:fldCharType="separate"/>
      </w:r>
      <w:r>
        <w:rPr>
          <w:rFonts w:hint="eastAsia" w:ascii="宋体" w:hAnsi="宋体"/>
          <w:szCs w:val="21"/>
        </w:rPr>
        <w:t>345759013@qq.com</w:t>
      </w:r>
      <w:r>
        <w:rPr>
          <w:rFonts w:hint="eastAsia" w:ascii="宋体" w:hAnsi="宋体"/>
          <w:szCs w:val="21"/>
        </w:rPr>
        <w:fldChar w:fldCharType="end"/>
      </w:r>
      <w:r>
        <w:rPr>
          <w:rFonts w:hint="eastAsia" w:ascii="宋体" w:hAnsi="宋体" w:cs="宋体"/>
          <w:kern w:val="0"/>
          <w:szCs w:val="21"/>
          <w:shd w:val="clear" w:color="auto" w:fill="FFFFFF"/>
          <w:lang w:val="en-US" w:eastAsia="zh-CN"/>
        </w:rPr>
        <w:t xml:space="preserve">                          </w:t>
      </w:r>
    </w:p>
    <w:sectPr>
      <w:pgSz w:w="11907"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1"/>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RjYmYxOGQxYzk5Zjk2YjZjODQ4NjYxYzRjMDVlMWQifQ=="/>
  </w:docVars>
  <w:rsids>
    <w:rsidRoot w:val="00A61EFF"/>
    <w:rsid w:val="0000371F"/>
    <w:rsid w:val="00083E60"/>
    <w:rsid w:val="00092B12"/>
    <w:rsid w:val="000B642A"/>
    <w:rsid w:val="00173CB2"/>
    <w:rsid w:val="001C4A80"/>
    <w:rsid w:val="00261379"/>
    <w:rsid w:val="00272C5A"/>
    <w:rsid w:val="002D28B5"/>
    <w:rsid w:val="002E0EF7"/>
    <w:rsid w:val="0031145F"/>
    <w:rsid w:val="00332EC2"/>
    <w:rsid w:val="00340B2C"/>
    <w:rsid w:val="00386D5E"/>
    <w:rsid w:val="003A42A1"/>
    <w:rsid w:val="00421FED"/>
    <w:rsid w:val="004D7DBE"/>
    <w:rsid w:val="005171F7"/>
    <w:rsid w:val="00517769"/>
    <w:rsid w:val="00567A82"/>
    <w:rsid w:val="00586B74"/>
    <w:rsid w:val="005B5C09"/>
    <w:rsid w:val="00611EA7"/>
    <w:rsid w:val="006F51BC"/>
    <w:rsid w:val="007501DD"/>
    <w:rsid w:val="007A7C2B"/>
    <w:rsid w:val="008743DE"/>
    <w:rsid w:val="0089428C"/>
    <w:rsid w:val="008969C6"/>
    <w:rsid w:val="00967119"/>
    <w:rsid w:val="00975784"/>
    <w:rsid w:val="009D33E0"/>
    <w:rsid w:val="009E2857"/>
    <w:rsid w:val="00A455A1"/>
    <w:rsid w:val="00A61EFF"/>
    <w:rsid w:val="00AC6715"/>
    <w:rsid w:val="00B1084A"/>
    <w:rsid w:val="00B42CD7"/>
    <w:rsid w:val="00B53A97"/>
    <w:rsid w:val="00BA1466"/>
    <w:rsid w:val="00BB523A"/>
    <w:rsid w:val="00BB7B44"/>
    <w:rsid w:val="00C42ADE"/>
    <w:rsid w:val="00C95C4D"/>
    <w:rsid w:val="00CC635C"/>
    <w:rsid w:val="00CE7CF9"/>
    <w:rsid w:val="00D54FD9"/>
    <w:rsid w:val="00DF01AF"/>
    <w:rsid w:val="00E32E0D"/>
    <w:rsid w:val="00EA0C5A"/>
    <w:rsid w:val="00EB53CE"/>
    <w:rsid w:val="00ED563B"/>
    <w:rsid w:val="00F56CC4"/>
    <w:rsid w:val="00F71599"/>
    <w:rsid w:val="00FC7B30"/>
    <w:rsid w:val="00FE2764"/>
    <w:rsid w:val="019E3125"/>
    <w:rsid w:val="0C55584E"/>
    <w:rsid w:val="0DC242BB"/>
    <w:rsid w:val="15D31197"/>
    <w:rsid w:val="15FB4B79"/>
    <w:rsid w:val="162C201C"/>
    <w:rsid w:val="163C058E"/>
    <w:rsid w:val="1F58746B"/>
    <w:rsid w:val="25E126A6"/>
    <w:rsid w:val="27233601"/>
    <w:rsid w:val="27B1545D"/>
    <w:rsid w:val="28F90ABD"/>
    <w:rsid w:val="29C9154B"/>
    <w:rsid w:val="31C83976"/>
    <w:rsid w:val="33322939"/>
    <w:rsid w:val="353E613F"/>
    <w:rsid w:val="39057B58"/>
    <w:rsid w:val="3BEF2904"/>
    <w:rsid w:val="3C1A3D77"/>
    <w:rsid w:val="3C860462"/>
    <w:rsid w:val="42C46072"/>
    <w:rsid w:val="491B53BE"/>
    <w:rsid w:val="4C884318"/>
    <w:rsid w:val="4EEC08CF"/>
    <w:rsid w:val="524D3EC3"/>
    <w:rsid w:val="537F4322"/>
    <w:rsid w:val="55674F99"/>
    <w:rsid w:val="585916FA"/>
    <w:rsid w:val="58D67985"/>
    <w:rsid w:val="5A222B77"/>
    <w:rsid w:val="6755337F"/>
    <w:rsid w:val="690C64B8"/>
    <w:rsid w:val="6FF44249"/>
    <w:rsid w:val="74A82DB4"/>
    <w:rsid w:val="7A2921ED"/>
    <w:rsid w:val="7D65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No Spacing"/>
    <w:next w:val="1"/>
    <w:qFormat/>
    <w:uiPriority w:val="1"/>
    <w:rPr>
      <w:rFonts w:ascii="Cambria Math" w:hAnsi="宋体" w:eastAsia="宋体" w:cs="Times New Roman"/>
      <w:sz w:val="22"/>
      <w:szCs w:val="22"/>
      <w:lang w:val="en-US" w:eastAsia="zh-CN" w:bidi="ar-SA"/>
    </w:rPr>
  </w:style>
  <w:style w:type="paragraph" w:customStyle="1" w:styleId="8">
    <w:name w:val="正文_0"/>
    <w:next w:val="1"/>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9">
    <w:name w:val="批注框文本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8B8F3F-D943-4D7B-B227-472A95CCAA76}">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8098</Words>
  <Characters>8239</Characters>
  <DocSecurity>0</DocSecurity>
  <Lines>59</Lines>
  <Paragraphs>16</Paragraphs>
  <ScaleCrop>false</ScaleCrop>
  <LinksUpToDate>false</LinksUpToDate>
  <CharactersWithSpaces>8509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2023-09-22T08:06:00Z</dcterms:created>
  <dcterms:modified xsi:type="dcterms:W3CDTF">2023-10-18T08:58:23Z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3932F10F6F5F47A4BF5E6DC7EA376873_12</vt:lpwstr>
  </property>
</Properties>
</file>