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bookmarkStart w:id="0" w:name="_GoBack"/>
      <w:r>
        <w:rPr>
          <w:rFonts w:hint="eastAsia"/>
          <w:b/>
          <w:bCs/>
          <w:sz w:val="28"/>
          <w:szCs w:val="28"/>
          <w:lang w:eastAsia="zh-CN"/>
        </w:rPr>
        <w:t>时空观念素养的落实——城市史专题</w:t>
      </w:r>
      <w:r>
        <w:rPr>
          <w:rFonts w:hint="eastAsia"/>
          <w:b/>
          <w:bCs/>
          <w:sz w:val="28"/>
          <w:szCs w:val="28"/>
          <w:lang w:val="en-US" w:eastAsia="zh-CN"/>
        </w:rPr>
        <w:t>教学</w:t>
      </w:r>
      <w:r>
        <w:rPr>
          <w:rFonts w:hint="eastAsia"/>
          <w:b/>
          <w:bCs/>
          <w:sz w:val="28"/>
          <w:szCs w:val="28"/>
          <w:lang w:eastAsia="zh-CN"/>
        </w:rPr>
        <w:t>的设计与思考</w:t>
      </w:r>
      <w:bookmarkEnd w:id="0"/>
    </w:p>
    <w:p>
      <w:pPr>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浙江省平湖市当湖高级中学  卢晓华  </w:t>
      </w:r>
    </w:p>
    <w:p>
      <w:pPr>
        <w:spacing w:line="360" w:lineRule="auto"/>
        <w:jc w:val="center"/>
        <w:rPr>
          <w:rFonts w:hint="default" w:ascii="楷体" w:hAnsi="楷体" w:eastAsia="楷体" w:cs="楷体"/>
          <w:b/>
          <w:bCs/>
          <w:color w:val="FF0000"/>
          <w:sz w:val="24"/>
          <w:szCs w:val="24"/>
          <w:lang w:val="en-US" w:eastAsia="zh-CN"/>
        </w:rPr>
      </w:pPr>
      <w:r>
        <w:rPr>
          <w:rFonts w:hint="eastAsia" w:ascii="楷体" w:hAnsi="楷体" w:eastAsia="楷体" w:cs="楷体"/>
          <w:b/>
          <w:bCs/>
          <w:color w:val="FF0000"/>
          <w:sz w:val="24"/>
          <w:szCs w:val="24"/>
          <w:lang w:val="en-US" w:eastAsia="zh-CN"/>
        </w:rPr>
        <w:t>《浙江教育科学》2023年（3）发表</w:t>
      </w:r>
    </w:p>
    <w:p>
      <w:pPr>
        <w:spacing w:line="360" w:lineRule="auto"/>
        <w:jc w:val="left"/>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摘要：</w:t>
      </w:r>
      <w:r>
        <w:rPr>
          <w:rFonts w:hint="eastAsia" w:ascii="楷体" w:hAnsi="楷体" w:eastAsia="楷体" w:cs="楷体"/>
          <w:sz w:val="24"/>
          <w:szCs w:val="24"/>
          <w:lang w:val="en-US" w:eastAsia="zh-CN"/>
        </w:rPr>
        <w:t>时空观念素养不仅是学生的认识历史的一种观念，也是学习历史的一种方法。培养学生的时空观念是历史教学重点关注的课题。城市史教学需要综合考虑空间、时间以及特定时空中的人等多个维度，是培养学生时空观念素养的绝好素材。本文尝试以城市史为载体设置问题情境引导学生运用时空观念观察、理解与反思历史。</w:t>
      </w:r>
    </w:p>
    <w:p>
      <w:pPr>
        <w:spacing w:line="360" w:lineRule="auto"/>
        <w:jc w:val="left"/>
        <w:rPr>
          <w:rFonts w:hint="default" w:ascii="楷体" w:hAnsi="楷体" w:eastAsia="楷体" w:cs="楷体"/>
          <w:sz w:val="24"/>
          <w:szCs w:val="24"/>
          <w:lang w:val="en-US" w:eastAsia="zh-CN"/>
        </w:rPr>
      </w:pPr>
      <w:r>
        <w:rPr>
          <w:rFonts w:hint="eastAsia" w:ascii="楷体" w:hAnsi="楷体" w:eastAsia="楷体" w:cs="楷体"/>
          <w:b/>
          <w:bCs/>
          <w:sz w:val="24"/>
          <w:szCs w:val="24"/>
          <w:lang w:val="en-US" w:eastAsia="zh-CN"/>
        </w:rPr>
        <w:t>关键词</w:t>
      </w:r>
      <w:r>
        <w:rPr>
          <w:rFonts w:hint="eastAsia" w:ascii="楷体" w:hAnsi="楷体" w:eastAsia="楷体" w:cs="楷体"/>
          <w:sz w:val="24"/>
          <w:szCs w:val="24"/>
          <w:lang w:val="en-US" w:eastAsia="zh-CN"/>
        </w:rPr>
        <w:t>：城市史  时空观念  整合建构</w:t>
      </w:r>
    </w:p>
    <w:p>
      <w:pPr>
        <w:spacing w:line="360" w:lineRule="auto"/>
        <w:jc w:val="both"/>
        <w:rPr>
          <w:rFonts w:hint="default" w:ascii="楷体" w:hAnsi="楷体" w:eastAsia="楷体" w:cs="楷体"/>
          <w:sz w:val="24"/>
          <w:szCs w:val="24"/>
          <w:lang w:val="en-US" w:eastAsia="zh-CN"/>
        </w:rPr>
      </w:pPr>
    </w:p>
    <w:p>
      <w:pPr>
        <w:spacing w:line="360" w:lineRule="auto"/>
        <w:ind w:firstLine="480" w:firstLineChars="200"/>
        <w:rPr>
          <w:rFonts w:hint="default"/>
          <w:sz w:val="24"/>
          <w:szCs w:val="24"/>
          <w:lang w:val="en-US" w:eastAsia="zh-CN"/>
        </w:rPr>
      </w:pPr>
      <w:r>
        <w:rPr>
          <w:rFonts w:hint="default"/>
          <w:sz w:val="24"/>
          <w:szCs w:val="24"/>
          <w:lang w:val="en-US" w:eastAsia="zh-CN"/>
        </w:rPr>
        <w:t>城市史是将城市空间置于广阔的经济、社会、政治、文化和空间体系的框架中，进而将这一空间置于更广阔的地区、国家、国际乃至跨国的网络中考察其历史。</w:t>
      </w:r>
      <w:r>
        <w:rPr>
          <w:rStyle w:val="12"/>
          <w:rFonts w:hint="default"/>
          <w:sz w:val="24"/>
          <w:szCs w:val="24"/>
          <w:lang w:val="en-US" w:eastAsia="zh-CN"/>
        </w:rPr>
        <w:t>[</w:t>
      </w:r>
      <w:r>
        <w:rPr>
          <w:rStyle w:val="12"/>
          <w:rFonts w:hint="default"/>
          <w:sz w:val="24"/>
          <w:szCs w:val="24"/>
          <w:lang w:val="en-US" w:eastAsia="zh-CN"/>
        </w:rPr>
        <w:endnoteReference w:id="0"/>
      </w:r>
      <w:r>
        <w:rPr>
          <w:rStyle w:val="12"/>
          <w:rFonts w:hint="default"/>
          <w:sz w:val="24"/>
          <w:szCs w:val="24"/>
          <w:lang w:val="en-US" w:eastAsia="zh-CN"/>
        </w:rPr>
        <w:t>]</w:t>
      </w:r>
      <w:r>
        <w:rPr>
          <w:rFonts w:hint="eastAsia"/>
          <w:sz w:val="24"/>
          <w:szCs w:val="24"/>
          <w:lang w:val="en-US" w:eastAsia="zh-CN"/>
        </w:rPr>
        <w:t>从学者对城市史的定义可知，聚焦城市史教学不仅有利于落实时空观念等历史学科核心素养，而且有助于整合教材政治史、经济史和文化史各部分知识，达成知识结构的优化。此外，城市史兼具历时性和“现时思维”，无疑能帮助学生更好地理解身处其中的世界，促进历史知识与现实生活的紧密联系。因此在测试中城市史是很受重视的命题方向。如何展开城市史专题教学呢？</w:t>
      </w:r>
    </w:p>
    <w:p>
      <w:pPr>
        <w:numPr>
          <w:ilvl w:val="0"/>
          <w:numId w:val="1"/>
        </w:numPr>
        <w:spacing w:line="360" w:lineRule="auto"/>
        <w:ind w:firstLine="482" w:firstLineChars="200"/>
        <w:jc w:val="center"/>
        <w:rPr>
          <w:rFonts w:hint="default"/>
          <w:b/>
          <w:bCs/>
          <w:sz w:val="24"/>
          <w:szCs w:val="24"/>
          <w:lang w:val="en-US" w:eastAsia="zh-CN"/>
        </w:rPr>
      </w:pPr>
      <w:r>
        <w:rPr>
          <w:rFonts w:hint="eastAsia"/>
          <w:b/>
          <w:bCs/>
          <w:sz w:val="24"/>
          <w:szCs w:val="24"/>
          <w:lang w:val="en-US" w:eastAsia="zh-CN"/>
        </w:rPr>
        <w:t>梳理教材中的城市史</w:t>
      </w:r>
    </w:p>
    <w:p>
      <w:pPr>
        <w:numPr>
          <w:ilvl w:val="0"/>
          <w:numId w:val="0"/>
        </w:numPr>
        <w:spacing w:line="360" w:lineRule="auto"/>
        <w:ind w:firstLine="480"/>
        <w:rPr>
          <w:rFonts w:hint="eastAsia"/>
          <w:sz w:val="24"/>
          <w:szCs w:val="24"/>
          <w:lang w:val="en-US" w:eastAsia="zh-CN"/>
        </w:rPr>
      </w:pPr>
      <w:r>
        <w:rPr>
          <w:rFonts w:hint="eastAsia"/>
          <w:sz w:val="24"/>
          <w:szCs w:val="24"/>
          <w:lang w:val="en-US" w:eastAsia="zh-CN"/>
        </w:rPr>
        <w:t>人教版高中历史5册教材并没有设置城市史专题，需要教师把分散在教材不同位置的相关内容梳理出来。经笔者整理如下：</w:t>
      </w:r>
    </w:p>
    <w:p>
      <w:pPr>
        <w:spacing w:line="360" w:lineRule="auto"/>
        <w:jc w:val="center"/>
        <w:rPr>
          <w:rFonts w:hint="default"/>
          <w:sz w:val="24"/>
          <w:szCs w:val="24"/>
          <w:lang w:val="en-US" w:eastAsia="zh-CN"/>
        </w:rPr>
      </w:pPr>
      <w:r>
        <w:rPr>
          <w:rFonts w:hint="eastAsia"/>
          <w:sz w:val="24"/>
          <w:szCs w:val="24"/>
          <w:lang w:eastAsia="zh-CN"/>
        </w:rPr>
        <w:t>城市史在高中历史教材中的分布</w:t>
      </w:r>
      <w:r>
        <w:rPr>
          <w:rFonts w:hint="eastAsia"/>
          <w:sz w:val="24"/>
          <w:szCs w:val="24"/>
          <w:lang w:val="en-US" w:eastAsia="zh-CN"/>
        </w:rPr>
        <w:t>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000"/>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line="360" w:lineRule="auto"/>
              <w:jc w:val="center"/>
              <w:rPr>
                <w:rFonts w:hint="eastAsia"/>
                <w:sz w:val="24"/>
                <w:szCs w:val="24"/>
                <w:vertAlign w:val="baseline"/>
                <w:lang w:eastAsia="zh-CN"/>
              </w:rPr>
            </w:pPr>
            <w:r>
              <w:rPr>
                <w:rFonts w:hint="eastAsia"/>
                <w:sz w:val="24"/>
                <w:szCs w:val="24"/>
                <w:vertAlign w:val="baseline"/>
                <w:lang w:eastAsia="zh-CN"/>
              </w:rPr>
              <w:t>教材</w:t>
            </w:r>
          </w:p>
        </w:tc>
        <w:tc>
          <w:tcPr>
            <w:tcW w:w="3000" w:type="dxa"/>
          </w:tcPr>
          <w:p>
            <w:pPr>
              <w:spacing w:line="360" w:lineRule="auto"/>
              <w:jc w:val="center"/>
              <w:rPr>
                <w:rFonts w:hint="eastAsia"/>
                <w:sz w:val="24"/>
                <w:szCs w:val="24"/>
                <w:vertAlign w:val="baseline"/>
                <w:lang w:eastAsia="zh-CN"/>
              </w:rPr>
            </w:pPr>
            <w:r>
              <w:rPr>
                <w:rFonts w:hint="eastAsia"/>
                <w:sz w:val="24"/>
                <w:szCs w:val="24"/>
                <w:vertAlign w:val="baseline"/>
                <w:lang w:eastAsia="zh-CN"/>
              </w:rPr>
              <w:t>集中章节</w:t>
            </w:r>
          </w:p>
        </w:tc>
        <w:tc>
          <w:tcPr>
            <w:tcW w:w="4697" w:type="dxa"/>
          </w:tcPr>
          <w:p>
            <w:pPr>
              <w:spacing w:line="360" w:lineRule="auto"/>
              <w:jc w:val="center"/>
              <w:rPr>
                <w:rFonts w:hint="eastAsia"/>
                <w:sz w:val="24"/>
                <w:szCs w:val="24"/>
                <w:vertAlign w:val="baseline"/>
                <w:lang w:eastAsia="zh-CN"/>
              </w:rPr>
            </w:pPr>
            <w:r>
              <w:rPr>
                <w:rFonts w:hint="eastAsia"/>
                <w:sz w:val="24"/>
                <w:szCs w:val="24"/>
                <w:lang w:eastAsia="zh-CN"/>
              </w:rPr>
              <w:t>散见章节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line="360" w:lineRule="auto"/>
              <w:rPr>
                <w:rFonts w:hint="default"/>
                <w:sz w:val="24"/>
                <w:szCs w:val="24"/>
                <w:vertAlign w:val="baseline"/>
                <w:lang w:val="en-US" w:eastAsia="zh-CN"/>
              </w:rPr>
            </w:pPr>
            <w:r>
              <w:rPr>
                <w:rFonts w:hint="eastAsia"/>
                <w:sz w:val="24"/>
                <w:szCs w:val="24"/>
                <w:vertAlign w:val="baseline"/>
                <w:lang w:eastAsia="zh-CN"/>
              </w:rPr>
              <w:t>必修</w:t>
            </w:r>
            <w:r>
              <w:rPr>
                <w:rFonts w:hint="eastAsia"/>
                <w:sz w:val="24"/>
                <w:szCs w:val="24"/>
                <w:vertAlign w:val="baseline"/>
                <w:lang w:val="en-US" w:eastAsia="zh-CN"/>
              </w:rPr>
              <w:t>纲要（上）</w:t>
            </w:r>
          </w:p>
        </w:tc>
        <w:tc>
          <w:tcPr>
            <w:tcW w:w="3000" w:type="dxa"/>
          </w:tcPr>
          <w:p>
            <w:pPr>
              <w:spacing w:line="360" w:lineRule="auto"/>
              <w:rPr>
                <w:rFonts w:hint="default"/>
                <w:sz w:val="24"/>
                <w:szCs w:val="24"/>
                <w:vertAlign w:val="baseline"/>
                <w:lang w:val="en-US" w:eastAsia="zh-CN"/>
              </w:rPr>
            </w:pPr>
            <w:r>
              <w:rPr>
                <w:rFonts w:hint="eastAsia"/>
                <w:sz w:val="24"/>
                <w:szCs w:val="24"/>
                <w:vertAlign w:val="baseline"/>
                <w:lang w:eastAsia="zh-CN"/>
              </w:rPr>
              <w:t>第</w:t>
            </w:r>
            <w:r>
              <w:rPr>
                <w:rFonts w:hint="eastAsia"/>
                <w:sz w:val="24"/>
                <w:szCs w:val="24"/>
                <w:vertAlign w:val="baseline"/>
                <w:lang w:val="en-US" w:eastAsia="zh-CN"/>
              </w:rPr>
              <w:t>10课第二目“金朝入主中原”中“金、元、明北京城址变迁图；第11课第二目“商业和城市的繁荣”；第17课第二目“洋务运动”；第19课第二目“武昌起义与中华民国的建立”；第20课第三目“民国初年经济、社会生活的新气象”和第四目“新文化运动的开展”；第21课“五四运动与中国共产党的诞生”；第28课第二目“改革开放进程”中城市经济体制改革、经济特区，沿海港口城市等</w:t>
            </w:r>
          </w:p>
        </w:tc>
        <w:tc>
          <w:tcPr>
            <w:tcW w:w="4697" w:type="dxa"/>
          </w:tcPr>
          <w:p>
            <w:pPr>
              <w:spacing w:line="360" w:lineRule="auto"/>
              <w:rPr>
                <w:rFonts w:hint="default"/>
                <w:sz w:val="24"/>
                <w:szCs w:val="24"/>
                <w:vertAlign w:val="baseline"/>
                <w:lang w:val="en-US" w:eastAsia="zh-CN"/>
              </w:rPr>
            </w:pPr>
            <w:r>
              <w:rPr>
                <w:rFonts w:hint="eastAsia"/>
                <w:sz w:val="24"/>
                <w:szCs w:val="24"/>
                <w:vertAlign w:val="baseline"/>
                <w:lang w:eastAsia="zh-CN"/>
              </w:rPr>
              <w:t>第</w:t>
            </w:r>
            <w:r>
              <w:rPr>
                <w:rFonts w:hint="eastAsia"/>
                <w:sz w:val="24"/>
                <w:szCs w:val="24"/>
                <w:vertAlign w:val="baseline"/>
                <w:lang w:val="en-US" w:eastAsia="zh-CN"/>
              </w:rPr>
              <w:t>1</w:t>
            </w:r>
            <w:r>
              <w:rPr>
                <w:rFonts w:hint="eastAsia"/>
                <w:sz w:val="24"/>
                <w:szCs w:val="24"/>
                <w:vertAlign w:val="baseline"/>
                <w:lang w:eastAsia="zh-CN"/>
              </w:rPr>
              <w:t>课第一目“石器时代的古人类和文化遗存”中“良渚古城城墙分布范围示意图”等；第</w:t>
            </w:r>
            <w:r>
              <w:rPr>
                <w:rFonts w:hint="eastAsia"/>
                <w:sz w:val="24"/>
                <w:szCs w:val="24"/>
                <w:vertAlign w:val="baseline"/>
                <w:lang w:val="en-US" w:eastAsia="zh-CN"/>
              </w:rPr>
              <w:t>2课第二目“经济发展与变法运动”对临淄繁荣景象描绘（史料阅读）；第6课第一目“隋朝兴亡”关于两都的建设；第8课第四目“中外文化交流”中唐都长安与西域文明以及广州、泉州等港口城市；第12课第二目“文学艺术”中宋元城市文娱活动；第14课第三目“统治危机的初显”中广州十三行；第15课第一目“社会经济的发展与局限”中明清时期苏州工商业繁荣和第三目“小说与戏曲”；第17课第二目第四目“瓜分中国的狂潮”中帝国主义国家在中国强租租借地；第18课第四目“民族危机的加深”中《辛丑条约》涉及北京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line="360" w:lineRule="auto"/>
              <w:rPr>
                <w:rFonts w:hint="default"/>
                <w:sz w:val="24"/>
                <w:szCs w:val="24"/>
                <w:vertAlign w:val="baseline"/>
                <w:lang w:val="en-US" w:eastAsia="zh-CN"/>
              </w:rPr>
            </w:pPr>
            <w:r>
              <w:rPr>
                <w:rFonts w:hint="eastAsia"/>
                <w:sz w:val="24"/>
                <w:szCs w:val="24"/>
                <w:vertAlign w:val="baseline"/>
                <w:lang w:eastAsia="zh-CN"/>
              </w:rPr>
              <w:t>必修</w:t>
            </w:r>
            <w:r>
              <w:rPr>
                <w:rFonts w:hint="eastAsia"/>
                <w:sz w:val="24"/>
                <w:szCs w:val="24"/>
                <w:vertAlign w:val="baseline"/>
                <w:lang w:val="en-US" w:eastAsia="zh-CN"/>
              </w:rPr>
              <w:t>纲要（下）</w:t>
            </w:r>
          </w:p>
        </w:tc>
        <w:tc>
          <w:tcPr>
            <w:tcW w:w="3000" w:type="dxa"/>
          </w:tcPr>
          <w:p>
            <w:pPr>
              <w:spacing w:line="360" w:lineRule="auto"/>
              <w:rPr>
                <w:rFonts w:hint="eastAsia"/>
                <w:sz w:val="24"/>
                <w:szCs w:val="24"/>
                <w:vertAlign w:val="baseline"/>
                <w:lang w:eastAsia="zh-CN"/>
              </w:rPr>
            </w:pPr>
            <w:r>
              <w:rPr>
                <w:rFonts w:hint="eastAsia"/>
                <w:sz w:val="24"/>
                <w:szCs w:val="24"/>
                <w:vertAlign w:val="baseline"/>
                <w:lang w:eastAsia="zh-CN"/>
              </w:rPr>
              <w:t>第</w:t>
            </w:r>
            <w:r>
              <w:rPr>
                <w:rFonts w:hint="eastAsia"/>
                <w:sz w:val="24"/>
                <w:szCs w:val="24"/>
                <w:vertAlign w:val="baseline"/>
                <w:lang w:val="en-US" w:eastAsia="zh-CN"/>
              </w:rPr>
              <w:t>3课第二目“中古西欧的王权、城市与教会”；第10课第三目“工业革命的影响”关于工业城市的兴起</w:t>
            </w:r>
          </w:p>
        </w:tc>
        <w:tc>
          <w:tcPr>
            <w:tcW w:w="4697"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第4课第一目“阿拉伯帝国”对巴格达的介绍（学思之窗）；</w:t>
            </w:r>
            <w:r>
              <w:rPr>
                <w:rFonts w:hint="eastAsia"/>
                <w:sz w:val="24"/>
                <w:szCs w:val="24"/>
                <w:vertAlign w:val="baseline"/>
                <w:lang w:eastAsia="zh-CN"/>
              </w:rPr>
              <w:t>第</w:t>
            </w:r>
            <w:r>
              <w:rPr>
                <w:rFonts w:hint="eastAsia"/>
                <w:sz w:val="24"/>
                <w:szCs w:val="24"/>
                <w:vertAlign w:val="baseline"/>
                <w:lang w:val="en-US" w:eastAsia="zh-CN"/>
              </w:rPr>
              <w:t>5课第一目“古代非洲文明”对摩加迪沙的描绘（史料阅读）；第二目“古代美洲文明”对城市文明的叙述；第7课第二目“商品的世界性流动”对澳门、马尼拉等城市贸易地位的论述；第11课第三目“国际工人运动的发展”中巴黎公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line="360" w:lineRule="auto"/>
              <w:rPr>
                <w:rFonts w:hint="eastAsia"/>
                <w:sz w:val="24"/>
                <w:szCs w:val="24"/>
                <w:vertAlign w:val="baseline"/>
                <w:lang w:eastAsia="zh-CN"/>
              </w:rPr>
            </w:pPr>
            <w:r>
              <w:rPr>
                <w:rFonts w:hint="eastAsia"/>
                <w:sz w:val="24"/>
                <w:szCs w:val="24"/>
                <w:lang w:eastAsia="zh-CN"/>
              </w:rPr>
              <w:t>选择性必修</w:t>
            </w:r>
            <w:r>
              <w:rPr>
                <w:rFonts w:hint="eastAsia"/>
                <w:sz w:val="24"/>
                <w:szCs w:val="24"/>
                <w:lang w:val="en-US" w:eastAsia="zh-CN"/>
              </w:rPr>
              <w:t>1</w:t>
            </w:r>
          </w:p>
        </w:tc>
        <w:tc>
          <w:tcPr>
            <w:tcW w:w="3000" w:type="dxa"/>
          </w:tcPr>
          <w:p>
            <w:pPr>
              <w:spacing w:line="360" w:lineRule="auto"/>
              <w:rPr>
                <w:rFonts w:hint="eastAsia"/>
                <w:sz w:val="24"/>
                <w:szCs w:val="24"/>
                <w:vertAlign w:val="baseline"/>
                <w:lang w:eastAsia="zh-CN"/>
              </w:rPr>
            </w:pPr>
            <w:r>
              <w:rPr>
                <w:rFonts w:hint="eastAsia"/>
                <w:sz w:val="24"/>
                <w:szCs w:val="24"/>
                <w:lang w:val="en-US" w:eastAsia="zh-CN"/>
              </w:rPr>
              <w:t>第18课“世界主要国家的基层治理与社会保障”</w:t>
            </w:r>
          </w:p>
        </w:tc>
        <w:tc>
          <w:tcPr>
            <w:tcW w:w="4697" w:type="dxa"/>
          </w:tcPr>
          <w:p>
            <w:pPr>
              <w:spacing w:line="360" w:lineRule="auto"/>
              <w:rPr>
                <w:rFonts w:hint="eastAsia"/>
                <w:sz w:val="24"/>
                <w:szCs w:val="24"/>
                <w:vertAlign w:val="baseline"/>
                <w:lang w:eastAsia="zh-CN"/>
              </w:rPr>
            </w:pPr>
            <w:r>
              <w:rPr>
                <w:rFonts w:hint="eastAsia"/>
                <w:sz w:val="24"/>
                <w:szCs w:val="24"/>
                <w:lang w:val="en-US" w:eastAsia="zh-CN"/>
              </w:rPr>
              <w:t>第10课第二目“社会主义精神文明建设”中创建文明城市活动；第17课第二目“历代基层组织与社会治理”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25" w:type="dxa"/>
          </w:tcPr>
          <w:p>
            <w:pPr>
              <w:spacing w:line="360" w:lineRule="auto"/>
              <w:rPr>
                <w:rFonts w:hint="eastAsia"/>
                <w:sz w:val="24"/>
                <w:szCs w:val="24"/>
                <w:vertAlign w:val="baseline"/>
                <w:lang w:eastAsia="zh-CN"/>
              </w:rPr>
            </w:pPr>
            <w:r>
              <w:rPr>
                <w:rFonts w:hint="eastAsia"/>
                <w:sz w:val="24"/>
                <w:szCs w:val="24"/>
                <w:lang w:eastAsia="zh-CN"/>
              </w:rPr>
              <w:t>选择性必修</w:t>
            </w:r>
            <w:r>
              <w:rPr>
                <w:rFonts w:hint="eastAsia"/>
                <w:sz w:val="24"/>
                <w:szCs w:val="24"/>
                <w:lang w:val="en-US" w:eastAsia="zh-CN"/>
              </w:rPr>
              <w:t>2</w:t>
            </w:r>
          </w:p>
        </w:tc>
        <w:tc>
          <w:tcPr>
            <w:tcW w:w="3000" w:type="dxa"/>
          </w:tcPr>
          <w:p>
            <w:pPr>
              <w:spacing w:line="360" w:lineRule="auto"/>
              <w:rPr>
                <w:rFonts w:hint="eastAsia"/>
                <w:sz w:val="24"/>
                <w:szCs w:val="24"/>
                <w:vertAlign w:val="baseline"/>
                <w:lang w:eastAsia="zh-CN"/>
              </w:rPr>
            </w:pPr>
            <w:r>
              <w:rPr>
                <w:rFonts w:hint="eastAsia"/>
                <w:sz w:val="24"/>
                <w:szCs w:val="24"/>
                <w:lang w:eastAsia="zh-CN"/>
              </w:rPr>
              <w:t>第</w:t>
            </w:r>
            <w:r>
              <w:rPr>
                <w:rFonts w:hint="eastAsia"/>
                <w:sz w:val="24"/>
                <w:szCs w:val="24"/>
                <w:lang w:val="en-US" w:eastAsia="zh-CN"/>
              </w:rPr>
              <w:t>10课第三目“城市的产生”与第四目“世界各地的民居”；第11课 近代以来的城市化进程；</w:t>
            </w:r>
            <w:r>
              <w:rPr>
                <w:rFonts w:hint="eastAsia"/>
                <w:sz w:val="24"/>
                <w:szCs w:val="24"/>
                <w:lang w:eastAsia="zh-CN"/>
              </w:rPr>
              <w:t>第</w:t>
            </w:r>
            <w:r>
              <w:rPr>
                <w:rFonts w:hint="eastAsia"/>
                <w:sz w:val="24"/>
                <w:szCs w:val="24"/>
                <w:lang w:val="en-US" w:eastAsia="zh-CN"/>
              </w:rPr>
              <w:t xml:space="preserve">12课第四目“交通与社会变迁”；第13课第三目“现代交通与社会生活” </w:t>
            </w:r>
          </w:p>
        </w:tc>
        <w:tc>
          <w:tcPr>
            <w:tcW w:w="4697" w:type="dxa"/>
          </w:tcPr>
          <w:p>
            <w:pPr>
              <w:spacing w:line="360" w:lineRule="auto"/>
              <w:rPr>
                <w:rFonts w:hint="default"/>
                <w:sz w:val="24"/>
                <w:szCs w:val="24"/>
                <w:vertAlign w:val="baseline"/>
                <w:lang w:val="en-US" w:eastAsia="zh-CN"/>
              </w:rPr>
            </w:pPr>
            <w:r>
              <w:rPr>
                <w:rFonts w:hint="eastAsia"/>
                <w:sz w:val="24"/>
                <w:szCs w:val="24"/>
                <w:lang w:val="en-US" w:eastAsia="zh-CN"/>
              </w:rPr>
              <w:t>第5课第二目“工业革命后生活方式的变化”；</w:t>
            </w:r>
            <w:r>
              <w:rPr>
                <w:rFonts w:hint="eastAsia"/>
                <w:sz w:val="24"/>
                <w:szCs w:val="24"/>
                <w:lang w:eastAsia="zh-CN"/>
              </w:rPr>
              <w:t>第</w:t>
            </w:r>
            <w:r>
              <w:rPr>
                <w:rFonts w:hint="eastAsia"/>
                <w:sz w:val="24"/>
                <w:szCs w:val="24"/>
                <w:lang w:val="en-US" w:eastAsia="zh-CN"/>
              </w:rPr>
              <w:t>8课第二目“</w:t>
            </w:r>
            <w:r>
              <w:rPr>
                <w:rFonts w:hint="eastAsia"/>
                <w:sz w:val="24"/>
                <w:szCs w:val="24"/>
                <w:lang w:eastAsia="zh-CN"/>
              </w:rPr>
              <w:t>近代商业贸易的变化”；第</w:t>
            </w:r>
            <w:r>
              <w:rPr>
                <w:rFonts w:hint="eastAsia"/>
                <w:sz w:val="24"/>
                <w:szCs w:val="24"/>
                <w:lang w:val="en-US" w:eastAsia="zh-CN"/>
              </w:rPr>
              <w:t>10课第四目“世界各地的民居”；</w:t>
            </w:r>
            <w:r>
              <w:rPr>
                <w:rFonts w:hint="eastAsia"/>
                <w:sz w:val="24"/>
                <w:szCs w:val="24"/>
                <w:lang w:eastAsia="zh-CN"/>
              </w:rPr>
              <w:t>第</w:t>
            </w:r>
            <w:r>
              <w:rPr>
                <w:rFonts w:hint="eastAsia"/>
                <w:sz w:val="24"/>
                <w:szCs w:val="24"/>
                <w:lang w:val="en-US" w:eastAsia="zh-CN"/>
              </w:rPr>
              <w:t>15课第二目“医疗卫生事业的发展与社会生活”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line="360" w:lineRule="auto"/>
              <w:rPr>
                <w:rFonts w:hint="eastAsia"/>
                <w:sz w:val="24"/>
                <w:szCs w:val="24"/>
                <w:vertAlign w:val="baseline"/>
                <w:lang w:eastAsia="zh-CN"/>
              </w:rPr>
            </w:pPr>
            <w:r>
              <w:rPr>
                <w:rFonts w:hint="eastAsia"/>
                <w:sz w:val="24"/>
                <w:szCs w:val="24"/>
                <w:lang w:eastAsia="zh-CN"/>
              </w:rPr>
              <w:t>选择性必修</w:t>
            </w:r>
            <w:r>
              <w:rPr>
                <w:rFonts w:hint="eastAsia"/>
                <w:sz w:val="24"/>
                <w:szCs w:val="24"/>
                <w:lang w:val="en-US" w:eastAsia="zh-CN"/>
              </w:rPr>
              <w:t>3</w:t>
            </w:r>
          </w:p>
        </w:tc>
        <w:tc>
          <w:tcPr>
            <w:tcW w:w="3000" w:type="dxa"/>
          </w:tcPr>
          <w:p>
            <w:pPr>
              <w:spacing w:line="360" w:lineRule="auto"/>
              <w:rPr>
                <w:rFonts w:hint="default"/>
                <w:sz w:val="24"/>
                <w:szCs w:val="24"/>
                <w:vertAlign w:val="baseline"/>
                <w:lang w:val="en-US" w:eastAsia="zh-CN"/>
              </w:rPr>
            </w:pPr>
            <w:r>
              <w:rPr>
                <w:rFonts w:hint="eastAsia"/>
                <w:sz w:val="24"/>
                <w:szCs w:val="24"/>
                <w:vertAlign w:val="baseline"/>
                <w:lang w:eastAsia="zh-CN"/>
              </w:rPr>
              <w:t>第</w:t>
            </w:r>
            <w:r>
              <w:rPr>
                <w:rFonts w:hint="eastAsia"/>
                <w:sz w:val="24"/>
                <w:szCs w:val="24"/>
                <w:vertAlign w:val="baseline"/>
                <w:lang w:val="en-US" w:eastAsia="zh-CN"/>
              </w:rPr>
              <w:t>14课第一目“学校教育的发展”、第三目“图书馆的成长”与第四目“博物馆的建设与发展”</w:t>
            </w:r>
          </w:p>
        </w:tc>
        <w:tc>
          <w:tcPr>
            <w:tcW w:w="4697" w:type="dxa"/>
          </w:tcPr>
          <w:p>
            <w:pPr>
              <w:spacing w:line="360" w:lineRule="auto"/>
              <w:rPr>
                <w:rFonts w:hint="default"/>
                <w:sz w:val="24"/>
                <w:szCs w:val="24"/>
                <w:vertAlign w:val="baseline"/>
                <w:lang w:val="en-US" w:eastAsia="zh-CN"/>
              </w:rPr>
            </w:pPr>
            <w:r>
              <w:rPr>
                <w:rFonts w:hint="eastAsia"/>
                <w:sz w:val="24"/>
                <w:szCs w:val="24"/>
                <w:vertAlign w:val="baseline"/>
                <w:lang w:eastAsia="zh-CN"/>
              </w:rPr>
              <w:t>第</w:t>
            </w:r>
            <w:r>
              <w:rPr>
                <w:rFonts w:hint="eastAsia"/>
                <w:sz w:val="24"/>
                <w:szCs w:val="24"/>
                <w:vertAlign w:val="baseline"/>
                <w:lang w:val="en-US" w:eastAsia="zh-CN"/>
              </w:rPr>
              <w:t>7课第一目“殖民扩张与美洲族群的变化”中插图“墨西哥城三文化广场”与第三目“华工与美洲、大洋洲的开发”中插图“澳大利亚悉尼的唐人街”；第8课第一目“经济全球化和劳动力的全球流动”中插图“硅谷”和第三目“移民社会的多元文化”关于国际化都市新加坡；第11课第一目“亚历山大远征与希腊化时代”中对名城的破坏与修建亚历山大城等新的希腊文化中心</w:t>
            </w:r>
          </w:p>
        </w:tc>
      </w:tr>
    </w:tbl>
    <w:p>
      <w:pPr>
        <w:spacing w:line="360" w:lineRule="auto"/>
        <w:rPr>
          <w:rFonts w:hint="default"/>
          <w:sz w:val="24"/>
          <w:szCs w:val="24"/>
          <w:lang w:val="en-US" w:eastAsia="zh-CN"/>
        </w:rPr>
      </w:pPr>
      <w:r>
        <w:rPr>
          <w:rFonts w:hint="eastAsia"/>
          <w:lang w:val="en-US" w:eastAsia="zh-CN"/>
        </w:rPr>
        <w:t xml:space="preserve">   </w:t>
      </w:r>
      <w:r>
        <w:rPr>
          <w:rFonts w:hint="eastAsia"/>
          <w:sz w:val="24"/>
          <w:szCs w:val="24"/>
          <w:lang w:val="en-US" w:eastAsia="zh-CN"/>
        </w:rPr>
        <w:t xml:space="preserve"> 可见，高中教材中关于城市史的内容是相当丰富的。对于这些内容，教师可按照时空线索进行二次整理，以便给学生展现一幅清晰的不同时期不同地区的城市历史图景，并根据需要补充相关史料促进学生对于城市史演进逻辑的理解。</w:t>
      </w:r>
    </w:p>
    <w:p>
      <w:pPr>
        <w:numPr>
          <w:ilvl w:val="0"/>
          <w:numId w:val="1"/>
        </w:numPr>
        <w:spacing w:line="360" w:lineRule="auto"/>
        <w:ind w:firstLine="482" w:firstLineChars="200"/>
        <w:jc w:val="center"/>
        <w:rPr>
          <w:rFonts w:hint="default"/>
          <w:b/>
          <w:bCs/>
          <w:sz w:val="24"/>
          <w:szCs w:val="24"/>
          <w:lang w:val="en-US" w:eastAsia="zh-CN"/>
        </w:rPr>
      </w:pPr>
      <w:r>
        <w:rPr>
          <w:rFonts w:hint="eastAsia"/>
          <w:b/>
          <w:bCs/>
          <w:sz w:val="24"/>
          <w:szCs w:val="24"/>
          <w:lang w:val="en-US" w:eastAsia="zh-CN"/>
        </w:rPr>
        <w:t>从时间维度看城市史</w:t>
      </w:r>
    </w:p>
    <w:p>
      <w:pPr>
        <w:numPr>
          <w:ilvl w:val="0"/>
          <w:numId w:val="0"/>
        </w:numPr>
        <w:spacing w:line="360" w:lineRule="auto"/>
        <w:ind w:firstLine="480"/>
        <w:rPr>
          <w:rFonts w:hint="eastAsia"/>
          <w:sz w:val="24"/>
          <w:szCs w:val="24"/>
          <w:lang w:val="en-US" w:eastAsia="zh-CN"/>
        </w:rPr>
      </w:pPr>
      <w:r>
        <w:rPr>
          <w:rFonts w:hint="eastAsia"/>
          <w:sz w:val="24"/>
          <w:szCs w:val="24"/>
          <w:lang w:val="en-US" w:eastAsia="zh-CN"/>
        </w:rPr>
        <w:t>马克思指出：“时间实际上是人的积极存在，它不仅是人的生命的尺度，而且是人的发展空间。”</w:t>
      </w:r>
      <w:r>
        <w:rPr>
          <w:rStyle w:val="12"/>
          <w:rFonts w:hint="eastAsia"/>
          <w:sz w:val="24"/>
          <w:szCs w:val="24"/>
          <w:lang w:val="en-US" w:eastAsia="zh-CN"/>
        </w:rPr>
        <w:t>[</w:t>
      </w:r>
      <w:r>
        <w:rPr>
          <w:rStyle w:val="12"/>
          <w:rFonts w:hint="eastAsia"/>
          <w:sz w:val="24"/>
          <w:szCs w:val="24"/>
          <w:lang w:val="en-US" w:eastAsia="zh-CN"/>
        </w:rPr>
        <w:endnoteReference w:id="1"/>
      </w:r>
      <w:r>
        <w:rPr>
          <w:rStyle w:val="12"/>
          <w:rFonts w:hint="eastAsia"/>
          <w:sz w:val="24"/>
          <w:szCs w:val="24"/>
          <w:lang w:val="en-US" w:eastAsia="zh-CN"/>
        </w:rPr>
        <w:t>]</w:t>
      </w:r>
      <w:r>
        <w:rPr>
          <w:rFonts w:hint="eastAsia"/>
          <w:sz w:val="24"/>
          <w:szCs w:val="24"/>
          <w:lang w:val="en-US" w:eastAsia="zh-CN"/>
        </w:rPr>
        <w:t>因此，历史学上的时间，是指人的时间，是与具体的人相结合的活动时间和活动空间。</w:t>
      </w:r>
      <w:r>
        <w:rPr>
          <w:rStyle w:val="12"/>
          <w:rFonts w:hint="eastAsia"/>
          <w:sz w:val="24"/>
          <w:szCs w:val="24"/>
          <w:lang w:val="en-US" w:eastAsia="zh-CN"/>
        </w:rPr>
        <w:t>[</w:t>
      </w:r>
      <w:r>
        <w:rPr>
          <w:rStyle w:val="12"/>
          <w:rFonts w:hint="eastAsia"/>
          <w:sz w:val="24"/>
          <w:szCs w:val="24"/>
          <w:lang w:val="en-US" w:eastAsia="zh-CN"/>
        </w:rPr>
        <w:endnoteReference w:id="2"/>
      </w:r>
      <w:r>
        <w:rPr>
          <w:rStyle w:val="12"/>
          <w:rFonts w:hint="eastAsia"/>
          <w:sz w:val="24"/>
          <w:szCs w:val="24"/>
          <w:lang w:val="en-US" w:eastAsia="zh-CN"/>
        </w:rPr>
        <w:t>]</w:t>
      </w:r>
      <w:r>
        <w:rPr>
          <w:rFonts w:hint="eastAsia"/>
          <w:sz w:val="24"/>
          <w:szCs w:val="24"/>
          <w:lang w:val="en-US" w:eastAsia="zh-CN"/>
        </w:rPr>
        <w:t>这样来看，从时间维度看城市史就要把城市的发展放到人的生产生活实践中进行考察。那么，城市是如何诞生的？为什么5000年前的城市只不过是少数人聚集之所，当今时代城市已首次成为大多数人生活的地方？笔者呈现如下材料引发学生思考：</w:t>
      </w:r>
    </w:p>
    <w:p>
      <w:pPr>
        <w:numPr>
          <w:ilvl w:val="0"/>
          <w:numId w:val="0"/>
        </w:numPr>
        <w:spacing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一：为了产生一种新型的人造环境，城市建造者们忙碌不已，从中美洲到中国，到北非，到印度，再到美索不达米亚，都是如此。在此过程中，他们构建了社会和道德的秩序，超越了此前制约人类关系的老式部族间和亲族间的联系。</w:t>
      </w:r>
    </w:p>
    <w:p>
      <w:pPr>
        <w:numPr>
          <w:ilvl w:val="0"/>
          <w:numId w:val="0"/>
        </w:numPr>
        <w:spacing w:line="360" w:lineRule="auto"/>
        <w:ind w:firstLine="480"/>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——（美）乔尔·科特金：《全球城市史》</w:t>
      </w:r>
    </w:p>
    <w:p>
      <w:pPr>
        <w:numPr>
          <w:ilvl w:val="0"/>
          <w:numId w:val="0"/>
        </w:numPr>
        <w:spacing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材料二：筑城以卫君，古代城市根据王权和宗教神圣场所的需要而产生。</w:t>
      </w:r>
    </w:p>
    <w:p>
      <w:pPr>
        <w:numPr>
          <w:ilvl w:val="0"/>
          <w:numId w:val="0"/>
        </w:numPr>
        <w:spacing w:line="360" w:lineRule="auto"/>
        <w:ind w:firstLine="480"/>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——丁一平：《城市的历史，还是历史上的城市》</w:t>
      </w:r>
    </w:p>
    <w:p>
      <w:pPr>
        <w:numPr>
          <w:ilvl w:val="0"/>
          <w:numId w:val="0"/>
        </w:numPr>
        <w:spacing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三：作为分布在全球各地的人口密集区域，城市已经成为了创新的发动机。佛罗伦萨的街道给我们带来了文艺复兴，伯明翰的街道给我们带来了工业革命。……在西方较为富裕的国家，城市已经度过了工业化时代喧嚣嘈杂的末期，现在变得更加富裕、健康和迷人。在较为贫穷的国家或地区，城市正在急剧地扩张，因为城市的人口密度为人们从贫困走向繁荣提供了最为便捷的途径。</w:t>
      </w:r>
    </w:p>
    <w:p>
      <w:pPr>
        <w:numPr>
          <w:ilvl w:val="0"/>
          <w:numId w:val="0"/>
        </w:numPr>
        <w:spacing w:line="360" w:lineRule="auto"/>
        <w:ind w:firstLine="480"/>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——（美）爱德华·格莱泽：《城市的胜利》</w:t>
      </w:r>
    </w:p>
    <w:p>
      <w:pPr>
        <w:numPr>
          <w:ilvl w:val="0"/>
          <w:numId w:val="0"/>
        </w:numPr>
        <w:spacing w:line="360" w:lineRule="auto"/>
        <w:ind w:firstLine="480"/>
        <w:rPr>
          <w:rFonts w:hint="eastAsia"/>
          <w:sz w:val="24"/>
          <w:szCs w:val="24"/>
          <w:lang w:val="en-US" w:eastAsia="zh-CN"/>
        </w:rPr>
      </w:pPr>
      <w:r>
        <w:rPr>
          <w:rFonts w:hint="eastAsia"/>
          <w:b/>
          <w:bCs/>
          <w:sz w:val="24"/>
          <w:szCs w:val="24"/>
          <w:lang w:val="en-US" w:eastAsia="zh-CN"/>
        </w:rPr>
        <w:t>设问：</w:t>
      </w:r>
      <w:r>
        <w:rPr>
          <w:rFonts w:hint="eastAsia"/>
          <w:sz w:val="24"/>
          <w:szCs w:val="24"/>
          <w:lang w:val="en-US" w:eastAsia="zh-CN"/>
        </w:rPr>
        <w:t>依据材料和所学知识，指出城市产生的前提条件是什么？古代城市建造的目的有哪些？运用考古学证据解释材料二的观点。分析现代社会为什么大多数人选择生活在城市？</w:t>
      </w:r>
    </w:p>
    <w:p>
      <w:pPr>
        <w:numPr>
          <w:ilvl w:val="0"/>
          <w:numId w:val="0"/>
        </w:numPr>
        <w:spacing w:line="360" w:lineRule="auto"/>
        <w:ind w:firstLine="480"/>
        <w:rPr>
          <w:rFonts w:hint="default" w:ascii="Times New Roman" w:eastAsia="宋体"/>
          <w:sz w:val="24"/>
          <w:szCs w:val="24"/>
          <w:lang w:val="en-US" w:eastAsia="zh-CN"/>
        </w:rPr>
      </w:pPr>
      <w:r>
        <w:rPr>
          <w:rFonts w:hint="eastAsia"/>
          <w:b/>
          <w:bCs/>
          <w:sz w:val="24"/>
          <w:szCs w:val="24"/>
          <w:lang w:val="en-US" w:eastAsia="zh-CN"/>
        </w:rPr>
        <w:t>解释：</w:t>
      </w:r>
      <w:r>
        <w:rPr>
          <w:rFonts w:hint="eastAsia"/>
          <w:sz w:val="24"/>
          <w:szCs w:val="24"/>
          <w:lang w:val="en-US" w:eastAsia="zh-CN"/>
        </w:rPr>
        <w:t>城市是生产力发展到一定阶段的产物，也是人类创造力的产物。从渔猎、游牧到定居的生活，从农业革命到工业革命再到信息革命时代，从村落、市镇到大城市、国际性大都市，穿越历史的长河，城市始终是点燃人类智慧和想象力圣火的地方。多个世纪以来，创新总是来自于集中在城市街道两侧的人际交流。</w:t>
      </w:r>
      <w:r>
        <w:rPr>
          <w:rStyle w:val="12"/>
          <w:rFonts w:hint="eastAsia"/>
          <w:sz w:val="24"/>
          <w:szCs w:val="24"/>
          <w:lang w:val="en-US" w:eastAsia="zh-CN"/>
        </w:rPr>
        <w:t>[</w:t>
      </w:r>
      <w:r>
        <w:rPr>
          <w:rStyle w:val="12"/>
          <w:rFonts w:hint="eastAsia"/>
          <w:sz w:val="24"/>
          <w:szCs w:val="24"/>
          <w:lang w:val="en-US" w:eastAsia="zh-CN"/>
        </w:rPr>
        <w:endnoteReference w:id="3"/>
      </w:r>
      <w:r>
        <w:rPr>
          <w:rStyle w:val="12"/>
          <w:rFonts w:hint="eastAsia"/>
          <w:sz w:val="24"/>
          <w:szCs w:val="24"/>
          <w:lang w:val="en-US" w:eastAsia="zh-CN"/>
        </w:rPr>
        <w:t>]</w:t>
      </w:r>
      <w:r>
        <w:rPr>
          <w:rFonts w:hint="eastAsia" w:ascii="Times New Roman" w:eastAsia="宋体"/>
          <w:sz w:val="24"/>
          <w:szCs w:val="24"/>
          <w:lang w:val="en-US" w:eastAsia="zh-CN"/>
        </w:rPr>
        <w:t>可以说城市是人类最为伟大的发明</w:t>
      </w:r>
      <w:r>
        <w:rPr>
          <w:rStyle w:val="12"/>
          <w:rFonts w:hint="eastAsia" w:ascii="Times New Roman" w:eastAsia="宋体"/>
          <w:sz w:val="24"/>
          <w:szCs w:val="24"/>
          <w:lang w:val="en-US" w:eastAsia="zh-CN"/>
        </w:rPr>
        <w:t>[</w:t>
      </w:r>
      <w:r>
        <w:rPr>
          <w:rStyle w:val="12"/>
          <w:rFonts w:hint="eastAsia" w:ascii="Times New Roman" w:eastAsia="宋体"/>
          <w:sz w:val="24"/>
          <w:szCs w:val="24"/>
          <w:lang w:val="en-US" w:eastAsia="zh-CN"/>
        </w:rPr>
        <w:endnoteReference w:id="4"/>
      </w:r>
      <w:r>
        <w:rPr>
          <w:rStyle w:val="12"/>
          <w:rFonts w:hint="eastAsia" w:ascii="Times New Roman" w:eastAsia="宋体"/>
          <w:sz w:val="24"/>
          <w:szCs w:val="24"/>
          <w:lang w:val="en-US" w:eastAsia="zh-CN"/>
        </w:rPr>
        <w:t>]</w:t>
      </w:r>
      <w:r>
        <w:rPr>
          <w:rFonts w:hint="eastAsia" w:ascii="Times New Roman" w:eastAsia="宋体"/>
          <w:sz w:val="24"/>
          <w:szCs w:val="24"/>
          <w:lang w:val="en-US" w:eastAsia="zh-CN"/>
        </w:rPr>
        <w:t>，城市代表着富有、权力、自由、机会与希望。</w:t>
      </w:r>
    </w:p>
    <w:p>
      <w:pPr>
        <w:numPr>
          <w:ilvl w:val="0"/>
          <w:numId w:val="0"/>
        </w:numPr>
        <w:spacing w:line="360" w:lineRule="auto"/>
        <w:ind w:firstLine="480"/>
        <w:rPr>
          <w:rFonts w:hint="default" w:ascii="Times New Roman" w:eastAsia="宋体"/>
          <w:sz w:val="24"/>
          <w:szCs w:val="24"/>
          <w:lang w:val="en-US" w:eastAsia="zh-CN"/>
        </w:rPr>
      </w:pPr>
      <w:r>
        <w:rPr>
          <w:rFonts w:hint="eastAsia" w:ascii="Times New Roman" w:eastAsia="宋体"/>
          <w:sz w:val="24"/>
          <w:szCs w:val="24"/>
          <w:lang w:val="en-US" w:eastAsia="zh-CN"/>
        </w:rPr>
        <w:t>城市也是统治者为了获取更大的权力、利用已掌握的权力“建造”出来的；城市构筑本身就是一种预先经过周密规划的政治行动，新的宗族以此在一块新的土地上建立起新的权力中心。</w:t>
      </w:r>
      <w:r>
        <w:rPr>
          <w:rStyle w:val="12"/>
          <w:rFonts w:hint="eastAsia" w:ascii="Times New Roman" w:eastAsia="宋体"/>
          <w:sz w:val="24"/>
          <w:szCs w:val="24"/>
          <w:lang w:val="en-US" w:eastAsia="zh-CN"/>
        </w:rPr>
        <w:t>[</w:t>
      </w:r>
      <w:r>
        <w:rPr>
          <w:rStyle w:val="12"/>
          <w:rFonts w:hint="eastAsia" w:ascii="Times New Roman" w:eastAsia="宋体"/>
          <w:sz w:val="24"/>
          <w:szCs w:val="24"/>
          <w:lang w:val="en-US" w:eastAsia="zh-CN"/>
        </w:rPr>
        <w:endnoteReference w:id="5"/>
      </w:r>
      <w:r>
        <w:rPr>
          <w:rStyle w:val="12"/>
          <w:rFonts w:hint="eastAsia" w:ascii="Times New Roman" w:eastAsia="宋体"/>
          <w:sz w:val="24"/>
          <w:szCs w:val="24"/>
          <w:lang w:val="en-US" w:eastAsia="zh-CN"/>
        </w:rPr>
        <w:t>]</w:t>
      </w:r>
      <w:r>
        <w:rPr>
          <w:rFonts w:hint="eastAsia" w:ascii="Times New Roman" w:eastAsia="宋体"/>
          <w:sz w:val="24"/>
          <w:szCs w:val="24"/>
          <w:lang w:val="en-US" w:eastAsia="zh-CN"/>
        </w:rPr>
        <w:t>中国古代城市的起源与发展尤其符合这一特征。</w:t>
      </w:r>
    </w:p>
    <w:p>
      <w:pPr>
        <w:numPr>
          <w:ilvl w:val="0"/>
          <w:numId w:val="0"/>
        </w:numPr>
        <w:spacing w:line="360" w:lineRule="auto"/>
        <w:ind w:firstLine="480"/>
        <w:rPr>
          <w:rStyle w:val="12"/>
          <w:rFonts w:hint="default"/>
          <w:sz w:val="24"/>
          <w:szCs w:val="24"/>
          <w:lang w:val="en-US" w:eastAsia="zh-CN"/>
        </w:rPr>
      </w:pPr>
      <w:r>
        <w:rPr>
          <w:rFonts w:hint="eastAsia" w:ascii="Times New Roman" w:eastAsia="宋体"/>
          <w:sz w:val="24"/>
          <w:szCs w:val="24"/>
          <w:lang w:val="en-US" w:eastAsia="zh-CN"/>
        </w:rPr>
        <w:t>城市兴衰的进程既源于历史，也被历史所改变。今天成功的城市化区域也必定是古老原则的体现——神圣（宗教、道德意识形态、社会公民的归属认同等）、安全（帝国的武力系统、社会治安等）和繁荣（经济贸易、多方面的交流等）的地方。</w:t>
      </w:r>
      <w:r>
        <w:rPr>
          <w:rStyle w:val="12"/>
          <w:rFonts w:hint="eastAsia"/>
          <w:sz w:val="24"/>
          <w:szCs w:val="24"/>
          <w:lang w:val="en-US" w:eastAsia="zh-CN"/>
        </w:rPr>
        <w:t>[</w:t>
      </w:r>
      <w:r>
        <w:rPr>
          <w:rStyle w:val="12"/>
          <w:rFonts w:hint="eastAsia"/>
          <w:sz w:val="24"/>
          <w:szCs w:val="24"/>
          <w:lang w:val="en-US" w:eastAsia="zh-CN"/>
        </w:rPr>
        <w:endnoteReference w:id="6"/>
      </w:r>
      <w:r>
        <w:rPr>
          <w:rStyle w:val="12"/>
          <w:rFonts w:hint="eastAsia"/>
          <w:sz w:val="24"/>
          <w:szCs w:val="24"/>
          <w:lang w:val="en-US" w:eastAsia="zh-CN"/>
        </w:rPr>
        <w:t>]</w:t>
      </w:r>
      <w:r>
        <w:rPr>
          <w:rFonts w:hint="eastAsia"/>
          <w:sz w:val="24"/>
          <w:szCs w:val="24"/>
          <w:lang w:val="en-US" w:eastAsia="zh-CN"/>
        </w:rPr>
        <w:t>因此，发展中国家应该结合自身国情并借鉴发达国家城市化的经验积极探索有特色的城市文明之路。</w:t>
      </w:r>
    </w:p>
    <w:p>
      <w:pPr>
        <w:numPr>
          <w:ilvl w:val="0"/>
          <w:numId w:val="1"/>
        </w:numPr>
        <w:spacing w:line="360" w:lineRule="auto"/>
        <w:ind w:firstLine="482" w:firstLineChars="200"/>
        <w:jc w:val="center"/>
        <w:rPr>
          <w:rFonts w:hint="default"/>
          <w:b/>
          <w:bCs/>
          <w:sz w:val="24"/>
          <w:szCs w:val="24"/>
          <w:lang w:val="en-US" w:eastAsia="zh-CN"/>
        </w:rPr>
      </w:pPr>
      <w:r>
        <w:rPr>
          <w:rFonts w:hint="eastAsia"/>
          <w:b/>
          <w:bCs/>
          <w:sz w:val="24"/>
          <w:szCs w:val="24"/>
          <w:lang w:val="en-US" w:eastAsia="zh-CN"/>
        </w:rPr>
        <w:t>从空间维度看城市史</w:t>
      </w:r>
    </w:p>
    <w:p>
      <w:pPr>
        <w:numPr>
          <w:ilvl w:val="0"/>
          <w:numId w:val="0"/>
        </w:numPr>
        <w:spacing w:line="360" w:lineRule="auto"/>
        <w:ind w:firstLine="480"/>
        <w:rPr>
          <w:rFonts w:hint="default"/>
          <w:sz w:val="24"/>
          <w:szCs w:val="24"/>
          <w:lang w:val="en-US" w:eastAsia="zh-CN"/>
        </w:rPr>
      </w:pPr>
      <w:r>
        <w:rPr>
          <w:rFonts w:hint="eastAsia"/>
          <w:sz w:val="24"/>
          <w:szCs w:val="24"/>
          <w:lang w:val="en-US" w:eastAsia="zh-CN"/>
        </w:rPr>
        <w:t>在历史教学中，我们所说的空间通常就是指地理空间。地理空间，有的是自然形成的，如大江大河、高原山脉等；有的是人工建造的，如城市、运河等。无论是自然的还是人工的，因为与人类的生产实践密切相关，所以也带有浓郁的人文色彩。</w:t>
      </w:r>
      <w:r>
        <w:rPr>
          <w:rStyle w:val="12"/>
          <w:rFonts w:hint="eastAsia"/>
          <w:sz w:val="24"/>
          <w:szCs w:val="24"/>
          <w:lang w:val="en-US" w:eastAsia="zh-CN"/>
        </w:rPr>
        <w:t>[</w:t>
      </w:r>
      <w:r>
        <w:rPr>
          <w:rStyle w:val="12"/>
          <w:rFonts w:hint="eastAsia"/>
          <w:sz w:val="24"/>
          <w:szCs w:val="24"/>
          <w:lang w:val="en-US" w:eastAsia="zh-CN"/>
        </w:rPr>
        <w:endnoteReference w:id="7"/>
      </w:r>
      <w:r>
        <w:rPr>
          <w:rStyle w:val="12"/>
          <w:rFonts w:hint="eastAsia"/>
          <w:sz w:val="24"/>
          <w:szCs w:val="24"/>
          <w:lang w:val="en-US" w:eastAsia="zh-CN"/>
        </w:rPr>
        <w:t>]</w:t>
      </w:r>
      <w:r>
        <w:rPr>
          <w:rFonts w:hint="eastAsia"/>
          <w:sz w:val="24"/>
          <w:szCs w:val="24"/>
          <w:lang w:val="en-US" w:eastAsia="zh-CN"/>
        </w:rPr>
        <w:t>我们在学习城市的地理空间时，需要突出讲授其人文内涵。下面以中国城市史为例说明。</w:t>
      </w:r>
    </w:p>
    <w:p>
      <w:pPr>
        <w:numPr>
          <w:ilvl w:val="0"/>
          <w:numId w:val="0"/>
        </w:numPr>
        <w:spacing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四：用不同的“墙”进行隔离，用追求等级观念的思想来规划城市，以实现不同功能的需求，是中国古代城市的一大特点。宫墙、坊墙、城墙分别承担着各自的功能，成为中国古代城市中最明显的标志和印象。</w:t>
      </w:r>
    </w:p>
    <w:p>
      <w:pPr>
        <w:numPr>
          <w:ilvl w:val="0"/>
          <w:numId w:val="0"/>
        </w:numPr>
        <w:spacing w:line="360" w:lineRule="auto"/>
        <w:ind w:firstLine="480"/>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——李孝聪：《唐代城市的形态与地域结构》</w:t>
      </w:r>
    </w:p>
    <w:p>
      <w:pPr>
        <w:numPr>
          <w:ilvl w:val="0"/>
          <w:numId w:val="0"/>
        </w:numPr>
        <w:spacing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五：浦中帆樯如织，烟突如林，江畔码头衔接，工人如蚁，上下货物之声不绝。南则帆船停泊，航行内地而纳税于常关；北则轮船下碇，往来长江一带及南北各埠，而纳税于新关。其巨者航外洋，泊吴淞口外。苏杭有小轮通行，码头在美租界吴淞江之北岸。</w:t>
      </w:r>
    </w:p>
    <w:p>
      <w:pPr>
        <w:numPr>
          <w:ilvl w:val="0"/>
          <w:numId w:val="0"/>
        </w:numPr>
        <w:spacing w:line="360" w:lineRule="auto"/>
        <w:ind w:firstLine="480"/>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——李维青：《上海乡土志·交通》</w:t>
      </w:r>
    </w:p>
    <w:p>
      <w:pPr>
        <w:numPr>
          <w:ilvl w:val="0"/>
          <w:numId w:val="0"/>
        </w:numPr>
        <w:spacing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六：近代以来，长江三角洲一直是与上海联结最直接、关系最紧密的经济腹地，也是全国经济发展最快、城市化程度和人口密度最高的地区，又是外国投资最多的区域，至今仍是上海可依凭的根基所在。2003年7月，上海港集装箱吞吐量首次超过韩国釜山港名列世界第三。</w:t>
      </w:r>
    </w:p>
    <w:p>
      <w:pPr>
        <w:numPr>
          <w:ilvl w:val="0"/>
          <w:numId w:val="0"/>
        </w:numPr>
        <w:spacing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——吴松第主编：《中国百年经济拼图：港口城市及其腹地与中国现代化》</w:t>
      </w:r>
    </w:p>
    <w:p>
      <w:pPr>
        <w:numPr>
          <w:ilvl w:val="0"/>
          <w:numId w:val="0"/>
        </w:numPr>
        <w:spacing w:line="360" w:lineRule="auto"/>
        <w:ind w:firstLine="480"/>
        <w:rPr>
          <w:rFonts w:hint="default"/>
          <w:sz w:val="24"/>
          <w:szCs w:val="24"/>
          <w:lang w:val="en-US" w:eastAsia="zh-CN"/>
        </w:rPr>
      </w:pPr>
      <w:r>
        <w:rPr>
          <w:rFonts w:hint="eastAsia"/>
          <w:b/>
          <w:bCs/>
          <w:sz w:val="24"/>
          <w:szCs w:val="24"/>
          <w:lang w:val="en-US" w:eastAsia="zh-CN"/>
        </w:rPr>
        <w:t>设问：</w:t>
      </w:r>
      <w:r>
        <w:rPr>
          <w:rFonts w:hint="eastAsia"/>
          <w:sz w:val="24"/>
          <w:szCs w:val="24"/>
          <w:lang w:val="en-US" w:eastAsia="zh-CN"/>
        </w:rPr>
        <w:t>以唐代长安城布局为例论证材料四的观点。中国古代城市为什么会出现坊墙？坊墙何时又为何倒塌的？概括材料五反映了近代上海港哪些历史信息？结合材料六和所学知识并搜索相关资料，讨论：进入21世纪，上海港如何继续保持发展的优势？</w:t>
      </w:r>
    </w:p>
    <w:p>
      <w:pPr>
        <w:numPr>
          <w:ilvl w:val="0"/>
          <w:numId w:val="0"/>
        </w:numPr>
        <w:spacing w:line="360" w:lineRule="auto"/>
        <w:ind w:firstLine="480"/>
        <w:rPr>
          <w:rStyle w:val="12"/>
          <w:rFonts w:hint="eastAsia"/>
          <w:sz w:val="24"/>
          <w:szCs w:val="24"/>
          <w:lang w:val="en-US" w:eastAsia="zh-CN"/>
        </w:rPr>
      </w:pPr>
      <w:r>
        <w:rPr>
          <w:rFonts w:hint="eastAsia"/>
          <w:b/>
          <w:bCs/>
          <w:sz w:val="24"/>
          <w:szCs w:val="24"/>
          <w:lang w:val="en-US" w:eastAsia="zh-CN"/>
        </w:rPr>
        <w:t>解释：</w:t>
      </w:r>
      <w:r>
        <w:rPr>
          <w:rFonts w:hint="eastAsia"/>
          <w:sz w:val="24"/>
          <w:szCs w:val="24"/>
          <w:lang w:val="en-US" w:eastAsia="zh-CN"/>
        </w:rPr>
        <w:t>坊墙的出现是社会阶层等级森严，人身依附关系紧张和城市商业活动不发达的结果。而到了“五代北宋以来，随着租佃契约制在农村逐步推行，人身依附关系松弛，城市人口增多，坊市制度解体，商品交易繁荣，城市获得发展的机会。宋代城市普遍可以临街开店，市场不再置于有限的几个坊内。”</w:t>
      </w:r>
      <w:r>
        <w:rPr>
          <w:rStyle w:val="12"/>
          <w:rFonts w:hint="eastAsia"/>
          <w:sz w:val="24"/>
          <w:szCs w:val="24"/>
          <w:lang w:val="en-US" w:eastAsia="zh-CN"/>
        </w:rPr>
        <w:t>[</w:t>
      </w:r>
      <w:r>
        <w:rPr>
          <w:rStyle w:val="12"/>
          <w:rFonts w:hint="eastAsia"/>
          <w:sz w:val="24"/>
          <w:szCs w:val="24"/>
          <w:lang w:val="en-US" w:eastAsia="zh-CN"/>
        </w:rPr>
        <w:endnoteReference w:id="8"/>
      </w:r>
      <w:r>
        <w:rPr>
          <w:rStyle w:val="12"/>
          <w:rFonts w:hint="eastAsia"/>
          <w:sz w:val="24"/>
          <w:szCs w:val="24"/>
          <w:lang w:val="en-US" w:eastAsia="zh-CN"/>
        </w:rPr>
        <w:t>]</w:t>
      </w:r>
    </w:p>
    <w:p>
      <w:pPr>
        <w:numPr>
          <w:ilvl w:val="0"/>
          <w:numId w:val="0"/>
        </w:numPr>
        <w:spacing w:line="360" w:lineRule="auto"/>
        <w:ind w:firstLine="480"/>
        <w:rPr>
          <w:rFonts w:hint="eastAsia"/>
          <w:sz w:val="24"/>
          <w:szCs w:val="24"/>
          <w:lang w:val="en-US" w:eastAsia="zh-CN"/>
        </w:rPr>
      </w:pPr>
      <w:r>
        <w:rPr>
          <w:rFonts w:hint="eastAsia"/>
          <w:sz w:val="24"/>
          <w:szCs w:val="24"/>
          <w:lang w:val="en-US" w:eastAsia="zh-CN"/>
        </w:rPr>
        <w:t>材料五反映出近代上海港区各部分功能互有侧重，互为联系，新旧交通工具并用，内外贸易衔接、江海内河航运配套的态势和商业繁荣的景象。进入21世纪，上海港要根据当前国内国际经济、社会发展特点，与时俱进，大胆创新；要立足长江三角洲，服务全国，放眼世界，科学整合原有的资源优势、人力优势，打造科技新城、人文新城，营造投资创业、生活休闲的人居环境，实现可持续发展，为中华民族伟大复兴发挥引领作用。</w:t>
      </w:r>
    </w:p>
    <w:p>
      <w:pPr>
        <w:numPr>
          <w:ilvl w:val="0"/>
          <w:numId w:val="0"/>
        </w:numPr>
        <w:spacing w:line="360" w:lineRule="auto"/>
        <w:ind w:firstLine="480"/>
        <w:rPr>
          <w:rFonts w:hint="default"/>
          <w:sz w:val="24"/>
          <w:szCs w:val="24"/>
          <w:lang w:val="en-US" w:eastAsia="zh-CN"/>
        </w:rPr>
      </w:pPr>
      <w:r>
        <w:rPr>
          <w:rFonts w:hint="eastAsia"/>
          <w:sz w:val="24"/>
          <w:szCs w:val="24"/>
          <w:lang w:val="en-US" w:eastAsia="zh-CN"/>
        </w:rPr>
        <w:t>作为长三角的居民，引导学生讨论上海港的未来，既能落实改革开放、经济全球化、城市治理等主干知识，又能培育家国情怀，提升历史参与意识。</w:t>
      </w:r>
    </w:p>
    <w:p>
      <w:pPr>
        <w:numPr>
          <w:ilvl w:val="0"/>
          <w:numId w:val="1"/>
        </w:numPr>
        <w:spacing w:line="360" w:lineRule="auto"/>
        <w:ind w:firstLine="482" w:firstLineChars="200"/>
        <w:jc w:val="center"/>
        <w:rPr>
          <w:rFonts w:hint="default"/>
          <w:b/>
          <w:bCs/>
          <w:sz w:val="24"/>
          <w:szCs w:val="24"/>
          <w:lang w:val="en-US" w:eastAsia="zh-CN"/>
        </w:rPr>
      </w:pPr>
      <w:r>
        <w:rPr>
          <w:rFonts w:hint="eastAsia"/>
          <w:b/>
          <w:bCs/>
          <w:sz w:val="24"/>
          <w:szCs w:val="24"/>
          <w:lang w:val="en-US" w:eastAsia="zh-CN"/>
        </w:rPr>
        <w:t>从人的维度看城市史</w:t>
      </w:r>
    </w:p>
    <w:p>
      <w:pPr>
        <w:spacing w:line="360" w:lineRule="auto"/>
        <w:ind w:firstLine="465"/>
        <w:rPr>
          <w:rFonts w:hint="eastAsia"/>
          <w:sz w:val="24"/>
          <w:szCs w:val="24"/>
          <w:lang w:val="en-US" w:eastAsia="zh-CN"/>
        </w:rPr>
      </w:pPr>
      <w:r>
        <w:rPr>
          <w:rFonts w:hint="eastAsia"/>
          <w:sz w:val="24"/>
          <w:szCs w:val="24"/>
          <w:lang w:val="en-US" w:eastAsia="zh-CN"/>
        </w:rPr>
        <w:t>研究城市史不能忽略作为行为主体的“人”。城市是一个相对稳定的地理空间，在其中，人的所有活动都与城市密切相连。无论是社会精英还是普通市民都在城市史发展中扮演着不可替代的角色。补充城市史中人的活动细节有助于增加历史解释的说服力，拉近学生与历史的距离。</w:t>
      </w:r>
    </w:p>
    <w:p>
      <w:pPr>
        <w:spacing w:line="360" w:lineRule="auto"/>
        <w:ind w:firstLine="465"/>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材料七：清代成都，一种叫作“土地会”的社区组织负责筹办清明节拜土地神的活动，而举办这些活动是为了“感恩邻里的安宁”。会首是由本街居民选举出来的，相邻的几条街共同承担费用，共建一个祭坛。</w:t>
      </w:r>
    </w:p>
    <w:p>
      <w:pPr>
        <w:spacing w:line="360" w:lineRule="auto"/>
        <w:ind w:firstLine="465"/>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19世纪20年代，盐商行会建立了汉口第一家“善堂”，向附近街区的穷人提供食物。此后，汉口涌现出近百家善堂。</w:t>
      </w:r>
    </w:p>
    <w:p>
      <w:pPr>
        <w:spacing w:line="360" w:lineRule="auto"/>
        <w:ind w:firstLine="465"/>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1911年叛军洗劫成都时，市民们坚守四个城门，堵截士兵运赃物出城，还以街道为单位组织了“团防”，其经费由各户分摊。团防还取代了过去警察的一些职责，例如搜查鸦片和武器。</w:t>
      </w:r>
    </w:p>
    <w:p>
      <w:pPr>
        <w:spacing w:line="360" w:lineRule="auto"/>
        <w:ind w:firstLine="465"/>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——摘编自王笛：《碌碌有为：微观历史视野下的中国社会与民众》</w:t>
      </w:r>
    </w:p>
    <w:p>
      <w:pPr>
        <w:spacing w:line="360" w:lineRule="auto"/>
        <w:ind w:firstLine="465"/>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材料八：英国第一批产业工人是在泰晤士河周围地区成长起来的。河岸工作区的整体气氛是充满了灰尘与烂泥、脏臭与烟雾。一些码头工人的脸，因为搬运靛青染料而变成了蓝色，或者因为煤灰而变成了黑色。</w:t>
      </w:r>
    </w:p>
    <w:p>
      <w:pPr>
        <w:spacing w:line="360" w:lineRule="auto"/>
        <w:ind w:firstLine="465"/>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从莱姆豪斯（伦敦东部区名，过去以贫穷肮脏而著名）鸦片窝里的中国水手，到河口区疟疾肆虐的公寓房里的走私犯，在河上工作的人不属于任何文明管辖的一部分。</w:t>
      </w:r>
    </w:p>
    <w:p>
      <w:pPr>
        <w:spacing w:line="360" w:lineRule="auto"/>
        <w:ind w:firstLine="465"/>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——摘编自（英）彼得·阿克罗伊德：《泰晤士：大河大城》</w:t>
      </w:r>
    </w:p>
    <w:p>
      <w:pPr>
        <w:spacing w:line="360" w:lineRule="auto"/>
        <w:ind w:firstLine="465"/>
        <w:rPr>
          <w:rFonts w:hint="eastAsia"/>
          <w:sz w:val="24"/>
          <w:szCs w:val="24"/>
          <w:lang w:val="en-US" w:eastAsia="zh-CN"/>
        </w:rPr>
      </w:pPr>
      <w:r>
        <w:rPr>
          <w:rFonts w:hint="eastAsia"/>
          <w:b/>
          <w:bCs/>
          <w:sz w:val="24"/>
          <w:szCs w:val="24"/>
          <w:lang w:val="en-US" w:eastAsia="zh-CN"/>
        </w:rPr>
        <w:t>设问：</w:t>
      </w:r>
      <w:r>
        <w:rPr>
          <w:rFonts w:hint="eastAsia"/>
          <w:sz w:val="24"/>
          <w:szCs w:val="24"/>
          <w:lang w:val="en-US" w:eastAsia="zh-CN"/>
        </w:rPr>
        <w:t>材料七说明什么？结合所学分析造成这些历史现象的原因。城市的历史与国家的历史息息相关。材料八中在泰晤士河区生活工作的人命运为何如此悲惨？结合所学概述英国政府对城市的治理。</w:t>
      </w:r>
    </w:p>
    <w:p>
      <w:pPr>
        <w:spacing w:line="360" w:lineRule="auto"/>
        <w:ind w:firstLine="465"/>
        <w:rPr>
          <w:rFonts w:hint="default"/>
          <w:sz w:val="24"/>
          <w:szCs w:val="24"/>
          <w:lang w:val="en-US" w:eastAsia="zh-CN"/>
        </w:rPr>
      </w:pPr>
      <w:r>
        <w:rPr>
          <w:rFonts w:hint="eastAsia"/>
          <w:b/>
          <w:bCs/>
          <w:sz w:val="24"/>
          <w:szCs w:val="24"/>
          <w:lang w:val="en-US" w:eastAsia="zh-CN"/>
        </w:rPr>
        <w:t>解释：</w:t>
      </w:r>
      <w:r>
        <w:rPr>
          <w:rFonts w:hint="eastAsia"/>
          <w:sz w:val="24"/>
          <w:szCs w:val="24"/>
          <w:lang w:val="en-US" w:eastAsia="zh-CN"/>
        </w:rPr>
        <w:t>清代最基层官僚机构只设到县级，衙门官员有限，无法满足辖区内庞大人口的需要。此外，随着城市经济的发展，行会、会馆、善堂等经济和社会组织也逐渐承担城市的部分管理事务。在辛亥革命和民国初年，当地方政府无力维持局面时，市民们就组织自卫。总之，晚清时期，传统中国城市的市民已具有了一定的自治意识和能力。</w:t>
      </w:r>
    </w:p>
    <w:p>
      <w:pPr>
        <w:spacing w:line="360" w:lineRule="auto"/>
        <w:ind w:firstLine="465"/>
        <w:rPr>
          <w:rFonts w:hint="eastAsia"/>
          <w:sz w:val="24"/>
          <w:szCs w:val="24"/>
          <w:lang w:val="en-US" w:eastAsia="zh-CN"/>
        </w:rPr>
      </w:pPr>
      <w:r>
        <w:rPr>
          <w:rFonts w:hint="eastAsia"/>
          <w:sz w:val="24"/>
          <w:szCs w:val="24"/>
          <w:lang w:val="en-US" w:eastAsia="zh-CN"/>
        </w:rPr>
        <w:t>贫民窟的存在是城市病突出表现之一，也是城市治理的重要内容。城市治理是高难度的公共服务技术机制，植根于地方性决策和投资之中，除了传统的城市管理精英之外，还要把点亮街灯的灯夫、清洁工、警察等群体囊括进来。城市的改良（基础设施、治理、社会公正、生活质量）有赖于公共需求、市民权利、智识水平以及城市所拥有的制度和财政资源，而这些条件会因时而异。</w:t>
      </w:r>
      <w:r>
        <w:rPr>
          <w:rStyle w:val="12"/>
          <w:rFonts w:hint="eastAsia"/>
          <w:sz w:val="24"/>
          <w:szCs w:val="24"/>
          <w:lang w:val="en-US" w:eastAsia="zh-CN"/>
        </w:rPr>
        <w:t>[</w:t>
      </w:r>
      <w:r>
        <w:rPr>
          <w:rStyle w:val="12"/>
          <w:rFonts w:hint="eastAsia"/>
          <w:sz w:val="24"/>
          <w:szCs w:val="24"/>
          <w:lang w:val="en-US" w:eastAsia="zh-CN"/>
        </w:rPr>
        <w:endnoteReference w:id="9"/>
      </w:r>
      <w:r>
        <w:rPr>
          <w:rStyle w:val="12"/>
          <w:rFonts w:hint="eastAsia"/>
          <w:sz w:val="24"/>
          <w:szCs w:val="24"/>
          <w:lang w:val="en-US" w:eastAsia="zh-CN"/>
        </w:rPr>
        <w:t>]</w:t>
      </w:r>
    </w:p>
    <w:p>
      <w:pPr>
        <w:numPr>
          <w:ilvl w:val="0"/>
          <w:numId w:val="1"/>
        </w:numPr>
        <w:spacing w:line="360" w:lineRule="auto"/>
        <w:ind w:left="0" w:leftChars="0" w:firstLine="482" w:firstLineChars="200"/>
        <w:jc w:val="center"/>
        <w:rPr>
          <w:rFonts w:hint="eastAsia"/>
          <w:b/>
          <w:bCs/>
          <w:sz w:val="24"/>
          <w:szCs w:val="24"/>
          <w:lang w:val="en-US" w:eastAsia="zh-CN"/>
        </w:rPr>
      </w:pPr>
      <w:r>
        <w:rPr>
          <w:rFonts w:hint="eastAsia"/>
          <w:b/>
          <w:bCs/>
          <w:sz w:val="24"/>
          <w:szCs w:val="24"/>
          <w:lang w:val="en-US" w:eastAsia="zh-CN"/>
        </w:rPr>
        <w:t>结语</w:t>
      </w:r>
    </w:p>
    <w:p>
      <w:pPr>
        <w:numPr>
          <w:ilvl w:val="0"/>
          <w:numId w:val="0"/>
        </w:numPr>
        <w:spacing w:line="360" w:lineRule="auto"/>
        <w:ind w:left="0" w:leftChars="0" w:firstLine="480" w:firstLineChars="200"/>
        <w:jc w:val="left"/>
        <w:rPr>
          <w:rFonts w:hint="eastAsia"/>
          <w:sz w:val="24"/>
          <w:szCs w:val="24"/>
          <w:lang w:val="en-US" w:eastAsia="zh-CN"/>
        </w:rPr>
      </w:pPr>
      <w:r>
        <w:rPr>
          <w:rFonts w:hint="eastAsia"/>
          <w:sz w:val="24"/>
          <w:szCs w:val="24"/>
          <w:lang w:val="en-US" w:eastAsia="zh-CN"/>
        </w:rPr>
        <w:t>世界经济增长与大城市发展相辅相成，全球化正在重塑全球城市体系。城市史的内容包罗万象，城市史教学要将宏观与微观恰当结合，既有整体性的城市进程勾勒，又有个案分析；应采取比较研究和跨学科研究的方法，引导学生从城市空间与身份、城市治理、城市与环境、城市文化与现代性、跨国城市史等多个不同层面深化认识城市空间的重要意义，总结出主导城市兴衰的规律，归纳出城市治理的经验。还可指导学生对所在城市开展研究性学习，传承有价值的城市记忆，记录城市风貌，把握城市脉搏，为本地城市文明建设贡献力量，提升市民意识。</w:t>
      </w:r>
    </w:p>
    <w:p>
      <w:pPr>
        <w:keepNext w:val="0"/>
        <w:keepLines w:val="0"/>
        <w:widowControl/>
        <w:suppressLineNumbers w:val="0"/>
        <w:jc w:val="left"/>
        <w:rPr>
          <w:rFonts w:hint="eastAsia"/>
        </w:rPr>
      </w:pPr>
    </w:p>
    <w:p>
      <w:pPr>
        <w:rPr>
          <w:rFonts w:hint="default" w:eastAsiaTheme="minorEastAsia"/>
          <w:lang w:val="en-US" w:eastAsia="zh-CN"/>
        </w:rPr>
      </w:pPr>
      <w:r>
        <w:rPr>
          <w:rFonts w:hint="eastAsia"/>
          <w:lang w:eastAsia="zh-CN"/>
        </w:rPr>
        <w:t>【</w:t>
      </w:r>
      <w:r>
        <w:rPr>
          <w:rFonts w:hint="eastAsia"/>
          <w:lang w:val="en-US" w:eastAsia="zh-CN"/>
        </w:rPr>
        <w:t>注释】</w:t>
      </w:r>
    </w:p>
    <w:sectPr>
      <w:footerReference r:id="rId4" w:type="default"/>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0">
    <w:p>
      <w:r>
        <w:separator/>
      </w:r>
    </w:p>
  </w:endnote>
  <w:endnote w:type="continuationSeparator" w:id="21">
    <w:p>
      <w:r>
        <w:continuationSeparator/>
      </w:r>
    </w:p>
  </w:endnote>
  <w:endnote w:id="0">
    <w:p>
      <w:pPr>
        <w:pStyle w:val="4"/>
        <w:snapToGrid w:val="0"/>
      </w:pPr>
      <w:r>
        <w:rPr>
          <w:rStyle w:val="12"/>
        </w:rPr>
        <w:t>[</w:t>
      </w:r>
      <w:r>
        <w:rPr>
          <w:rStyle w:val="12"/>
        </w:rPr>
        <w:endnoteRef/>
      </w:r>
      <w:r>
        <w:rPr>
          <w:rStyle w:val="12"/>
        </w:rPr>
        <w:t>]</w:t>
      </w:r>
      <w:r>
        <w:t xml:space="preserve"> </w:t>
      </w:r>
      <w:r>
        <w:rPr>
          <w:rFonts w:hint="default"/>
          <w:lang w:val="en-US" w:eastAsia="zh-CN"/>
        </w:rPr>
        <w:t>（英）肖恩·埃文</w:t>
      </w:r>
      <w:r>
        <w:rPr>
          <w:rFonts w:hint="eastAsia"/>
          <w:lang w:val="en-US" w:eastAsia="zh-CN"/>
        </w:rPr>
        <w:t>：</w:t>
      </w:r>
      <w:r>
        <w:rPr>
          <w:rFonts w:hint="default"/>
          <w:lang w:val="en-US" w:eastAsia="zh-CN"/>
        </w:rPr>
        <w:t>《什么是城市史》，北京：北京大学出版社，2020年</w:t>
      </w:r>
      <w:r>
        <w:rPr>
          <w:rFonts w:hint="eastAsia"/>
          <w:lang w:val="en-US" w:eastAsia="zh-CN"/>
        </w:rPr>
        <w:t>，第1页</w:t>
      </w:r>
      <w:r>
        <w:rPr>
          <w:rFonts w:hint="default"/>
          <w:lang w:val="en-US" w:eastAsia="zh-CN"/>
        </w:rPr>
        <w:t>。</w:t>
      </w:r>
    </w:p>
  </w:endnote>
  <w:endnote w:id="1">
    <w:p>
      <w:pPr>
        <w:pStyle w:val="4"/>
        <w:snapToGrid w:val="0"/>
        <w:rPr>
          <w:rFonts w:hint="default" w:eastAsiaTheme="minorEastAsia"/>
          <w:lang w:val="en-US" w:eastAsia="zh-CN"/>
        </w:rPr>
      </w:pPr>
      <w:r>
        <w:rPr>
          <w:rStyle w:val="12"/>
        </w:rPr>
        <w:t>[</w:t>
      </w:r>
      <w:r>
        <w:rPr>
          <w:rStyle w:val="12"/>
        </w:rPr>
        <w:endnoteRef/>
      </w:r>
      <w:r>
        <w:rPr>
          <w:rStyle w:val="12"/>
        </w:rPr>
        <w:t>]</w:t>
      </w:r>
      <w:r>
        <w:t xml:space="preserve"> </w:t>
      </w:r>
      <w:r>
        <w:rPr>
          <w:rFonts w:hint="eastAsia"/>
          <w:lang w:val="en-US" w:eastAsia="zh-CN"/>
        </w:rPr>
        <w:t>中央编译局：《马克思恩格斯全集》（第47卷），北京：人民出版社，1979年，第532页。</w:t>
      </w:r>
    </w:p>
  </w:endnote>
  <w:endnote w:id="2">
    <w:p>
      <w:pPr>
        <w:pStyle w:val="4"/>
        <w:snapToGrid w:val="0"/>
        <w:rPr>
          <w:rFonts w:hint="default" w:eastAsiaTheme="minorEastAsia"/>
          <w:lang w:val="en-US" w:eastAsia="zh-CN"/>
        </w:rPr>
      </w:pPr>
      <w:r>
        <w:rPr>
          <w:rStyle w:val="12"/>
        </w:rPr>
        <w:t>[</w:t>
      </w:r>
      <w:r>
        <w:rPr>
          <w:rStyle w:val="12"/>
        </w:rPr>
        <w:endnoteRef/>
      </w:r>
      <w:r>
        <w:rPr>
          <w:rStyle w:val="12"/>
        </w:rPr>
        <w:t>]</w:t>
      </w:r>
      <w:r>
        <w:t xml:space="preserve"> </w:t>
      </w:r>
      <w:r>
        <w:rPr>
          <w:rFonts w:hint="eastAsia"/>
          <w:lang w:val="en-US" w:eastAsia="zh-CN"/>
        </w:rPr>
        <w:t>黄牧航主编：《时空观念的教学设计与学业评价》，广州：广东高等教育出版社，2019年，第2页。</w:t>
      </w:r>
    </w:p>
  </w:endnote>
  <w:endnote w:id="3">
    <w:p>
      <w:pPr>
        <w:pStyle w:val="4"/>
        <w:snapToGrid w:val="0"/>
        <w:rPr>
          <w:rFonts w:hint="default" w:eastAsiaTheme="minorEastAsia"/>
          <w:lang w:val="en-US" w:eastAsia="zh-CN"/>
        </w:rPr>
      </w:pPr>
      <w:r>
        <w:rPr>
          <w:rStyle w:val="12"/>
        </w:rPr>
        <w:t>[</w:t>
      </w:r>
      <w:r>
        <w:rPr>
          <w:rStyle w:val="12"/>
        </w:rPr>
        <w:endnoteRef/>
      </w:r>
      <w:r>
        <w:rPr>
          <w:rStyle w:val="12"/>
        </w:rPr>
        <w:t>]</w:t>
      </w:r>
      <w:r>
        <w:t xml:space="preserve"> </w:t>
      </w:r>
      <w:r>
        <w:rPr>
          <w:rFonts w:hint="eastAsia"/>
          <w:lang w:val="en-US" w:eastAsia="zh-CN"/>
        </w:rPr>
        <w:t>（美）爱德华·格莱泽：《城市的胜利》，上海：上海社会科学院出版社，2012年，第7页。</w:t>
      </w:r>
    </w:p>
  </w:endnote>
  <w:endnote w:id="4">
    <w:p>
      <w:pPr>
        <w:pStyle w:val="4"/>
        <w:snapToGrid w:val="0"/>
        <w:rPr>
          <w:rFonts w:hint="default" w:eastAsiaTheme="minorEastAsia"/>
          <w:lang w:val="en-US" w:eastAsia="zh-CN"/>
        </w:rPr>
      </w:pPr>
      <w:r>
        <w:rPr>
          <w:rStyle w:val="12"/>
        </w:rPr>
        <w:t>[</w:t>
      </w:r>
      <w:r>
        <w:rPr>
          <w:rStyle w:val="12"/>
        </w:rPr>
        <w:endnoteRef/>
      </w:r>
      <w:r>
        <w:rPr>
          <w:rStyle w:val="12"/>
        </w:rPr>
        <w:t>]</w:t>
      </w:r>
      <w:r>
        <w:t xml:space="preserve"> </w:t>
      </w:r>
      <w:r>
        <w:rPr>
          <w:rFonts w:hint="eastAsia"/>
          <w:lang w:val="en-US" w:eastAsia="zh-CN"/>
        </w:rPr>
        <w:t>同上，第5页。</w:t>
      </w:r>
    </w:p>
  </w:endnote>
  <w:endnote w:id="5">
    <w:p>
      <w:pPr>
        <w:pStyle w:val="4"/>
        <w:snapToGrid w:val="0"/>
        <w:rPr>
          <w:rFonts w:hint="default" w:eastAsiaTheme="minorEastAsia"/>
          <w:lang w:val="en-US" w:eastAsia="zh-CN"/>
        </w:rPr>
      </w:pPr>
      <w:r>
        <w:rPr>
          <w:rStyle w:val="12"/>
        </w:rPr>
        <w:t>[</w:t>
      </w:r>
      <w:r>
        <w:rPr>
          <w:rStyle w:val="12"/>
        </w:rPr>
        <w:endnoteRef/>
      </w:r>
      <w:r>
        <w:rPr>
          <w:rStyle w:val="12"/>
        </w:rPr>
        <w:t>]</w:t>
      </w:r>
      <w:r>
        <w:t xml:space="preserve"> </w:t>
      </w:r>
      <w:r>
        <w:rPr>
          <w:rFonts w:hint="eastAsia"/>
          <w:lang w:val="en-US" w:eastAsia="zh-CN"/>
        </w:rPr>
        <w:t>鲁西奇：《中国历史的空间结构》，桂林：广西师范大学出版社，2014年，第326页。</w:t>
      </w:r>
    </w:p>
  </w:endnote>
  <w:endnote w:id="6">
    <w:p>
      <w:pPr>
        <w:pStyle w:val="4"/>
        <w:snapToGrid w:val="0"/>
        <w:rPr>
          <w:rFonts w:hint="eastAsia" w:ascii="宋体" w:hAnsi="宋体" w:eastAsia="宋体" w:cs="宋体"/>
          <w:lang w:val="en-US" w:eastAsia="zh-CN"/>
        </w:rPr>
      </w:pPr>
      <w:r>
        <w:rPr>
          <w:rStyle w:val="12"/>
        </w:rPr>
        <w:t>[</w:t>
      </w:r>
      <w:r>
        <w:rPr>
          <w:rStyle w:val="12"/>
        </w:rPr>
        <w:endnoteRef/>
      </w:r>
      <w:r>
        <w:rPr>
          <w:rStyle w:val="12"/>
        </w:rPr>
        <w:t>]</w:t>
      </w:r>
      <w:r>
        <w:t xml:space="preserve"> </w:t>
      </w:r>
      <w:r>
        <w:rPr>
          <w:rFonts w:hint="eastAsia" w:ascii="宋体" w:hAnsi="宋体" w:eastAsia="宋体" w:cs="宋体"/>
          <w:lang w:eastAsia="zh-CN"/>
        </w:rPr>
        <w:t>（</w:t>
      </w:r>
      <w:r>
        <w:rPr>
          <w:rFonts w:hint="eastAsia" w:ascii="宋体" w:hAnsi="宋体" w:eastAsia="宋体" w:cs="宋体"/>
        </w:rPr>
        <w:t>美</w:t>
      </w:r>
      <w:r>
        <w:rPr>
          <w:rFonts w:hint="eastAsia" w:ascii="宋体" w:hAnsi="宋体" w:eastAsia="宋体" w:cs="宋体"/>
          <w:lang w:eastAsia="zh-CN"/>
        </w:rPr>
        <w:t>）</w:t>
      </w:r>
      <w:r>
        <w:rPr>
          <w:rFonts w:hint="eastAsia" w:ascii="宋体" w:hAnsi="宋体" w:eastAsia="宋体" w:cs="宋体"/>
        </w:rPr>
        <w:t>乔尔·科特金</w:t>
      </w:r>
      <w:r>
        <w:rPr>
          <w:rFonts w:hint="eastAsia" w:ascii="宋体" w:hAnsi="宋体" w:eastAsia="宋体" w:cs="宋体"/>
          <w:lang w:eastAsia="zh-CN"/>
        </w:rPr>
        <w:t>：</w:t>
      </w:r>
      <w:r>
        <w:rPr>
          <w:rFonts w:hint="eastAsia" w:ascii="宋体" w:hAnsi="宋体" w:eastAsia="宋体" w:cs="宋体"/>
        </w:rPr>
        <w:t>《全球城市史》</w:t>
      </w:r>
      <w:r>
        <w:rPr>
          <w:rFonts w:hint="eastAsia" w:ascii="宋体" w:hAnsi="宋体" w:eastAsia="宋体" w:cs="宋体"/>
          <w:lang w:eastAsia="zh-CN"/>
        </w:rPr>
        <w:t>，北京：</w:t>
      </w:r>
      <w:r>
        <w:rPr>
          <w:rFonts w:hint="eastAsia" w:ascii="宋体" w:hAnsi="宋体" w:eastAsia="宋体" w:cs="宋体"/>
        </w:rPr>
        <w:t>社会科学文献出版社，2014年</w:t>
      </w:r>
      <w:r>
        <w:rPr>
          <w:rFonts w:hint="eastAsia" w:ascii="宋体" w:hAnsi="宋体" w:eastAsia="宋体" w:cs="宋体"/>
          <w:lang w:eastAsia="zh-CN"/>
        </w:rPr>
        <w:t>，</w:t>
      </w:r>
      <w:r>
        <w:rPr>
          <w:rFonts w:hint="eastAsia" w:ascii="宋体" w:hAnsi="宋体" w:eastAsia="宋体" w:cs="宋体"/>
          <w:lang w:val="en-US" w:eastAsia="zh-CN"/>
        </w:rPr>
        <w:t>第267页。</w:t>
      </w:r>
    </w:p>
  </w:endnote>
  <w:endnote w:id="7">
    <w:p>
      <w:pPr>
        <w:pStyle w:val="4"/>
        <w:snapToGrid w:val="0"/>
      </w:pPr>
      <w:r>
        <w:rPr>
          <w:rStyle w:val="12"/>
        </w:rPr>
        <w:t>[</w:t>
      </w:r>
      <w:r>
        <w:rPr>
          <w:rStyle w:val="12"/>
        </w:rPr>
        <w:endnoteRef/>
      </w:r>
      <w:r>
        <w:rPr>
          <w:rStyle w:val="12"/>
        </w:rPr>
        <w:t>]</w:t>
      </w:r>
      <w:r>
        <w:t xml:space="preserve"> </w:t>
      </w:r>
      <w:r>
        <w:rPr>
          <w:rFonts w:hint="eastAsia" w:ascii="宋体" w:hAnsi="宋体" w:eastAsia="宋体" w:cs="宋体"/>
          <w:lang w:val="en-US" w:eastAsia="zh-CN"/>
        </w:rPr>
        <w:t>黄牧航主编：《时空观念的教学设计与学业评价》，第17页。</w:t>
      </w:r>
    </w:p>
  </w:endnote>
  <w:endnote w:id="8">
    <w:p>
      <w:pPr>
        <w:pStyle w:val="4"/>
        <w:snapToGrid w:val="0"/>
        <w:rPr>
          <w:rFonts w:hint="default" w:eastAsiaTheme="minorEastAsia"/>
          <w:lang w:val="en-US" w:eastAsia="zh-CN"/>
        </w:rPr>
      </w:pPr>
      <w:r>
        <w:rPr>
          <w:rStyle w:val="12"/>
        </w:rPr>
        <w:t>[</w:t>
      </w:r>
      <w:r>
        <w:rPr>
          <w:rStyle w:val="12"/>
        </w:rPr>
        <w:endnoteRef/>
      </w:r>
      <w:r>
        <w:rPr>
          <w:rStyle w:val="12"/>
        </w:rPr>
        <w:t>]</w:t>
      </w:r>
      <w:r>
        <w:t xml:space="preserve"> </w:t>
      </w:r>
      <w:r>
        <w:rPr>
          <w:rFonts w:hint="eastAsia"/>
          <w:lang w:val="en-US" w:eastAsia="zh-CN"/>
        </w:rPr>
        <w:t>李孝聪：《中国城市的历史空间》，北京：北京大学出版社，2015年，第12页。</w:t>
      </w:r>
    </w:p>
  </w:endnote>
  <w:endnote w:id="9">
    <w:p>
      <w:pPr>
        <w:pStyle w:val="4"/>
        <w:snapToGrid w:val="0"/>
      </w:pPr>
      <w:r>
        <w:rPr>
          <w:rStyle w:val="12"/>
        </w:rPr>
        <w:t>[</w:t>
      </w:r>
      <w:r>
        <w:rPr>
          <w:rStyle w:val="12"/>
        </w:rPr>
        <w:endnoteRef/>
      </w:r>
      <w:r>
        <w:rPr>
          <w:rStyle w:val="12"/>
        </w:rPr>
        <w:t>]</w:t>
      </w:r>
      <w:r>
        <w:rPr>
          <w:rFonts w:hint="default"/>
          <w:lang w:val="en-US" w:eastAsia="zh-CN"/>
        </w:rPr>
        <w:t>（英）肖恩·埃文</w:t>
      </w:r>
      <w:r>
        <w:rPr>
          <w:rFonts w:hint="eastAsia"/>
          <w:lang w:val="en-US" w:eastAsia="zh-CN"/>
        </w:rPr>
        <w:t>：</w:t>
      </w:r>
      <w:r>
        <w:rPr>
          <w:rFonts w:hint="default"/>
          <w:lang w:val="en-US" w:eastAsia="zh-CN"/>
        </w:rPr>
        <w:t>《什么是城市史》，</w:t>
      </w:r>
      <w:r>
        <w:rPr>
          <w:rFonts w:hint="eastAsia"/>
          <w:lang w:val="en-US" w:eastAsia="zh-CN"/>
        </w:rPr>
        <w:t>第4页</w:t>
      </w:r>
      <w:r>
        <w:rPr>
          <w:rFonts w:hint="default"/>
          <w:lang w:val="en-US" w:eastAsia="zh-CN"/>
        </w:rPr>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52B49"/>
    <w:multiLevelType w:val="singleLevel"/>
    <w:tmpl w:val="2C952B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 w:id="20"/>
    <w:endnote w:id="2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MWE1NjY0NDQ1NzY1ZGVlMmNkOThlNWVhMzYzZTEifQ=="/>
  </w:docVars>
  <w:rsids>
    <w:rsidRoot w:val="3EB714E1"/>
    <w:rsid w:val="001A4992"/>
    <w:rsid w:val="0069700B"/>
    <w:rsid w:val="00E03498"/>
    <w:rsid w:val="00E1175C"/>
    <w:rsid w:val="03DD6979"/>
    <w:rsid w:val="040A36C4"/>
    <w:rsid w:val="04E267A4"/>
    <w:rsid w:val="063117BB"/>
    <w:rsid w:val="07181B8F"/>
    <w:rsid w:val="081D129B"/>
    <w:rsid w:val="086A3AE2"/>
    <w:rsid w:val="0AAC2B96"/>
    <w:rsid w:val="0BD93158"/>
    <w:rsid w:val="0BFB03CB"/>
    <w:rsid w:val="0C0B4D13"/>
    <w:rsid w:val="0C66524E"/>
    <w:rsid w:val="0DD64104"/>
    <w:rsid w:val="0DF3763E"/>
    <w:rsid w:val="111E5A3E"/>
    <w:rsid w:val="12CF3CF6"/>
    <w:rsid w:val="13AA3F4C"/>
    <w:rsid w:val="13E81D31"/>
    <w:rsid w:val="13F53D5F"/>
    <w:rsid w:val="143558D3"/>
    <w:rsid w:val="16157506"/>
    <w:rsid w:val="1E6E09D1"/>
    <w:rsid w:val="1F5B4F21"/>
    <w:rsid w:val="202E4F41"/>
    <w:rsid w:val="20420677"/>
    <w:rsid w:val="233F6E29"/>
    <w:rsid w:val="23A14CF8"/>
    <w:rsid w:val="2406231C"/>
    <w:rsid w:val="24FC16B7"/>
    <w:rsid w:val="251C36CC"/>
    <w:rsid w:val="26FA353F"/>
    <w:rsid w:val="27104D7C"/>
    <w:rsid w:val="288F3B82"/>
    <w:rsid w:val="289335D2"/>
    <w:rsid w:val="28AF194E"/>
    <w:rsid w:val="29E21551"/>
    <w:rsid w:val="2A2C4EF9"/>
    <w:rsid w:val="2AF9055D"/>
    <w:rsid w:val="2BC61BA9"/>
    <w:rsid w:val="2C7F31D4"/>
    <w:rsid w:val="2F9F50DC"/>
    <w:rsid w:val="30ED5FBE"/>
    <w:rsid w:val="323802B3"/>
    <w:rsid w:val="3269505F"/>
    <w:rsid w:val="34C46833"/>
    <w:rsid w:val="368B78F1"/>
    <w:rsid w:val="36ED129D"/>
    <w:rsid w:val="36F91C0D"/>
    <w:rsid w:val="3BFA0141"/>
    <w:rsid w:val="3EB714E1"/>
    <w:rsid w:val="40233841"/>
    <w:rsid w:val="413C4351"/>
    <w:rsid w:val="41FC72F8"/>
    <w:rsid w:val="43C5094A"/>
    <w:rsid w:val="463E18A6"/>
    <w:rsid w:val="46F106CB"/>
    <w:rsid w:val="47D86401"/>
    <w:rsid w:val="4AED0843"/>
    <w:rsid w:val="4B244EE0"/>
    <w:rsid w:val="4D9541B0"/>
    <w:rsid w:val="51432FC8"/>
    <w:rsid w:val="526F0FE5"/>
    <w:rsid w:val="53084A9E"/>
    <w:rsid w:val="530C5259"/>
    <w:rsid w:val="53314BED"/>
    <w:rsid w:val="56054313"/>
    <w:rsid w:val="583E0FCC"/>
    <w:rsid w:val="5974509B"/>
    <w:rsid w:val="599614BD"/>
    <w:rsid w:val="5A261EFE"/>
    <w:rsid w:val="5A401C6C"/>
    <w:rsid w:val="5AC07187"/>
    <w:rsid w:val="5C8E241C"/>
    <w:rsid w:val="5D202EDB"/>
    <w:rsid w:val="5FAC2D37"/>
    <w:rsid w:val="6082316A"/>
    <w:rsid w:val="61563A1F"/>
    <w:rsid w:val="632F0827"/>
    <w:rsid w:val="65262EA9"/>
    <w:rsid w:val="669776DC"/>
    <w:rsid w:val="68397CDE"/>
    <w:rsid w:val="68E00BFE"/>
    <w:rsid w:val="6AF10A23"/>
    <w:rsid w:val="6B637F8C"/>
    <w:rsid w:val="6B9B5153"/>
    <w:rsid w:val="6C2D6B01"/>
    <w:rsid w:val="6C962832"/>
    <w:rsid w:val="6F415570"/>
    <w:rsid w:val="6F503C5C"/>
    <w:rsid w:val="6F53759C"/>
    <w:rsid w:val="6F807E63"/>
    <w:rsid w:val="74FB1702"/>
    <w:rsid w:val="761E337E"/>
    <w:rsid w:val="778814CC"/>
    <w:rsid w:val="77E4568D"/>
    <w:rsid w:val="7B896F44"/>
    <w:rsid w:val="7C6277AD"/>
    <w:rsid w:val="7DCD6ED9"/>
    <w:rsid w:val="7E29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ndnote reference"/>
    <w:basedOn w:val="10"/>
    <w:uiPriority w:val="0"/>
    <w:rPr>
      <w:vertAlign w:val="superscript"/>
    </w:rPr>
  </w:style>
  <w:style w:type="character" w:styleId="13">
    <w:name w:val="Emphasis"/>
    <w:basedOn w:val="10"/>
    <w:qFormat/>
    <w:uiPriority w:val="0"/>
    <w:rPr>
      <w:i/>
    </w:rPr>
  </w:style>
  <w:style w:type="character" w:styleId="14">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5103</Words>
  <Characters>5144</Characters>
  <DocSecurity>0</DocSecurity>
  <Lines>0</Lines>
  <Paragraphs>0</Paragraphs>
  <ScaleCrop>false</ScaleCrop>
  <LinksUpToDate>false</LinksUpToDate>
  <CharactersWithSpaces>5158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2022-12-14T00:30:00Z</dcterms:created>
  <dcterms:modified xsi:type="dcterms:W3CDTF">2023-08-29T07:58:41Z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A417F98545364728BCB91B4BF011483F_13</vt:lpwstr>
  </property>
</Properties>
</file>