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BA7C62" w:rsidRPr="006176B1" w:rsidP="00BA7C62">
      <w:pPr>
        <w:ind w:firstLine="480" w:firstLineChars="200"/>
        <w:jc w:val="center"/>
        <w:textAlignment w:val="center"/>
        <w:rPr>
          <w:rFonts w:ascii="Times New Roman" w:eastAsia="黑体" w:hAnsi="Times New Roman" w:cs="Times New Roman"/>
          <w:b/>
          <w:bCs/>
          <w:sz w:val="24"/>
          <w:szCs w:val="24"/>
        </w:rPr>
      </w:pPr>
      <w:r w:rsidRPr="006176B1">
        <w:rPr>
          <w:rFonts w:ascii="Times New Roman" w:eastAsia="黑体" w:hAnsi="Times New Roman" w:cs="Times New Roman"/>
          <w:b/>
          <w:bCs/>
          <w:sz w:val="24"/>
          <w:szCs w:val="24"/>
        </w:rPr>
        <w:t>立体几何与空间向量</w:t>
      </w:r>
    </w:p>
    <w:p w:rsidR="00BA7C62" w:rsidRPr="006176B1" w:rsidP="00BA7C62">
      <w:pPr>
        <w:textAlignment w:val="center"/>
        <w:rPr>
          <w:rFonts w:ascii="Times New Roman" w:hAnsi="Times New Roman" w:cs="Times New Roman"/>
          <w:b/>
          <w:bCs/>
          <w:sz w:val="24"/>
          <w:szCs w:val="24"/>
        </w:rPr>
      </w:pPr>
    </w:p>
    <w:p w:rsidR="00BA7C62" w:rsidRPr="00BA7C62" w:rsidP="00BA7C62">
      <w:pPr>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一、三大角</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1.</w:t>
      </w:r>
      <w:r w:rsidRPr="00BA7C62">
        <w:rPr>
          <w:rFonts w:ascii="Times New Roman" w:hAnsi="Times New Roman" w:cs="Times New Roman"/>
          <w:b/>
          <w:bCs/>
          <w:sz w:val="24"/>
          <w:szCs w:val="24"/>
        </w:rPr>
        <w:t>异面直线</w:t>
      </w:r>
      <w:r>
        <w:rPr>
          <w:rFonts w:ascii="Times New Roman" w:hAnsi="Times New Roman" w:cs="Times New Roman"/>
          <w:b/>
          <w:noProof/>
          <w:sz w:val="24"/>
          <w:szCs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1.2pt;mso-height-percent:0;mso-width-percent:0" o:oleicon="f" o:ole="">
            <v:imagedata r:id="rId4" o:title=""/>
          </v:shape>
          <o:OLEObject Type="Embed" ProgID="Equation.DSMT4" ShapeID="_x0000_i1025" DrawAspect="Content" ObjectID="_1657656377" r:id="rId5"/>
        </w:object>
      </w:r>
      <w:r w:rsidRPr="00BA7C62">
        <w:rPr>
          <w:rFonts w:ascii="Times New Roman" w:hAnsi="Times New Roman" w:cs="Times New Roman"/>
          <w:b/>
          <w:bCs/>
          <w:sz w:val="24"/>
          <w:szCs w:val="24"/>
        </w:rPr>
        <w:t>与</w:t>
      </w:r>
      <w:r>
        <w:rPr>
          <w:rFonts w:ascii="Times New Roman" w:hAnsi="Times New Roman" w:cs="Times New Roman"/>
          <w:b/>
          <w:noProof/>
          <w:sz w:val="24"/>
          <w:szCs w:val="24"/>
        </w:rPr>
        <w:object>
          <v:shape id="_x0000_i1026" type="#_x0000_t75" style="width:10.4pt;height:14.4pt;mso-height-percent:0;mso-width-percent:0" o:oleicon="f" o:ole="">
            <v:imagedata r:id="rId6" o:title=""/>
          </v:shape>
          <o:OLEObject Type="Embed" ProgID="Equation.DSMT4" ShapeID="_x0000_i1026" DrawAspect="Content" ObjectID="_1657656378" r:id="rId7"/>
        </w:object>
      </w:r>
      <w:r w:rsidRPr="00BA7C62">
        <w:rPr>
          <w:rFonts w:ascii="Times New Roman" w:hAnsi="Times New Roman" w:cs="Times New Roman"/>
          <w:b/>
          <w:bCs/>
          <w:sz w:val="24"/>
          <w:szCs w:val="24"/>
        </w:rPr>
        <w:t>所成的角</w:t>
      </w:r>
    </w:p>
    <w:p w:rsidR="00BA7C62" w:rsidRPr="00BA7C62" w:rsidP="00BA7C62">
      <w:pPr>
        <w:ind w:firstLine="480" w:firstLineChars="200"/>
        <w:textAlignment w:val="center"/>
        <w:rPr>
          <w:rFonts w:ascii="Times New Roman" w:hAnsi="Times New Roman" w:cs="Times New Roman"/>
          <w:b/>
          <w:bCs/>
          <w:sz w:val="24"/>
          <w:szCs w:val="24"/>
        </w:rPr>
      </w:pPr>
      <w:r>
        <w:rPr>
          <w:rFonts w:ascii="Times New Roman" w:hAnsi="Times New Roman" w:cs="Times New Roman"/>
          <w:b/>
          <w:noProof/>
          <w:sz w:val="24"/>
          <w:szCs w:val="24"/>
        </w:rPr>
        <w:object>
          <v:shape id="_x0000_i1027" type="#_x0000_t75" style="width:92.8pt;height:36pt;mso-height-percent:0;mso-width-percent:0" o:oleicon="f" o:ole="">
            <v:imagedata r:id="rId8" o:title=""/>
          </v:shape>
          <o:OLEObject Type="Embed" ProgID="Equation.DSMT4" ShapeID="_x0000_i1027" DrawAspect="Content" ObjectID="_1657656379" r:id="rId9"/>
        </w:object>
      </w:r>
      <w:r w:rsidRPr="00BA7C62">
        <w:rPr>
          <w:rFonts w:ascii="Times New Roman" w:hAnsi="Times New Roman" w:cs="Times New Roman"/>
          <w:b/>
          <w:bCs/>
          <w:sz w:val="24"/>
          <w:szCs w:val="24"/>
        </w:rPr>
        <w:t>或其补角是异面直线</w:t>
      </w:r>
      <w:r>
        <w:rPr>
          <w:rFonts w:ascii="Times New Roman" w:hAnsi="Times New Roman" w:cs="Times New Roman"/>
          <w:b/>
          <w:noProof/>
          <w:sz w:val="24"/>
          <w:szCs w:val="24"/>
        </w:rPr>
        <w:object>
          <v:shape id="_x0000_i1028" type="#_x0000_t75" style="width:10.4pt;height:11.2pt;mso-height-percent:0;mso-width-percent:0" o:oleicon="f" o:ole="">
            <v:imagedata r:id="rId10" o:title=""/>
          </v:shape>
          <o:OLEObject Type="Embed" ProgID="Equation.DSMT4" ShapeID="_x0000_i1028" DrawAspect="Content" ObjectID="_1657656380" r:id="rId11"/>
        </w:object>
      </w:r>
      <w:r w:rsidRPr="00BA7C62">
        <w:rPr>
          <w:rFonts w:ascii="Times New Roman" w:hAnsi="Times New Roman" w:cs="Times New Roman"/>
          <w:b/>
          <w:bCs/>
          <w:sz w:val="24"/>
          <w:szCs w:val="24"/>
        </w:rPr>
        <w:t>与</w:t>
      </w:r>
      <w:r>
        <w:rPr>
          <w:rFonts w:ascii="Times New Roman" w:hAnsi="Times New Roman" w:cs="Times New Roman"/>
          <w:b/>
          <w:noProof/>
          <w:sz w:val="24"/>
          <w:szCs w:val="24"/>
        </w:rPr>
        <w:object>
          <v:shape id="_x0000_i1029" type="#_x0000_t75" style="width:10.4pt;height:14.4pt;mso-height-percent:0;mso-width-percent:0" o:oleicon="f" o:ole="">
            <v:imagedata r:id="rId12" o:title=""/>
          </v:shape>
          <o:OLEObject Type="Embed" ProgID="Equation.DSMT4" ShapeID="_x0000_i1029" DrawAspect="Content" ObjectID="_1657656381" r:id="rId13"/>
        </w:object>
      </w:r>
      <w:r w:rsidRPr="00BA7C62">
        <w:rPr>
          <w:rFonts w:ascii="Times New Roman" w:hAnsi="Times New Roman" w:cs="Times New Roman"/>
          <w:b/>
          <w:bCs/>
          <w:sz w:val="24"/>
          <w:szCs w:val="24"/>
        </w:rPr>
        <w:t>所成的角</w:t>
      </w:r>
      <w:r w:rsidRPr="00BA7C62">
        <w:rPr>
          <w:rFonts w:ascii="Times New Roman" w:hAnsi="Times New Roman" w:cs="Times New Roman"/>
          <w:b/>
          <w:bCs/>
          <w:sz w:val="24"/>
          <w:szCs w:val="24"/>
        </w:rPr>
        <w:t>.</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2.</w:t>
      </w:r>
      <w:r w:rsidRPr="00BA7C62">
        <w:rPr>
          <w:rFonts w:ascii="Times New Roman" w:hAnsi="Times New Roman" w:cs="Times New Roman"/>
          <w:b/>
          <w:bCs/>
          <w:sz w:val="24"/>
          <w:szCs w:val="24"/>
        </w:rPr>
        <w:t>斜线</w:t>
      </w:r>
      <w:r>
        <w:rPr>
          <w:rFonts w:ascii="Times New Roman" w:hAnsi="Times New Roman" w:cs="Times New Roman"/>
          <w:b/>
          <w:noProof/>
          <w:sz w:val="24"/>
          <w:szCs w:val="24"/>
        </w:rPr>
        <w:object>
          <v:shape id="_x0000_i1030" type="#_x0000_t75" style="width:7.2pt;height:14.4pt;mso-height-percent:0;mso-width-percent:0" o:oleicon="f" o:ole="">
            <v:imagedata r:id="rId14" o:title=""/>
          </v:shape>
          <o:OLEObject Type="Embed" ProgID="Equation.DSMT4" ShapeID="_x0000_i1030" DrawAspect="Content" ObjectID="_1657656382" r:id="rId15"/>
        </w:object>
      </w:r>
      <w:r w:rsidRPr="00BA7C62">
        <w:rPr>
          <w:rFonts w:ascii="Times New Roman" w:hAnsi="Times New Roman" w:cs="Times New Roman"/>
          <w:b/>
          <w:bCs/>
          <w:sz w:val="24"/>
          <w:szCs w:val="24"/>
        </w:rPr>
        <w:t>与平面</w:t>
      </w:r>
      <w:r>
        <w:rPr>
          <w:rFonts w:ascii="Times New Roman" w:hAnsi="Times New Roman" w:cs="Times New Roman"/>
          <w:b/>
          <w:noProof/>
          <w:sz w:val="24"/>
          <w:szCs w:val="24"/>
        </w:rPr>
        <w:object>
          <v:shape id="_x0000_i1031" type="#_x0000_t75" style="width:12pt;height:11.2pt;mso-height-percent:0;mso-width-percent:0" o:oleicon="f" o:ole="">
            <v:imagedata r:id="rId16" o:title=""/>
          </v:shape>
          <o:OLEObject Type="Embed" ProgID="Equation.DSMT4" ShapeID="_x0000_i1031" DrawAspect="Content" ObjectID="_1657656383" r:id="rId17"/>
        </w:object>
      </w:r>
      <w:r w:rsidRPr="00BA7C62">
        <w:rPr>
          <w:rFonts w:ascii="Times New Roman" w:hAnsi="Times New Roman" w:cs="Times New Roman"/>
          <w:b/>
          <w:bCs/>
          <w:sz w:val="24"/>
          <w:szCs w:val="24"/>
        </w:rPr>
        <w:t>所成的角</w:t>
      </w:r>
    </w:p>
    <w:p w:rsidR="00BA7C62" w:rsidRPr="00BA7C62" w:rsidP="00BA7C62">
      <w:pPr>
        <w:ind w:firstLine="480" w:firstLineChars="200"/>
        <w:textAlignment w:val="center"/>
        <w:rPr>
          <w:rFonts w:ascii="Times New Roman" w:hAnsi="Times New Roman" w:cs="Times New Roman"/>
          <w:b/>
          <w:bCs/>
          <w:sz w:val="24"/>
          <w:szCs w:val="24"/>
        </w:rPr>
      </w:pPr>
      <w:r>
        <w:rPr>
          <w:rFonts w:ascii="Times New Roman" w:hAnsi="Times New Roman" w:cs="Times New Roman"/>
          <w:b/>
          <w:noProof/>
          <w:sz w:val="24"/>
          <w:szCs w:val="24"/>
        </w:rPr>
        <w:object>
          <v:shape id="_x0000_i1032" type="#_x0000_t75" style="width:402.4pt;height:38.4pt;mso-height-percent:0;mso-width-percent:0" o:oleicon="f" o:ole="">
            <v:imagedata r:id="rId18" o:title=""/>
          </v:shape>
          <o:OLEObject Type="Embed" ProgID="Equation.DSMT4" ShapeID="_x0000_i1032" DrawAspect="Content" ObjectID="_1657656384" r:id="rId19"/>
        </w:objec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3.</w:t>
      </w:r>
      <w:r w:rsidRPr="00BA7C62">
        <w:rPr>
          <w:rFonts w:ascii="Times New Roman" w:hAnsi="Times New Roman" w:cs="Times New Roman"/>
          <w:b/>
          <w:bCs/>
          <w:sz w:val="24"/>
          <w:szCs w:val="24"/>
        </w:rPr>
        <w:t>二面角</w:t>
      </w:r>
      <w:r>
        <w:rPr>
          <w:rFonts w:ascii="Times New Roman" w:hAnsi="Times New Roman" w:cs="Times New Roman"/>
          <w:b/>
          <w:noProof/>
          <w:sz w:val="24"/>
          <w:szCs w:val="24"/>
        </w:rPr>
        <w:object>
          <v:shape id="_x0000_i1033" type="#_x0000_t75" style="width:44.8pt;height:16.8pt;mso-height-percent:0;mso-width-percent:0" o:oleicon="f" o:ole="">
            <v:imagedata r:id="rId20" o:title=""/>
          </v:shape>
          <o:OLEObject Type="Embed" ProgID="Equation.DSMT4" ShapeID="_x0000_i1033" DrawAspect="Content" ObjectID="_1657656385" r:id="rId21"/>
        </w:object>
      </w:r>
      <w:r w:rsidRPr="00BA7C62">
        <w:rPr>
          <w:rFonts w:ascii="Times New Roman" w:hAnsi="Times New Roman" w:cs="Times New Roman"/>
          <w:b/>
          <w:bCs/>
          <w:sz w:val="24"/>
          <w:szCs w:val="24"/>
        </w:rPr>
        <w:t>的平面角</w:t>
      </w:r>
    </w:p>
    <w:p w:rsidR="00BA7C62" w:rsidRPr="00BA7C62" w:rsidP="00BA7C62">
      <w:pPr>
        <w:ind w:firstLine="480" w:firstLineChars="200"/>
        <w:textAlignment w:val="center"/>
        <w:rPr>
          <w:rFonts w:ascii="Times New Roman" w:hAnsi="Times New Roman" w:cs="Times New Roman"/>
          <w:b/>
          <w:bCs/>
          <w:sz w:val="24"/>
          <w:szCs w:val="24"/>
        </w:rPr>
      </w:pPr>
      <w:r>
        <w:rPr>
          <w:rFonts w:ascii="Times New Roman" w:hAnsi="Times New Roman" w:cs="Times New Roman"/>
          <w:b/>
          <w:noProof/>
          <w:sz w:val="24"/>
          <w:szCs w:val="24"/>
        </w:rPr>
        <w:object>
          <v:shape id="_x0000_i1034" type="#_x0000_t75" style="width:248pt;height:74.4pt;mso-height-percent:0;mso-width-percent:0" o:oleicon="f" o:ole="">
            <v:imagedata r:id="rId22" o:title=""/>
          </v:shape>
          <o:OLEObject Type="Embed" ProgID="Equation.DSMT4" ShapeID="_x0000_i1034" DrawAspect="Content" ObjectID="_1657656386" r:id="rId23"/>
        </w:object>
      </w:r>
    </w:p>
    <w:p w:rsidR="00BA7C62" w:rsidRPr="00BA7C62" w:rsidP="00BA7C62">
      <w:pPr>
        <w:ind w:firstLine="480" w:firstLineChars="200"/>
        <w:textAlignment w:val="center"/>
        <w:rPr>
          <w:rFonts w:ascii="Times New Roman" w:hAnsi="Times New Roman" w:cs="Times New Roman"/>
          <w:b/>
          <w:bCs/>
          <w:sz w:val="24"/>
          <w:szCs w:val="24"/>
        </w:rPr>
      </w:pPr>
    </w:p>
    <w:p w:rsidR="00BA7C62" w:rsidRPr="00BA7C62" w:rsidP="00BA7C62">
      <w:pPr>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二、重要定理</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1.</w:t>
      </w:r>
      <w:r w:rsidRPr="00BA7C62">
        <w:rPr>
          <w:rFonts w:ascii="Times New Roman" w:hAnsi="Times New Roman" w:cs="Times New Roman"/>
          <w:b/>
          <w:bCs/>
          <w:sz w:val="24"/>
          <w:szCs w:val="24"/>
        </w:rPr>
        <w:t>线面平行的判定与性质定理</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(1)</w:t>
      </w:r>
      <w:r w:rsidRPr="00BA7C62">
        <w:rPr>
          <w:rFonts w:ascii="Times New Roman" w:hAnsi="Times New Roman" w:cs="Times New Roman"/>
          <w:b/>
          <w:bCs/>
          <w:sz w:val="24"/>
          <w:szCs w:val="24"/>
        </w:rPr>
        <w:t>判定定理：</w:t>
      </w:r>
      <w:r>
        <w:rPr>
          <w:rFonts w:ascii="Times New Roman" w:hAnsi="Times New Roman" w:cs="Times New Roman"/>
          <w:b/>
          <w:noProof/>
          <w:sz w:val="24"/>
          <w:szCs w:val="24"/>
        </w:rPr>
        <w:object>
          <v:shape id="_x0000_i1035" type="#_x0000_t75" style="width:82.4pt;height:55.2pt;mso-height-percent:0;mso-width-percent:0" o:oleicon="f" o:ole="">
            <v:imagedata r:id="rId24" o:title=""/>
          </v:shape>
          <o:OLEObject Type="Embed" ProgID="Equation.DSMT4" ShapeID="_x0000_i1035" DrawAspect="Content" ObjectID="_1657656387" r:id="rId25"/>
        </w:object>
      </w:r>
      <w:r w:rsidRPr="00BA7C62">
        <w:rPr>
          <w:rFonts w:ascii="Times New Roman" w:hAnsi="Times New Roman" w:cs="Times New Roman"/>
          <w:b/>
          <w:bCs/>
          <w:sz w:val="24"/>
          <w:szCs w:val="24"/>
        </w:rPr>
        <w:t xml:space="preserve">.   </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(2)</w:t>
      </w:r>
      <w:r w:rsidRPr="00BA7C62">
        <w:rPr>
          <w:rFonts w:ascii="Times New Roman" w:hAnsi="Times New Roman" w:cs="Times New Roman"/>
          <w:b/>
          <w:bCs/>
          <w:sz w:val="24"/>
          <w:szCs w:val="24"/>
        </w:rPr>
        <w:t>性质定理：</w:t>
      </w:r>
      <w:r w:rsidRPr="00BA7C62">
        <w:rPr>
          <w:rFonts w:ascii="Cambria Math" w:hAnsi="Cambria Math" w:cs="Cambria Math"/>
          <w:b/>
          <w:bCs/>
          <w:sz w:val="24"/>
          <w:szCs w:val="24"/>
        </w:rPr>
        <w:t>①</w:t>
      </w:r>
      <w:r>
        <w:rPr>
          <w:rFonts w:ascii="Times New Roman" w:hAnsi="Times New Roman" w:cs="Times New Roman"/>
          <w:b/>
          <w:noProof/>
          <w:sz w:val="24"/>
          <w:szCs w:val="24"/>
        </w:rPr>
        <w:object>
          <v:shape id="_x0000_i1036" type="#_x0000_t75" style="width:100.8pt;height:55.2pt;mso-height-percent:0;mso-width-percent:0" o:oleicon="f" o:ole="">
            <v:imagedata r:id="rId26" o:title=""/>
          </v:shape>
          <o:OLEObject Type="Embed" ProgID="Equation.DSMT4" ShapeID="_x0000_i1036" DrawAspect="Content" ObjectID="_1657656388" r:id="rId27"/>
        </w:object>
      </w:r>
      <w:r w:rsidRPr="00BA7C62">
        <w:rPr>
          <w:rFonts w:ascii="Times New Roman" w:hAnsi="Times New Roman" w:cs="Times New Roman"/>
          <w:b/>
          <w:bCs/>
          <w:sz w:val="24"/>
          <w:szCs w:val="24"/>
        </w:rPr>
        <w:t>,</w:t>
      </w:r>
      <w:r w:rsidRPr="00BA7C62">
        <w:rPr>
          <w:rFonts w:ascii="Cambria Math" w:hAnsi="Cambria Math" w:cs="Cambria Math"/>
          <w:b/>
          <w:bCs/>
          <w:sz w:val="24"/>
          <w:szCs w:val="24"/>
        </w:rPr>
        <w:t>②</w:t>
      </w:r>
      <w:r>
        <w:rPr>
          <w:rFonts w:ascii="Times New Roman" w:hAnsi="Times New Roman" w:cs="Times New Roman"/>
          <w:b/>
          <w:noProof/>
          <w:sz w:val="24"/>
          <w:szCs w:val="24"/>
        </w:rPr>
        <w:object>
          <v:shape id="_x0000_i1037" type="#_x0000_t75" style="width:95.2pt;height:55.2pt;mso-height-percent:0;mso-width-percent:0" o:oleicon="f" o:ole="">
            <v:imagedata r:id="rId28" o:title=""/>
          </v:shape>
          <o:OLEObject Type="Embed" ProgID="Equation.DSMT4" ShapeID="_x0000_i1037" DrawAspect="Content" ObjectID="_1657656389" r:id="rId29"/>
        </w:object>
      </w:r>
      <w:r w:rsidRPr="00BA7C62">
        <w:rPr>
          <w:rFonts w:ascii="Times New Roman" w:hAnsi="Times New Roman" w:cs="Times New Roman"/>
          <w:b/>
          <w:bCs/>
          <w:sz w:val="24"/>
          <w:szCs w:val="24"/>
        </w:rPr>
        <w:t>.</w:t>
      </w:r>
    </w:p>
    <w:p w:rsidR="00BA7C62" w:rsidRPr="00BA7C62" w:rsidP="00BA7C62">
      <w:pPr>
        <w:ind w:firstLine="470" w:firstLineChars="196"/>
        <w:textAlignment w:val="center"/>
        <w:rPr>
          <w:rFonts w:ascii="Times New Roman" w:hAnsi="Times New Roman" w:cs="Times New Roman"/>
          <w:b/>
          <w:bCs/>
          <w:sz w:val="24"/>
          <w:szCs w:val="24"/>
        </w:rPr>
      </w:pPr>
    </w:p>
    <w:p w:rsidR="00BA7C62" w:rsidRPr="00BA7C62" w:rsidP="00BA7C62">
      <w:pPr>
        <w:ind w:firstLine="470" w:firstLineChars="196"/>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2.</w:t>
      </w:r>
      <w:r w:rsidRPr="00BA7C62">
        <w:rPr>
          <w:rFonts w:ascii="Times New Roman" w:hAnsi="Times New Roman" w:cs="Times New Roman"/>
          <w:b/>
          <w:bCs/>
          <w:sz w:val="24"/>
          <w:szCs w:val="24"/>
        </w:rPr>
        <w:t>线面垂直的判定及性质定理</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(1)</w:t>
      </w:r>
      <w:r w:rsidRPr="00BA7C62">
        <w:rPr>
          <w:rFonts w:ascii="Times New Roman" w:hAnsi="Times New Roman" w:cs="Times New Roman"/>
          <w:b/>
          <w:bCs/>
          <w:sz w:val="24"/>
          <w:szCs w:val="24"/>
        </w:rPr>
        <w:t>判定定理：</w:t>
      </w:r>
      <w:r w:rsidRPr="00BA7C62">
        <w:rPr>
          <w:rFonts w:ascii="Cambria Math" w:hAnsi="Cambria Math" w:cs="Cambria Math"/>
          <w:b/>
          <w:bCs/>
          <w:sz w:val="24"/>
          <w:szCs w:val="24"/>
        </w:rPr>
        <w:t>①</w:t>
      </w:r>
      <w:r>
        <w:rPr>
          <w:rFonts w:ascii="Times New Roman" w:hAnsi="Times New Roman" w:cs="Times New Roman"/>
          <w:b/>
          <w:noProof/>
          <w:sz w:val="24"/>
          <w:szCs w:val="24"/>
        </w:rPr>
        <w:object>
          <v:shape id="_x0000_i1038" type="#_x0000_t75" style="width:115.2pt;height:55.2pt;mso-height-percent:0;mso-width-percent:0" o:oleicon="f" o:ole="">
            <v:imagedata r:id="rId30" o:title=""/>
          </v:shape>
          <o:OLEObject Type="Embed" ProgID="Equation.DSMT4" ShapeID="_x0000_i1038" DrawAspect="Content" ObjectID="_1657656390" r:id="rId31"/>
        </w:object>
      </w:r>
      <w:r w:rsidRPr="00BA7C62">
        <w:rPr>
          <w:rFonts w:ascii="Times New Roman" w:hAnsi="Times New Roman" w:cs="Times New Roman"/>
          <w:b/>
          <w:bCs/>
          <w:sz w:val="24"/>
          <w:szCs w:val="24"/>
        </w:rPr>
        <w:t>,</w:t>
      </w:r>
      <w:r w:rsidRPr="00BA7C62">
        <w:rPr>
          <w:rFonts w:ascii="Cambria Math" w:hAnsi="Cambria Math" w:cs="Cambria Math"/>
          <w:b/>
          <w:bCs/>
          <w:sz w:val="24"/>
          <w:szCs w:val="24"/>
        </w:rPr>
        <w:t>②</w:t>
      </w:r>
      <w:r>
        <w:rPr>
          <w:rFonts w:ascii="Times New Roman" w:hAnsi="Times New Roman" w:cs="Times New Roman"/>
          <w:b/>
          <w:noProof/>
          <w:sz w:val="24"/>
          <w:szCs w:val="24"/>
        </w:rPr>
        <w:object>
          <v:shape id="_x0000_i1039" type="#_x0000_t75" style="width:156pt;height:55.2pt;mso-height-percent:0;mso-width-percent:0" o:oleicon="f" o:ole="">
            <v:imagedata r:id="rId32" o:title=""/>
          </v:shape>
          <o:OLEObject Type="Embed" ProgID="Equation.DSMT4" ShapeID="_x0000_i1039" DrawAspect="Content" ObjectID="_1657656391" r:id="rId33"/>
        </w:object>
      </w:r>
      <w:r w:rsidRPr="00BA7C62">
        <w:rPr>
          <w:rFonts w:ascii="Times New Roman" w:hAnsi="Times New Roman" w:cs="Times New Roman"/>
          <w:b/>
          <w:bCs/>
          <w:sz w:val="24"/>
          <w:szCs w:val="24"/>
        </w:rPr>
        <w:t>.</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(2)</w:t>
      </w:r>
      <w:r w:rsidRPr="00BA7C62">
        <w:rPr>
          <w:rFonts w:ascii="Times New Roman" w:hAnsi="Times New Roman" w:cs="Times New Roman"/>
          <w:b/>
          <w:bCs/>
          <w:sz w:val="24"/>
          <w:szCs w:val="24"/>
        </w:rPr>
        <w:t>性质定理：</w:t>
      </w:r>
      <w:r>
        <w:rPr>
          <w:rFonts w:ascii="Times New Roman" w:hAnsi="Times New Roman" w:cs="Times New Roman"/>
          <w:b/>
          <w:noProof/>
          <w:sz w:val="24"/>
          <w:szCs w:val="24"/>
        </w:rPr>
        <w:object>
          <v:shape id="_x0000_i1040" type="#_x0000_t75" style="width:83.2pt;height:36pt;mso-height-percent:0;mso-width-percent:0" o:oleicon="f" o:ole="">
            <v:imagedata r:id="rId34" o:title=""/>
          </v:shape>
          <o:OLEObject Type="Embed" ProgID="Equation.DSMT4" ShapeID="_x0000_i1040" DrawAspect="Content" ObjectID="_1657656392" r:id="rId35"/>
        </w:object>
      </w:r>
      <w:r w:rsidRPr="00BA7C62">
        <w:rPr>
          <w:rFonts w:ascii="Times New Roman" w:hAnsi="Times New Roman" w:cs="Times New Roman"/>
          <w:b/>
          <w:bCs/>
          <w:sz w:val="24"/>
          <w:szCs w:val="24"/>
        </w:rPr>
        <w:t>.</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3.</w:t>
      </w:r>
      <w:r w:rsidRPr="00BA7C62">
        <w:rPr>
          <w:rFonts w:ascii="Times New Roman" w:hAnsi="Times New Roman" w:cs="Times New Roman"/>
          <w:b/>
          <w:bCs/>
          <w:sz w:val="24"/>
          <w:szCs w:val="24"/>
        </w:rPr>
        <w:t>三垂线（逆）定理：</w:t>
      </w:r>
      <w:r>
        <w:rPr>
          <w:rFonts w:ascii="Times New Roman" w:hAnsi="Times New Roman" w:cs="Times New Roman"/>
          <w:b/>
          <w:noProof/>
          <w:sz w:val="24"/>
          <w:szCs w:val="24"/>
        </w:rPr>
        <w:object>
          <v:shape id="_x0000_i1041" type="#_x0000_t75" style="width:244.8pt;height:55.2pt;mso-height-percent:0;mso-width-percent:0" o:oleicon="f" o:ole="">
            <v:imagedata r:id="rId36" o:title=""/>
          </v:shape>
          <o:OLEObject Type="Embed" ProgID="Equation.DSMT4" ShapeID="_x0000_i1041" DrawAspect="Content" ObjectID="_1657656393" r:id="rId37"/>
        </w:object>
      </w:r>
      <w:r w:rsidRPr="00BA7C62">
        <w:rPr>
          <w:rFonts w:ascii="Times New Roman" w:hAnsi="Times New Roman" w:cs="Times New Roman"/>
          <w:b/>
          <w:bCs/>
          <w:sz w:val="24"/>
          <w:szCs w:val="24"/>
        </w:rPr>
        <w:t>.</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4.</w:t>
      </w:r>
      <w:r w:rsidRPr="00BA7C62">
        <w:rPr>
          <w:rFonts w:ascii="Times New Roman" w:hAnsi="Times New Roman" w:cs="Times New Roman"/>
          <w:b/>
          <w:bCs/>
          <w:sz w:val="24"/>
          <w:szCs w:val="24"/>
        </w:rPr>
        <w:t>面面平行的判定及性质定理</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(1)</w:t>
      </w:r>
      <w:r w:rsidRPr="00BA7C62">
        <w:rPr>
          <w:rFonts w:ascii="Times New Roman" w:hAnsi="Times New Roman" w:cs="Times New Roman"/>
          <w:b/>
          <w:bCs/>
          <w:sz w:val="24"/>
          <w:szCs w:val="24"/>
        </w:rPr>
        <w:t>判定定理：</w:t>
      </w:r>
      <w:r>
        <w:rPr>
          <w:rFonts w:ascii="Times New Roman" w:hAnsi="Times New Roman" w:cs="Times New Roman"/>
          <w:b/>
          <w:noProof/>
          <w:sz w:val="24"/>
          <w:szCs w:val="24"/>
        </w:rPr>
        <w:object>
          <v:shape id="_x0000_i1042" type="#_x0000_t75" style="width:119.2pt;height:55.2pt;mso-height-percent:0;mso-width-percent:0" o:oleicon="f" o:ole="">
            <v:imagedata r:id="rId38" o:title=""/>
          </v:shape>
          <o:OLEObject Type="Embed" ProgID="Equation.DSMT4" ShapeID="_x0000_i1042" DrawAspect="Content" ObjectID="_1657656394" r:id="rId39"/>
        </w:object>
      </w:r>
      <w:r w:rsidRPr="00BA7C62">
        <w:rPr>
          <w:rFonts w:ascii="Times New Roman" w:hAnsi="Times New Roman" w:cs="Times New Roman"/>
          <w:b/>
          <w:bCs/>
          <w:sz w:val="24"/>
          <w:szCs w:val="24"/>
        </w:rPr>
        <w:t>,</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(2)</w:t>
      </w:r>
      <w:r w:rsidRPr="00BA7C62">
        <w:rPr>
          <w:rFonts w:ascii="Times New Roman" w:hAnsi="Times New Roman" w:cs="Times New Roman"/>
          <w:b/>
          <w:bCs/>
          <w:sz w:val="24"/>
          <w:szCs w:val="24"/>
        </w:rPr>
        <w:t>性质定理：</w:t>
      </w:r>
      <w:r w:rsidRPr="00BA7C62">
        <w:rPr>
          <w:rFonts w:ascii="Cambria Math" w:hAnsi="Cambria Math" w:cs="Cambria Math"/>
          <w:b/>
          <w:bCs/>
          <w:sz w:val="24"/>
          <w:szCs w:val="24"/>
        </w:rPr>
        <w:t>①</w:t>
      </w:r>
      <w:r>
        <w:rPr>
          <w:rFonts w:ascii="Times New Roman" w:hAnsi="Times New Roman" w:cs="Times New Roman"/>
          <w:b/>
          <w:noProof/>
          <w:sz w:val="24"/>
          <w:szCs w:val="24"/>
        </w:rPr>
        <w:object>
          <v:shape id="_x0000_i1043" type="#_x0000_t75" style="width:100.8pt;height:55.2pt;mso-height-percent:0;mso-width-percent:0" o:oleicon="f" o:ole="">
            <v:imagedata r:id="rId40" o:title=""/>
          </v:shape>
          <o:OLEObject Type="Embed" ProgID="Equation.DSMT4" ShapeID="_x0000_i1043" DrawAspect="Content" ObjectID="_1657656395" r:id="rId41"/>
        </w:object>
      </w:r>
      <w:r w:rsidRPr="00BA7C62">
        <w:rPr>
          <w:rFonts w:ascii="Times New Roman" w:hAnsi="Times New Roman" w:cs="Times New Roman"/>
          <w:b/>
          <w:bCs/>
          <w:sz w:val="24"/>
          <w:szCs w:val="24"/>
        </w:rPr>
        <w:t>,</w:t>
      </w:r>
      <w:r w:rsidRPr="00BA7C62">
        <w:rPr>
          <w:rFonts w:ascii="Cambria Math" w:hAnsi="Cambria Math" w:cs="Cambria Math"/>
          <w:b/>
          <w:bCs/>
          <w:sz w:val="24"/>
          <w:szCs w:val="24"/>
        </w:rPr>
        <w:t>②</w:t>
      </w:r>
      <w:r>
        <w:rPr>
          <w:rFonts w:ascii="Times New Roman" w:hAnsi="Times New Roman" w:cs="Times New Roman"/>
          <w:b/>
          <w:noProof/>
          <w:sz w:val="24"/>
          <w:szCs w:val="24"/>
        </w:rPr>
        <w:object>
          <v:shape id="_x0000_i1044" type="#_x0000_t75" style="width:87.2pt;height:36pt;mso-height-percent:0;mso-width-percent:0" o:oleicon="f" o:ole="">
            <v:imagedata r:id="rId42" o:title=""/>
          </v:shape>
          <o:OLEObject Type="Embed" ProgID="Equation.DSMT4" ShapeID="_x0000_i1044" DrawAspect="Content" ObjectID="_1657656396" r:id="rId43"/>
        </w:object>
      </w:r>
      <w:r w:rsidRPr="00BA7C62">
        <w:rPr>
          <w:rFonts w:ascii="Times New Roman" w:hAnsi="Times New Roman" w:cs="Times New Roman"/>
          <w:b/>
          <w:bCs/>
          <w:sz w:val="24"/>
          <w:szCs w:val="24"/>
        </w:rPr>
        <w:t xml:space="preserve">.               </w:t>
      </w:r>
    </w:p>
    <w:p w:rsidR="00BA7C62" w:rsidRPr="00BA7C62" w:rsidP="00BA7C62">
      <w:pPr>
        <w:ind w:firstLine="470" w:firstLineChars="196"/>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5.</w:t>
      </w:r>
      <w:r w:rsidRPr="00BA7C62">
        <w:rPr>
          <w:rFonts w:ascii="Times New Roman" w:hAnsi="Times New Roman" w:cs="Times New Roman"/>
          <w:b/>
          <w:bCs/>
          <w:sz w:val="24"/>
          <w:szCs w:val="24"/>
        </w:rPr>
        <w:t>面面垂直的判定及性质定理</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(1)</w:t>
      </w:r>
      <w:r w:rsidRPr="00BA7C62">
        <w:rPr>
          <w:rFonts w:ascii="Times New Roman" w:hAnsi="Times New Roman" w:cs="Times New Roman"/>
          <w:b/>
          <w:bCs/>
          <w:sz w:val="24"/>
          <w:szCs w:val="24"/>
        </w:rPr>
        <w:t>判定定理：</w:t>
      </w:r>
      <w:r>
        <w:rPr>
          <w:rFonts w:ascii="Times New Roman" w:hAnsi="Times New Roman" w:cs="Times New Roman"/>
          <w:b/>
          <w:noProof/>
          <w:sz w:val="24"/>
          <w:szCs w:val="24"/>
        </w:rPr>
        <w:object>
          <v:shape id="_x0000_i1045" type="#_x0000_t75" style="width:83.2pt;height:36pt;mso-height-percent:0;mso-width-percent:0" o:oleicon="f" o:ole="">
            <v:imagedata r:id="rId44" o:title=""/>
          </v:shape>
          <o:OLEObject Type="Embed" ProgID="Equation.DSMT4" ShapeID="_x0000_i1045" DrawAspect="Content" ObjectID="_1657656397" r:id="rId45"/>
        </w:object>
      </w:r>
      <w:r w:rsidRPr="00BA7C62">
        <w:rPr>
          <w:rFonts w:ascii="Times New Roman" w:hAnsi="Times New Roman" w:cs="Times New Roman"/>
          <w:b/>
          <w:bCs/>
          <w:sz w:val="24"/>
          <w:szCs w:val="24"/>
        </w:rPr>
        <w:t>.</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(2)</w:t>
      </w:r>
      <w:r w:rsidRPr="00BA7C62">
        <w:rPr>
          <w:rFonts w:ascii="Times New Roman" w:hAnsi="Times New Roman" w:cs="Times New Roman"/>
          <w:b/>
          <w:bCs/>
          <w:sz w:val="24"/>
          <w:szCs w:val="24"/>
        </w:rPr>
        <w:t>性质定理：</w:t>
      </w:r>
      <w:r w:rsidRPr="00BA7C62">
        <w:rPr>
          <w:rFonts w:ascii="Cambria Math" w:hAnsi="Cambria Math" w:cs="Cambria Math"/>
          <w:b/>
          <w:bCs/>
          <w:sz w:val="24"/>
          <w:szCs w:val="24"/>
        </w:rPr>
        <w:t>①</w:t>
      </w:r>
      <w:r>
        <w:rPr>
          <w:rFonts w:ascii="Times New Roman" w:hAnsi="Times New Roman" w:cs="Times New Roman"/>
          <w:b/>
          <w:noProof/>
          <w:sz w:val="24"/>
          <w:szCs w:val="24"/>
        </w:rPr>
        <w:object>
          <v:shape id="_x0000_i1046" type="#_x0000_t75" style="width:108pt;height:1in;mso-height-percent:0;mso-width-percent:0" o:oleicon="f" o:ole="">
            <v:imagedata r:id="rId46" o:title=""/>
          </v:shape>
          <o:OLEObject Type="Embed" ProgID="Equation.DSMT4" ShapeID="_x0000_i1046" DrawAspect="Content" ObjectID="_1657656398" r:id="rId47"/>
        </w:object>
      </w:r>
      <w:r w:rsidRPr="00BA7C62">
        <w:rPr>
          <w:rFonts w:ascii="Times New Roman" w:hAnsi="Times New Roman" w:cs="Times New Roman"/>
          <w:b/>
          <w:bCs/>
          <w:sz w:val="24"/>
          <w:szCs w:val="24"/>
        </w:rPr>
        <w:t>,</w:t>
      </w:r>
      <w:r w:rsidRPr="00BA7C62">
        <w:rPr>
          <w:rFonts w:ascii="Cambria Math" w:hAnsi="Cambria Math" w:cs="Cambria Math"/>
          <w:b/>
          <w:bCs/>
          <w:sz w:val="24"/>
          <w:szCs w:val="24"/>
        </w:rPr>
        <w:t>②</w:t>
      </w:r>
      <w:r w:rsidRPr="00BA7C62">
        <w:rPr>
          <w:rFonts w:ascii="Times New Roman" w:hAnsi="Times New Roman" w:cs="Times New Roman"/>
          <w:b/>
          <w:bCs/>
          <w:sz w:val="24"/>
          <w:szCs w:val="24"/>
        </w:rPr>
        <w:t xml:space="preserve"> </w:t>
      </w:r>
      <w:r>
        <w:rPr>
          <w:rFonts w:ascii="Times New Roman" w:hAnsi="Times New Roman" w:cs="Times New Roman"/>
          <w:b/>
          <w:noProof/>
          <w:sz w:val="24"/>
          <w:szCs w:val="24"/>
        </w:rPr>
        <w:object>
          <v:shape id="_x0000_i1047" type="#_x0000_t75" style="width:160.8pt;height:74.4pt;mso-height-percent:0;mso-width-percent:0" o:oleicon="f" o:ole="">
            <v:imagedata r:id="rId48" o:title=""/>
          </v:shape>
          <o:OLEObject Type="Embed" ProgID="Equation.DSMT4" ShapeID="_x0000_i1047" DrawAspect="Content" ObjectID="_1657656399" r:id="rId49"/>
        </w:object>
      </w:r>
      <w:r w:rsidRPr="00BA7C62">
        <w:rPr>
          <w:rFonts w:ascii="Times New Roman" w:hAnsi="Times New Roman" w:cs="Times New Roman"/>
          <w:b/>
          <w:bCs/>
          <w:sz w:val="24"/>
          <w:szCs w:val="24"/>
        </w:rPr>
        <w:t>,</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Cambria Math" w:hAnsi="Cambria Math" w:cs="Cambria Math"/>
          <w:b/>
          <w:bCs/>
          <w:sz w:val="24"/>
          <w:szCs w:val="24"/>
        </w:rPr>
        <w:t>③</w:t>
      </w:r>
      <w:r>
        <w:rPr>
          <w:rFonts w:ascii="Times New Roman" w:hAnsi="Times New Roman" w:cs="Times New Roman"/>
          <w:b/>
          <w:noProof/>
          <w:sz w:val="24"/>
          <w:szCs w:val="24"/>
        </w:rPr>
        <w:object>
          <v:shape id="_x0000_i1048" type="#_x0000_t75" style="width:94.4pt;height:55.2pt;mso-height-percent:0;mso-width-percent:0" o:oleicon="f" o:ole="">
            <v:imagedata r:id="rId50" o:title=""/>
          </v:shape>
          <o:OLEObject Type="Embed" ProgID="Equation.DSMT4" ShapeID="_x0000_i1048" DrawAspect="Content" ObjectID="_1657656400" r:id="rId51"/>
        </w:object>
      </w:r>
      <w:r w:rsidRPr="00BA7C62">
        <w:rPr>
          <w:rFonts w:ascii="Times New Roman" w:hAnsi="Times New Roman" w:cs="Times New Roman"/>
          <w:b/>
          <w:bCs/>
          <w:sz w:val="24"/>
          <w:szCs w:val="24"/>
        </w:rPr>
        <w:t>.</w:t>
      </w:r>
    </w:p>
    <w:p w:rsidR="00BA7C62" w:rsidRPr="00BA7C62" w:rsidP="00BA7C62">
      <w:pPr>
        <w:textAlignment w:val="center"/>
        <w:rPr>
          <w:rFonts w:ascii="Times New Roman" w:hAnsi="Times New Roman" w:cs="Times New Roman"/>
          <w:b/>
          <w:bCs/>
          <w:sz w:val="24"/>
          <w:szCs w:val="24"/>
        </w:rPr>
      </w:pPr>
    </w:p>
    <w:p w:rsidR="00BA7C62" w:rsidRPr="00BA7C62" w:rsidP="00BA7C62">
      <w:pPr>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三、几何体</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圆柱侧面积</w:t>
      </w:r>
      <w:r w:rsidRPr="00BA7C62">
        <w:rPr>
          <w:rFonts w:ascii="Times New Roman" w:hAnsi="Times New Roman" w:cs="Times New Roman"/>
          <w:b/>
          <w:bCs/>
          <w:sz w:val="24"/>
          <w:szCs w:val="24"/>
        </w:rPr>
        <w:t>=</w:t>
      </w:r>
      <w:r>
        <w:rPr>
          <w:rFonts w:ascii="Times New Roman" w:hAnsi="Times New Roman" w:cs="Times New Roman"/>
          <w:b/>
          <w:noProof/>
          <w:sz w:val="24"/>
          <w:szCs w:val="24"/>
        </w:rPr>
        <w:object>
          <v:shape id="_x0000_i1049" type="#_x0000_t75" style="width:26.4pt;height:14.4pt;mso-height-percent:0;mso-width-percent:0" o:oleicon="f" o:ole="">
            <v:imagedata r:id="rId52" o:title=""/>
          </v:shape>
          <o:OLEObject Type="Embed" ProgID="Equation.DSMT4" ShapeID="_x0000_i1049" DrawAspect="Content" ObjectID="_1657656401" r:id="rId53"/>
        </w:object>
      </w:r>
      <w:r w:rsidRPr="00BA7C62">
        <w:rPr>
          <w:rFonts w:ascii="Times New Roman" w:hAnsi="Times New Roman" w:cs="Times New Roman"/>
          <w:b/>
          <w:bCs/>
          <w:sz w:val="24"/>
          <w:szCs w:val="24"/>
        </w:rPr>
        <w:t>，表面积</w:t>
      </w:r>
      <w:r w:rsidRPr="00BA7C62">
        <w:rPr>
          <w:rFonts w:ascii="Times New Roman" w:hAnsi="Times New Roman" w:cs="Times New Roman"/>
          <w:b/>
          <w:bCs/>
          <w:sz w:val="24"/>
          <w:szCs w:val="24"/>
        </w:rPr>
        <w:t>=</w:t>
      </w:r>
      <w:r>
        <w:rPr>
          <w:rFonts w:ascii="Times New Roman" w:hAnsi="Times New Roman" w:cs="Times New Roman"/>
          <w:b/>
          <w:noProof/>
          <w:sz w:val="24"/>
          <w:szCs w:val="24"/>
        </w:rPr>
        <w:object>
          <v:shape id="_x0000_i1050" type="#_x0000_t75" style="width:60pt;height:16.8pt;mso-height-percent:0;mso-width-percent:0" o:oleicon="f" o:ole="">
            <v:imagedata r:id="rId54" o:title=""/>
          </v:shape>
          <o:OLEObject Type="Embed" ProgID="Equation.DSMT4" ShapeID="_x0000_i1050" DrawAspect="Content" ObjectID="_1657656402" r:id="rId55"/>
        </w:objec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圆椎侧面积</w:t>
      </w:r>
      <w:r w:rsidRPr="00BA7C62">
        <w:rPr>
          <w:rFonts w:ascii="Times New Roman" w:hAnsi="Times New Roman" w:cs="Times New Roman"/>
          <w:b/>
          <w:bCs/>
          <w:sz w:val="24"/>
          <w:szCs w:val="24"/>
        </w:rPr>
        <w:t>=</w:t>
      </w:r>
      <w:r>
        <w:rPr>
          <w:rFonts w:ascii="Times New Roman" w:hAnsi="Times New Roman" w:cs="Times New Roman"/>
          <w:b/>
          <w:noProof/>
          <w:sz w:val="24"/>
          <w:szCs w:val="24"/>
        </w:rPr>
        <w:object>
          <v:shape id="_x0000_i1051" type="#_x0000_t75" style="width:20pt;height:14.4pt;mso-height-percent:0;mso-width-percent:0" o:oleicon="f" o:ole="">
            <v:imagedata r:id="rId56" o:title=""/>
          </v:shape>
          <o:OLEObject Type="Embed" ProgID="Equation.DSMT4" ShapeID="_x0000_i1051" DrawAspect="Content" ObjectID="_1657656403" r:id="rId57"/>
        </w:object>
      </w:r>
      <w:r w:rsidRPr="00BA7C62">
        <w:rPr>
          <w:rFonts w:ascii="Times New Roman" w:hAnsi="Times New Roman" w:cs="Times New Roman"/>
          <w:b/>
          <w:bCs/>
          <w:sz w:val="24"/>
          <w:szCs w:val="24"/>
        </w:rPr>
        <w:t>，表面积</w:t>
      </w:r>
      <w:r w:rsidRPr="00BA7C62">
        <w:rPr>
          <w:rFonts w:ascii="Times New Roman" w:hAnsi="Times New Roman" w:cs="Times New Roman"/>
          <w:b/>
          <w:bCs/>
          <w:sz w:val="24"/>
          <w:szCs w:val="24"/>
        </w:rPr>
        <w:t>=</w:t>
      </w:r>
      <w:r>
        <w:rPr>
          <w:rFonts w:ascii="Times New Roman" w:hAnsi="Times New Roman" w:cs="Times New Roman"/>
          <w:b/>
          <w:noProof/>
          <w:sz w:val="24"/>
          <w:szCs w:val="24"/>
        </w:rPr>
        <w:object>
          <v:shape id="_x0000_i1052" type="#_x0000_t75" style="width:48pt;height:16.8pt;mso-height-percent:0;mso-width-percent:0" o:oleicon="f" o:ole="">
            <v:imagedata r:id="rId58" o:title=""/>
          </v:shape>
          <o:OLEObject Type="Embed" ProgID="Equation.DSMT4" ShapeID="_x0000_i1052" DrawAspect="Content" ObjectID="_1657656404" r:id="rId59"/>
        </w:object>
      </w:r>
    </w:p>
    <w:p w:rsidR="00BA7C62" w:rsidRPr="00BA7C62" w:rsidP="00BA7C62">
      <w:pPr>
        <w:ind w:firstLine="480" w:firstLineChars="200"/>
        <w:textAlignment w:val="center"/>
        <w:rPr>
          <w:rFonts w:ascii="Times New Roman" w:hAnsi="Times New Roman" w:cs="Times New Roman"/>
          <w:b/>
          <w:bCs/>
          <w:sz w:val="24"/>
          <w:szCs w:val="24"/>
        </w:rPr>
      </w:pPr>
      <w:r>
        <w:rPr>
          <w:rFonts w:ascii="Times New Roman" w:hAnsi="Times New Roman" w:cs="Times New Roman"/>
          <w:b/>
          <w:noProof/>
          <w:sz w:val="24"/>
          <w:szCs w:val="24"/>
        </w:rPr>
        <w:object>
          <v:shape id="_x0000_i1053" type="#_x0000_t75" style="width:58.4pt;height:31.2pt;mso-height-percent:0;mso-width-percent:0" o:oleicon="f" o:ole="">
            <v:imagedata r:id="rId60" o:title=""/>
          </v:shape>
          <o:OLEObject Type="Embed" ProgID="Equation.DSMT4" ShapeID="_x0000_i1053" DrawAspect="Content" ObjectID="_1657656405" r:id="rId61"/>
        </w:object>
      </w:r>
      <w:r w:rsidRPr="00BA7C62">
        <w:rPr>
          <w:rFonts w:ascii="Times New Roman" w:hAnsi="Times New Roman" w:cs="Times New Roman"/>
          <w:b/>
          <w:bCs/>
          <w:sz w:val="24"/>
          <w:szCs w:val="24"/>
        </w:rPr>
        <w:t>(</w:t>
      </w:r>
      <w:r>
        <w:rPr>
          <w:rFonts w:ascii="Times New Roman" w:hAnsi="Times New Roman" w:cs="Times New Roman"/>
          <w:b/>
          <w:noProof/>
          <w:sz w:val="24"/>
          <w:szCs w:val="24"/>
        </w:rPr>
        <w:object>
          <v:shape id="_x0000_i1054" type="#_x0000_t75" style="width:11.2pt;height:14.4pt;mso-height-percent:0;mso-width-percent:0" o:oleicon="f" o:ole="">
            <v:imagedata r:id="rId62" o:title=""/>
          </v:shape>
          <o:OLEObject Type="Embed" ProgID="Equation.DSMT4" ShapeID="_x0000_i1054" DrawAspect="Content" ObjectID="_1657656406" r:id="rId63"/>
        </w:object>
      </w:r>
      <w:r w:rsidRPr="00BA7C62">
        <w:rPr>
          <w:rFonts w:ascii="Times New Roman" w:hAnsi="Times New Roman" w:cs="Times New Roman"/>
          <w:b/>
          <w:bCs/>
          <w:sz w:val="24"/>
          <w:szCs w:val="24"/>
        </w:rPr>
        <w:t>是柱体的底面积</w:t>
      </w:r>
      <w:r w:rsidRPr="00BA7C62">
        <w:rPr>
          <w:rFonts w:ascii="Times New Roman" w:hAnsi="Times New Roman" w:cs="Times New Roman"/>
          <w:b/>
          <w:bCs/>
          <w:sz w:val="24"/>
          <w:szCs w:val="24"/>
        </w:rPr>
        <w:t>.</w:t>
      </w:r>
      <w:r>
        <w:rPr>
          <w:rFonts w:ascii="Times New Roman" w:hAnsi="Times New Roman" w:cs="Times New Roman"/>
          <w:b/>
          <w:noProof/>
          <w:sz w:val="24"/>
          <w:szCs w:val="24"/>
        </w:rPr>
        <w:object>
          <v:shape id="_x0000_i1055" type="#_x0000_t75" style="width:10.4pt;height:14.4pt;mso-height-percent:0;mso-width-percent:0" o:oleicon="f" o:ole="">
            <v:imagedata r:id="rId64" o:title=""/>
          </v:shape>
          <o:OLEObject Type="Embed" ProgID="Equation.DSMT4" ShapeID="_x0000_i1055" DrawAspect="Content" ObjectID="_1657656407" r:id="rId65"/>
        </w:object>
      </w:r>
      <w:r w:rsidRPr="00BA7C62">
        <w:rPr>
          <w:rFonts w:ascii="Times New Roman" w:hAnsi="Times New Roman" w:cs="Times New Roman"/>
          <w:b/>
          <w:bCs/>
          <w:sz w:val="24"/>
          <w:szCs w:val="24"/>
        </w:rPr>
        <w:t>是柱体的高</w:t>
      </w:r>
      <w:r w:rsidRPr="00BA7C62">
        <w:rPr>
          <w:rFonts w:ascii="Times New Roman" w:hAnsi="Times New Roman" w:cs="Times New Roman"/>
          <w:b/>
          <w:bCs/>
          <w:sz w:val="24"/>
          <w:szCs w:val="24"/>
        </w:rPr>
        <w:t>).</w:t>
      </w:r>
    </w:p>
    <w:p w:rsidR="00BA7C62" w:rsidRPr="00BA7C62" w:rsidP="00BA7C62">
      <w:pPr>
        <w:ind w:firstLine="480" w:firstLineChars="200"/>
        <w:textAlignment w:val="center"/>
        <w:rPr>
          <w:rFonts w:ascii="Times New Roman" w:hAnsi="Times New Roman" w:cs="Times New Roman"/>
          <w:b/>
          <w:bCs/>
          <w:sz w:val="24"/>
          <w:szCs w:val="24"/>
        </w:rPr>
      </w:pPr>
      <w:r>
        <w:rPr>
          <w:rFonts w:ascii="Times New Roman" w:hAnsi="Times New Roman" w:cs="Times New Roman"/>
          <w:b/>
          <w:noProof/>
          <w:sz w:val="24"/>
          <w:szCs w:val="24"/>
        </w:rPr>
        <w:object>
          <v:shape id="_x0000_i1056" type="#_x0000_t75" style="width:58.4pt;height:31.2pt;mso-height-percent:0;mso-width-percent:0" o:oleicon="f" o:ole="">
            <v:imagedata r:id="rId66" o:title=""/>
          </v:shape>
          <o:OLEObject Type="Embed" ProgID="Equation.DSMT4" ShapeID="_x0000_i1056" DrawAspect="Content" ObjectID="_1657656408" r:id="rId67"/>
        </w:object>
      </w:r>
      <w:r w:rsidRPr="00BA7C62">
        <w:rPr>
          <w:rFonts w:ascii="Times New Roman" w:hAnsi="Times New Roman" w:cs="Times New Roman"/>
          <w:b/>
          <w:bCs/>
          <w:sz w:val="24"/>
          <w:szCs w:val="24"/>
        </w:rPr>
        <w:t>(</w:t>
      </w:r>
      <w:r>
        <w:rPr>
          <w:rFonts w:ascii="Times New Roman" w:hAnsi="Times New Roman" w:cs="Times New Roman"/>
          <w:b/>
          <w:noProof/>
          <w:sz w:val="24"/>
          <w:szCs w:val="24"/>
        </w:rPr>
        <w:object>
          <v:shape id="_x0000_i1057" type="#_x0000_t75" style="width:11.2pt;height:14.4pt;mso-height-percent:0;mso-width-percent:0" o:oleicon="f" o:ole="">
            <v:imagedata r:id="rId68" o:title=""/>
          </v:shape>
          <o:OLEObject Type="Embed" ProgID="Equation.DSMT4" ShapeID="_x0000_i1057" DrawAspect="Content" ObjectID="_1657656409" r:id="rId69"/>
        </w:object>
      </w:r>
      <w:r w:rsidRPr="00BA7C62">
        <w:rPr>
          <w:rFonts w:ascii="Times New Roman" w:hAnsi="Times New Roman" w:cs="Times New Roman"/>
          <w:b/>
          <w:bCs/>
          <w:sz w:val="24"/>
          <w:szCs w:val="24"/>
        </w:rPr>
        <w:t>是锥体的底面积</w:t>
      </w:r>
      <w:r w:rsidRPr="00BA7C62">
        <w:rPr>
          <w:rFonts w:ascii="Times New Roman" w:hAnsi="Times New Roman" w:cs="Times New Roman"/>
          <w:b/>
          <w:bCs/>
          <w:sz w:val="24"/>
          <w:szCs w:val="24"/>
        </w:rPr>
        <w:t>.</w:t>
      </w:r>
      <w:r>
        <w:rPr>
          <w:rFonts w:ascii="Times New Roman" w:hAnsi="Times New Roman" w:cs="Times New Roman"/>
          <w:b/>
          <w:noProof/>
          <w:sz w:val="24"/>
          <w:szCs w:val="24"/>
        </w:rPr>
        <w:object>
          <v:shape id="_x0000_i1058" type="#_x0000_t75" style="width:10.4pt;height:14.4pt;mso-height-percent:0;mso-width-percent:0" o:oleicon="f" o:ole="">
            <v:imagedata r:id="rId70" o:title=""/>
          </v:shape>
          <o:OLEObject Type="Embed" ProgID="Equation.DSMT4" ShapeID="_x0000_i1058" DrawAspect="Content" ObjectID="_1657656410" r:id="rId71"/>
        </w:object>
      </w:r>
      <w:r w:rsidRPr="00BA7C62">
        <w:rPr>
          <w:rFonts w:ascii="Times New Roman" w:hAnsi="Times New Roman" w:cs="Times New Roman"/>
          <w:b/>
          <w:bCs/>
          <w:sz w:val="24"/>
          <w:szCs w:val="24"/>
        </w:rPr>
        <w:t>是锥体的高</w:t>
      </w:r>
      <w:r w:rsidRPr="00BA7C62">
        <w:rPr>
          <w:rFonts w:ascii="Times New Roman" w:hAnsi="Times New Roman" w:cs="Times New Roman"/>
          <w:b/>
          <w:bCs/>
          <w:sz w:val="24"/>
          <w:szCs w:val="24"/>
        </w:rPr>
        <w:t>).</w:t>
      </w:r>
    </w:p>
    <w:p w:rsidR="00BA7C62" w:rsidRPr="00BA7C62" w:rsidP="00BA7C62">
      <w:pPr>
        <w:ind w:firstLine="480" w:firstLineChars="200"/>
        <w:textAlignment w:val="center"/>
        <w:rPr>
          <w:rFonts w:ascii="Times New Roman" w:hAnsi="Times New Roman" w:cs="Times New Roman"/>
          <w:b/>
          <w:bCs/>
          <w:sz w:val="24"/>
          <w:szCs w:val="24"/>
        </w:rPr>
      </w:pPr>
      <w:r w:rsidRPr="00BA7C62">
        <w:rPr>
          <w:rFonts w:ascii="Times New Roman" w:hAnsi="Times New Roman" w:cs="Times New Roman"/>
          <w:b/>
          <w:bCs/>
          <w:sz w:val="24"/>
          <w:szCs w:val="24"/>
        </w:rPr>
        <w:t>球的半径是</w:t>
      </w:r>
      <w:r>
        <w:rPr>
          <w:rFonts w:ascii="Times New Roman" w:hAnsi="Times New Roman" w:cs="Times New Roman"/>
          <w:b/>
          <w:noProof/>
          <w:sz w:val="24"/>
          <w:szCs w:val="24"/>
        </w:rPr>
        <w:object>
          <v:shape id="_x0000_i1059" type="#_x0000_t75" style="width:12pt;height:12.8pt;mso-height-percent:0;mso-width-percent:0" o:oleicon="f" o:ole="">
            <v:imagedata r:id="rId72" o:title=""/>
          </v:shape>
          <o:OLEObject Type="Embed" ProgID="Equation.DSMT4" ShapeID="_x0000_i1059" DrawAspect="Content" ObjectID="_1657656411" r:id="rId73"/>
        </w:object>
      </w:r>
      <w:r w:rsidRPr="00BA7C62">
        <w:rPr>
          <w:rFonts w:ascii="Times New Roman" w:hAnsi="Times New Roman" w:cs="Times New Roman"/>
          <w:b/>
          <w:bCs/>
          <w:sz w:val="24"/>
          <w:szCs w:val="24"/>
        </w:rPr>
        <w:t>，则其体积</w:t>
      </w:r>
      <w:r>
        <w:rPr>
          <w:rFonts w:ascii="Times New Roman" w:hAnsi="Times New Roman" w:cs="Times New Roman"/>
          <w:b/>
          <w:noProof/>
          <w:sz w:val="24"/>
          <w:szCs w:val="24"/>
        </w:rPr>
        <w:object>
          <v:shape id="_x0000_i1060" type="#_x0000_t75" style="width:52pt;height:31.2pt;mso-height-percent:0;mso-width-percent:0" o:oleicon="f" o:ole="">
            <v:imagedata r:id="rId74" o:title=""/>
          </v:shape>
          <o:OLEObject Type="Embed" ProgID="Equation.DSMT4" ShapeID="_x0000_i1060" DrawAspect="Content" ObjectID="_1657656412" r:id="rId75"/>
        </w:object>
      </w:r>
      <w:r w:rsidRPr="00BA7C62">
        <w:rPr>
          <w:rFonts w:ascii="Times New Roman" w:hAnsi="Times New Roman" w:cs="Times New Roman"/>
          <w:b/>
          <w:bCs/>
          <w:sz w:val="24"/>
          <w:szCs w:val="24"/>
        </w:rPr>
        <w:t>,</w:t>
      </w:r>
      <w:r w:rsidRPr="00BA7C62">
        <w:rPr>
          <w:rFonts w:ascii="Times New Roman" w:hAnsi="Times New Roman" w:cs="Times New Roman"/>
          <w:b/>
          <w:bCs/>
          <w:sz w:val="24"/>
          <w:szCs w:val="24"/>
        </w:rPr>
        <w:t>其表面积</w:t>
      </w:r>
      <w:r>
        <w:rPr>
          <w:rFonts w:ascii="Times New Roman" w:hAnsi="Times New Roman" w:cs="Times New Roman"/>
          <w:b/>
          <w:noProof/>
          <w:sz w:val="24"/>
          <w:szCs w:val="24"/>
        </w:rPr>
        <w:object>
          <v:shape id="_x0000_i1061" type="#_x0000_t75" style="width:48.8pt;height:16.8pt;mso-height-percent:0;mso-width-percent:0" o:oleicon="f" o:ole="">
            <v:imagedata r:id="rId76" o:title=""/>
          </v:shape>
          <o:OLEObject Type="Embed" ProgID="Equation.DSMT4" ShapeID="_x0000_i1061" DrawAspect="Content" ObjectID="_1657656413" r:id="rId77"/>
        </w:object>
      </w:r>
      <w:r w:rsidRPr="00BA7C62">
        <w:rPr>
          <w:rFonts w:ascii="Times New Roman" w:hAnsi="Times New Roman" w:cs="Times New Roman"/>
          <w:b/>
          <w:bCs/>
          <w:sz w:val="24"/>
          <w:szCs w:val="24"/>
        </w:rPr>
        <w:t>．</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
        <w:gridCol w:w="1360"/>
        <w:gridCol w:w="29"/>
        <w:gridCol w:w="1814"/>
        <w:gridCol w:w="1021"/>
        <w:gridCol w:w="992"/>
        <w:gridCol w:w="2268"/>
      </w:tblGrid>
      <w:tr w:rsidTr="00BA7C62">
        <w:tblPrEx>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384" w:type="dxa"/>
            <w:gridSpan w:val="2"/>
            <w:tcBorders>
              <w:tl2br w:val="single" w:sz="4" w:space="0" w:color="auto"/>
            </w:tcBorders>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p>
        </w:tc>
        <w:tc>
          <w:tcPr>
            <w:tcW w:w="1843"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sz w:val="24"/>
                <w:szCs w:val="24"/>
              </w:rPr>
              <w:t>圆柱</w:t>
            </w:r>
          </w:p>
        </w:tc>
        <w:tc>
          <w:tcPr>
            <w:tcW w:w="2013"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sz w:val="24"/>
                <w:szCs w:val="24"/>
              </w:rPr>
              <w:t>圆锥</w:t>
            </w:r>
          </w:p>
        </w:tc>
        <w:tc>
          <w:tcPr>
            <w:tcW w:w="2268" w:type="dxa"/>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sz w:val="24"/>
                <w:szCs w:val="24"/>
              </w:rPr>
              <w:t>圆台</w:t>
            </w:r>
          </w:p>
        </w:tc>
      </w:tr>
      <w:tr w:rsidTr="00BA7C62">
        <w:tblPrEx>
          <w:tblW w:w="7508" w:type="dxa"/>
          <w:jc w:val="center"/>
          <w:tblLayout w:type="fixed"/>
          <w:tblLook w:val="0000"/>
        </w:tblPrEx>
        <w:trPr>
          <w:jc w:val="center"/>
        </w:trPr>
        <w:tc>
          <w:tcPr>
            <w:tcW w:w="1384"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sz w:val="24"/>
                <w:szCs w:val="24"/>
              </w:rPr>
              <w:t>侧面展开图</w:t>
            </w:r>
          </w:p>
        </w:tc>
        <w:tc>
          <w:tcPr>
            <w:tcW w:w="1843"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noProof/>
                <w:sz w:val="24"/>
                <w:szCs w:val="24"/>
              </w:rPr>
              <w:drawing>
                <wp:inline distT="0" distB="0" distL="0" distR="0">
                  <wp:extent cx="776605" cy="477520"/>
                  <wp:effectExtent l="0" t="0" r="0" b="0"/>
                  <wp:docPr id="4076" name="图片 4076"/>
                  <wp:cNvGraphicFramePr/>
                  <a:graphic xmlns:a="http://schemas.openxmlformats.org/drawingml/2006/main">
                    <a:graphicData uri="http://schemas.openxmlformats.org/drawingml/2006/picture">
                      <pic:pic xmlns:pic="http://schemas.openxmlformats.org/drawingml/2006/picture">
                        <pic:nvPicPr>
                          <pic:cNvPr id="1795654" name="Picture 11"/>
                          <pic:cNvPicPr/>
                        </pic:nvPicPr>
                        <pic:blipFill>
                          <a:blip xmlns:r="http://schemas.openxmlformats.org/officeDocument/2006/relationships" r:embed="rId78" r:link="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605" cy="477520"/>
                          </a:xfrm>
                          <a:prstGeom prst="rect">
                            <a:avLst/>
                          </a:prstGeom>
                          <a:noFill/>
                          <a:ln>
                            <a:noFill/>
                          </a:ln>
                        </pic:spPr>
                      </pic:pic>
                    </a:graphicData>
                  </a:graphic>
                </wp:inline>
              </w:drawing>
            </w:r>
          </w:p>
        </w:tc>
        <w:tc>
          <w:tcPr>
            <w:tcW w:w="2013"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noProof/>
                <w:sz w:val="24"/>
                <w:szCs w:val="24"/>
              </w:rPr>
              <w:drawing>
                <wp:inline distT="0" distB="0" distL="0" distR="0">
                  <wp:extent cx="631190" cy="744220"/>
                  <wp:effectExtent l="0" t="0" r="0" b="0"/>
                  <wp:docPr id="4077" name="图片 4077"/>
                  <wp:cNvGraphicFramePr/>
                  <a:graphic xmlns:a="http://schemas.openxmlformats.org/drawingml/2006/main">
                    <a:graphicData uri="http://schemas.openxmlformats.org/drawingml/2006/picture">
                      <pic:pic xmlns:pic="http://schemas.openxmlformats.org/drawingml/2006/picture">
                        <pic:nvPicPr>
                          <pic:cNvPr id="867468402" name="Picture 12"/>
                          <pic:cNvPicPr/>
                        </pic:nvPicPr>
                        <pic:blipFill>
                          <a:blip xmlns:r="http://schemas.openxmlformats.org/officeDocument/2006/relationships" r:embed="rId80" r:link="rId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1190" cy="744220"/>
                          </a:xfrm>
                          <a:prstGeom prst="rect">
                            <a:avLst/>
                          </a:prstGeom>
                          <a:noFill/>
                          <a:ln>
                            <a:noFill/>
                          </a:ln>
                        </pic:spPr>
                      </pic:pic>
                    </a:graphicData>
                  </a:graphic>
                </wp:inline>
              </w:drawing>
            </w:r>
          </w:p>
        </w:tc>
        <w:tc>
          <w:tcPr>
            <w:tcW w:w="2268" w:type="dxa"/>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noProof/>
                <w:sz w:val="24"/>
                <w:szCs w:val="24"/>
              </w:rPr>
              <w:drawing>
                <wp:inline distT="0" distB="0" distL="0" distR="0">
                  <wp:extent cx="639445" cy="711835"/>
                  <wp:effectExtent l="0" t="0" r="0" b="0"/>
                  <wp:docPr id="4078" name="图片 4078"/>
                  <wp:cNvGraphicFramePr/>
                  <a:graphic xmlns:a="http://schemas.openxmlformats.org/drawingml/2006/main">
                    <a:graphicData uri="http://schemas.openxmlformats.org/drawingml/2006/picture">
                      <pic:pic xmlns:pic="http://schemas.openxmlformats.org/drawingml/2006/picture">
                        <pic:nvPicPr>
                          <pic:cNvPr id="428720040" name="Picture 13"/>
                          <pic:cNvPicPr/>
                        </pic:nvPicPr>
                        <pic:blipFill>
                          <a:blip xmlns:r="http://schemas.openxmlformats.org/officeDocument/2006/relationships" r:embed="rId82" r:link="rId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9445" cy="711835"/>
                          </a:xfrm>
                          <a:prstGeom prst="rect">
                            <a:avLst/>
                          </a:prstGeom>
                          <a:noFill/>
                          <a:ln>
                            <a:noFill/>
                          </a:ln>
                        </pic:spPr>
                      </pic:pic>
                    </a:graphicData>
                  </a:graphic>
                </wp:inline>
              </w:drawing>
            </w:r>
          </w:p>
        </w:tc>
      </w:tr>
      <w:tr w:rsidTr="00BA7C62">
        <w:tblPrEx>
          <w:tblW w:w="7508" w:type="dxa"/>
          <w:jc w:val="center"/>
          <w:tblLayout w:type="fixed"/>
          <w:tblLook w:val="0000"/>
        </w:tblPrEx>
        <w:trPr>
          <w:jc w:val="center"/>
        </w:trPr>
        <w:tc>
          <w:tcPr>
            <w:tcW w:w="1384"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sz w:val="24"/>
                <w:szCs w:val="24"/>
              </w:rPr>
              <w:t>侧面积公式</w:t>
            </w:r>
          </w:p>
        </w:tc>
        <w:tc>
          <w:tcPr>
            <w:tcW w:w="1843"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圆柱侧</w:t>
            </w:r>
            <w:r w:rsidRPr="00BA7C62">
              <w:rPr>
                <w:rFonts w:ascii="Times New Roman" w:hAnsi="Times New Roman" w:cs="Times New Roman"/>
                <w:b/>
                <w:bCs/>
                <w:sz w:val="24"/>
                <w:szCs w:val="24"/>
              </w:rPr>
              <w:t>＝</w:t>
            </w:r>
            <w:r w:rsidRPr="00BA7C62">
              <w:rPr>
                <w:rFonts w:ascii="Times New Roman" w:hAnsi="Times New Roman" w:cs="Times New Roman"/>
                <w:b/>
                <w:bCs/>
                <w:sz w:val="24"/>
                <w:szCs w:val="24"/>
                <w:u w:val="single"/>
              </w:rPr>
              <w:t>2π</w:t>
            </w:r>
            <w:r w:rsidRPr="00BA7C62">
              <w:rPr>
                <w:rFonts w:ascii="Times New Roman" w:hAnsi="Times New Roman" w:cs="Times New Roman"/>
                <w:b/>
                <w:bCs/>
                <w:i/>
                <w:sz w:val="24"/>
                <w:szCs w:val="24"/>
                <w:u w:val="single"/>
              </w:rPr>
              <w:t>rl</w:t>
            </w:r>
          </w:p>
        </w:tc>
        <w:tc>
          <w:tcPr>
            <w:tcW w:w="2013"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圆锥侧</w:t>
            </w:r>
            <w:r w:rsidRPr="00BA7C62">
              <w:rPr>
                <w:rFonts w:ascii="Times New Roman" w:hAnsi="Times New Roman" w:cs="Times New Roman"/>
                <w:b/>
                <w:bCs/>
                <w:sz w:val="24"/>
                <w:szCs w:val="24"/>
              </w:rPr>
              <w:t>＝</w:t>
            </w:r>
            <w:r w:rsidRPr="00BA7C62">
              <w:rPr>
                <w:rFonts w:ascii="Times New Roman" w:hAnsi="Times New Roman" w:cs="Times New Roman"/>
                <w:b/>
                <w:bCs/>
                <w:sz w:val="24"/>
                <w:szCs w:val="24"/>
                <w:u w:val="single"/>
              </w:rPr>
              <w:t>π</w:t>
            </w:r>
            <w:r w:rsidRPr="00BA7C62">
              <w:rPr>
                <w:rFonts w:ascii="Times New Roman" w:hAnsi="Times New Roman" w:cs="Times New Roman"/>
                <w:b/>
                <w:bCs/>
                <w:i/>
                <w:sz w:val="24"/>
                <w:szCs w:val="24"/>
                <w:u w:val="single"/>
              </w:rPr>
              <w:t>rl</w:t>
            </w:r>
          </w:p>
        </w:tc>
        <w:tc>
          <w:tcPr>
            <w:tcW w:w="2268" w:type="dxa"/>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圆台侧</w:t>
            </w:r>
            <w:r w:rsidRPr="00BA7C62">
              <w:rPr>
                <w:rFonts w:ascii="Times New Roman" w:hAnsi="Times New Roman" w:cs="Times New Roman"/>
                <w:b/>
                <w:bCs/>
                <w:sz w:val="24"/>
                <w:szCs w:val="24"/>
              </w:rPr>
              <w:t>＝</w:t>
            </w:r>
            <w:r w:rsidRPr="00BA7C62">
              <w:rPr>
                <w:rFonts w:ascii="Times New Roman" w:hAnsi="Times New Roman" w:cs="Times New Roman"/>
                <w:b/>
                <w:bCs/>
                <w:sz w:val="24"/>
                <w:szCs w:val="24"/>
                <w:u w:val="single"/>
              </w:rPr>
              <w:t>π(</w:t>
            </w:r>
            <w:r w:rsidRPr="00BA7C62">
              <w:rPr>
                <w:rFonts w:ascii="Times New Roman" w:hAnsi="Times New Roman" w:cs="Times New Roman"/>
                <w:b/>
                <w:bCs/>
                <w:i/>
                <w:sz w:val="24"/>
                <w:szCs w:val="24"/>
                <w:u w:val="single"/>
              </w:rPr>
              <w:t>r</w:t>
            </w:r>
            <w:r w:rsidRPr="00BA7C62">
              <w:rPr>
                <w:rFonts w:ascii="Times New Roman" w:hAnsi="Times New Roman" w:cs="Times New Roman"/>
                <w:b/>
                <w:bCs/>
                <w:sz w:val="24"/>
                <w:szCs w:val="24"/>
                <w:u w:val="single"/>
                <w:vertAlign w:val="subscript"/>
              </w:rPr>
              <w:t>1</w:t>
            </w:r>
            <w:r w:rsidRPr="00BA7C62">
              <w:rPr>
                <w:rFonts w:ascii="Times New Roman" w:hAnsi="Times New Roman" w:cs="Times New Roman"/>
                <w:b/>
                <w:bCs/>
                <w:sz w:val="24"/>
                <w:szCs w:val="24"/>
                <w:u w:val="single"/>
              </w:rPr>
              <w:t>＋</w:t>
            </w:r>
            <w:r w:rsidRPr="00BA7C62">
              <w:rPr>
                <w:rFonts w:ascii="Times New Roman" w:hAnsi="Times New Roman" w:cs="Times New Roman"/>
                <w:b/>
                <w:bCs/>
                <w:i/>
                <w:sz w:val="24"/>
                <w:szCs w:val="24"/>
                <w:u w:val="single"/>
              </w:rPr>
              <w:t>r</w:t>
            </w:r>
            <w:r w:rsidRPr="00BA7C62">
              <w:rPr>
                <w:rFonts w:ascii="Times New Roman" w:hAnsi="Times New Roman" w:cs="Times New Roman"/>
                <w:b/>
                <w:bCs/>
                <w:sz w:val="24"/>
                <w:szCs w:val="24"/>
                <w:u w:val="single"/>
                <w:vertAlign w:val="subscript"/>
              </w:rPr>
              <w:t>2</w:t>
            </w:r>
            <w:r w:rsidRPr="00BA7C62">
              <w:rPr>
                <w:rFonts w:ascii="Times New Roman" w:hAnsi="Times New Roman" w:cs="Times New Roman"/>
                <w:b/>
                <w:bCs/>
                <w:sz w:val="24"/>
                <w:szCs w:val="24"/>
                <w:u w:val="single"/>
              </w:rPr>
              <w:t>)</w:t>
            </w:r>
            <w:r w:rsidRPr="00BA7C62">
              <w:rPr>
                <w:rFonts w:ascii="Times New Roman" w:hAnsi="Times New Roman" w:cs="Times New Roman"/>
                <w:b/>
                <w:bCs/>
                <w:i/>
                <w:sz w:val="24"/>
                <w:szCs w:val="24"/>
                <w:u w:val="single"/>
              </w:rPr>
              <w:t>l</w:t>
            </w:r>
          </w:p>
        </w:tc>
      </w:tr>
      <w:tr w:rsidTr="00BA7C62">
        <w:tblPrEx>
          <w:tblW w:w="7508" w:type="dxa"/>
          <w:jc w:val="center"/>
          <w:tblLayout w:type="fixed"/>
          <w:tblLook w:val="0000"/>
        </w:tblPrEx>
        <w:trPr>
          <w:gridBefore w:val="1"/>
          <w:wBefore w:w="24" w:type="dxa"/>
          <w:jc w:val="center"/>
        </w:trPr>
        <w:tc>
          <w:tcPr>
            <w:tcW w:w="1389" w:type="dxa"/>
            <w:gridSpan w:val="2"/>
            <w:tcBorders>
              <w:tl2br w:val="single" w:sz="4" w:space="0" w:color="auto"/>
            </w:tcBorders>
            <w:shd w:val="clear" w:color="auto" w:fill="auto"/>
            <w:vAlign w:val="center"/>
          </w:tcPr>
          <w:p w:rsidR="00BA7C62" w:rsidRPr="00BA7C62" w:rsidP="00BA7C62">
            <w:pPr>
              <w:pStyle w:val="PlainText"/>
              <w:tabs>
                <w:tab w:val="left" w:pos="3402"/>
              </w:tabs>
              <w:snapToGrid w:val="0"/>
              <w:jc w:val="right"/>
              <w:rPr>
                <w:rFonts w:ascii="Times New Roman" w:hAnsi="Times New Roman" w:cs="Times New Roman"/>
                <w:b/>
                <w:bCs/>
                <w:sz w:val="24"/>
                <w:szCs w:val="24"/>
              </w:rPr>
            </w:pPr>
            <w:r w:rsidRPr="00BA7C62">
              <w:rPr>
                <w:rFonts w:ascii="Times New Roman" w:hAnsi="Times New Roman" w:cs="Times New Roman"/>
                <w:b/>
                <w:bCs/>
                <w:sz w:val="24"/>
                <w:szCs w:val="24"/>
              </w:rPr>
              <w:t>名称</w:t>
            </w:r>
          </w:p>
          <w:p w:rsidR="00BA7C62" w:rsidRPr="00BA7C62" w:rsidP="00BA7C62">
            <w:pPr>
              <w:pStyle w:val="PlainText"/>
              <w:tabs>
                <w:tab w:val="left" w:pos="3402"/>
              </w:tabs>
              <w:snapToGrid w:val="0"/>
              <w:jc w:val="left"/>
              <w:rPr>
                <w:rFonts w:ascii="Times New Roman" w:hAnsi="Times New Roman" w:cs="Times New Roman"/>
                <w:b/>
                <w:bCs/>
                <w:i/>
                <w:sz w:val="24"/>
                <w:szCs w:val="24"/>
              </w:rPr>
            </w:pPr>
            <w:r w:rsidRPr="00BA7C62">
              <w:rPr>
                <w:rFonts w:ascii="Times New Roman" w:hAnsi="Times New Roman" w:cs="Times New Roman"/>
                <w:b/>
                <w:bCs/>
                <w:sz w:val="24"/>
                <w:szCs w:val="24"/>
              </w:rPr>
              <w:t>几何体</w:t>
            </w:r>
          </w:p>
        </w:tc>
        <w:tc>
          <w:tcPr>
            <w:tcW w:w="2835"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sz w:val="24"/>
                <w:szCs w:val="24"/>
              </w:rPr>
              <w:t>表面积</w:t>
            </w:r>
          </w:p>
        </w:tc>
        <w:tc>
          <w:tcPr>
            <w:tcW w:w="3260"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sz w:val="24"/>
                <w:szCs w:val="24"/>
              </w:rPr>
              <w:t>体积</w:t>
            </w:r>
          </w:p>
        </w:tc>
      </w:tr>
      <w:tr w:rsidTr="00BA7C62">
        <w:tblPrEx>
          <w:tblW w:w="7508" w:type="dxa"/>
          <w:jc w:val="center"/>
          <w:tblLayout w:type="fixed"/>
          <w:tblLook w:val="0000"/>
        </w:tblPrEx>
        <w:trPr>
          <w:gridBefore w:val="1"/>
          <w:wBefore w:w="24" w:type="dxa"/>
          <w:jc w:val="center"/>
        </w:trPr>
        <w:tc>
          <w:tcPr>
            <w:tcW w:w="1389"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sz w:val="24"/>
                <w:szCs w:val="24"/>
              </w:rPr>
              <w:t>柱体</w:t>
            </w:r>
          </w:p>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sz w:val="24"/>
                <w:szCs w:val="24"/>
              </w:rPr>
              <w:t>(</w:t>
            </w:r>
            <w:r w:rsidRPr="00BA7C62">
              <w:rPr>
                <w:rFonts w:ascii="Times New Roman" w:hAnsi="Times New Roman" w:cs="Times New Roman"/>
                <w:b/>
                <w:bCs/>
                <w:sz w:val="24"/>
                <w:szCs w:val="24"/>
              </w:rPr>
              <w:t>棱柱和圆柱</w:t>
            </w:r>
            <w:r w:rsidRPr="00BA7C62">
              <w:rPr>
                <w:rFonts w:ascii="Times New Roman" w:hAnsi="Times New Roman" w:cs="Times New Roman"/>
                <w:b/>
                <w:bCs/>
                <w:sz w:val="24"/>
                <w:szCs w:val="24"/>
              </w:rPr>
              <w:t>)</w:t>
            </w:r>
          </w:p>
        </w:tc>
        <w:tc>
          <w:tcPr>
            <w:tcW w:w="2835"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表面积</w:t>
            </w:r>
            <w:r w:rsidRPr="00BA7C62">
              <w:rPr>
                <w:rFonts w:ascii="Times New Roman" w:hAnsi="Times New Roman" w:cs="Times New Roman"/>
                <w:b/>
                <w:bCs/>
                <w:sz w:val="24"/>
                <w:szCs w:val="24"/>
              </w:rPr>
              <w:t>＝</w:t>
            </w: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侧</w:t>
            </w:r>
            <w:r w:rsidRPr="00BA7C62">
              <w:rPr>
                <w:rFonts w:ascii="Times New Roman" w:hAnsi="Times New Roman" w:cs="Times New Roman"/>
                <w:b/>
                <w:bCs/>
                <w:sz w:val="24"/>
                <w:szCs w:val="24"/>
              </w:rPr>
              <w:t>＋</w:t>
            </w:r>
            <w:r w:rsidRPr="00BA7C62">
              <w:rPr>
                <w:rFonts w:ascii="Times New Roman" w:hAnsi="Times New Roman" w:cs="Times New Roman"/>
                <w:b/>
                <w:bCs/>
                <w:sz w:val="24"/>
                <w:szCs w:val="24"/>
              </w:rPr>
              <w:t>2</w:t>
            </w: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底</w:t>
            </w:r>
          </w:p>
        </w:tc>
        <w:tc>
          <w:tcPr>
            <w:tcW w:w="3260"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i/>
                <w:sz w:val="24"/>
                <w:szCs w:val="24"/>
              </w:rPr>
              <w:t>V</w:t>
            </w:r>
            <w:r w:rsidRPr="00BA7C62">
              <w:rPr>
                <w:rFonts w:ascii="Times New Roman" w:hAnsi="Times New Roman" w:cs="Times New Roman"/>
                <w:b/>
                <w:bCs/>
                <w:sz w:val="24"/>
                <w:szCs w:val="24"/>
              </w:rPr>
              <w:t>＝</w:t>
            </w:r>
            <w:r w:rsidRPr="00BA7C62">
              <w:rPr>
                <w:rFonts w:ascii="Times New Roman" w:hAnsi="Times New Roman" w:cs="Times New Roman"/>
                <w:b/>
                <w:bCs/>
                <w:i/>
                <w:sz w:val="24"/>
                <w:szCs w:val="24"/>
                <w:u w:val="single"/>
              </w:rPr>
              <w:t>Sh</w:t>
            </w:r>
          </w:p>
        </w:tc>
      </w:tr>
      <w:tr w:rsidTr="00BA7C62">
        <w:tblPrEx>
          <w:tblW w:w="7508" w:type="dxa"/>
          <w:jc w:val="center"/>
          <w:tblLayout w:type="fixed"/>
          <w:tblLook w:val="0000"/>
        </w:tblPrEx>
        <w:trPr>
          <w:gridBefore w:val="1"/>
          <w:wBefore w:w="24" w:type="dxa"/>
          <w:jc w:val="center"/>
        </w:trPr>
        <w:tc>
          <w:tcPr>
            <w:tcW w:w="1389"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sz w:val="24"/>
                <w:szCs w:val="24"/>
              </w:rPr>
              <w:t>锥体</w:t>
            </w:r>
          </w:p>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sz w:val="24"/>
                <w:szCs w:val="24"/>
              </w:rPr>
              <w:t>(</w:t>
            </w:r>
            <w:r w:rsidRPr="00BA7C62">
              <w:rPr>
                <w:rFonts w:ascii="Times New Roman" w:hAnsi="Times New Roman" w:cs="Times New Roman"/>
                <w:b/>
                <w:bCs/>
                <w:sz w:val="24"/>
                <w:szCs w:val="24"/>
              </w:rPr>
              <w:t>棱锥和圆锥</w:t>
            </w:r>
            <w:r w:rsidRPr="00BA7C62">
              <w:rPr>
                <w:rFonts w:ascii="Times New Roman" w:hAnsi="Times New Roman" w:cs="Times New Roman"/>
                <w:b/>
                <w:bCs/>
                <w:sz w:val="24"/>
                <w:szCs w:val="24"/>
              </w:rPr>
              <w:t>)</w:t>
            </w:r>
          </w:p>
        </w:tc>
        <w:tc>
          <w:tcPr>
            <w:tcW w:w="2835"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表面积</w:t>
            </w:r>
            <w:r w:rsidRPr="00BA7C62">
              <w:rPr>
                <w:rFonts w:ascii="Times New Roman" w:hAnsi="Times New Roman" w:cs="Times New Roman"/>
                <w:b/>
                <w:bCs/>
                <w:sz w:val="24"/>
                <w:szCs w:val="24"/>
              </w:rPr>
              <w:t>＝</w:t>
            </w: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侧</w:t>
            </w:r>
            <w:r w:rsidRPr="00BA7C62">
              <w:rPr>
                <w:rFonts w:ascii="Times New Roman" w:hAnsi="Times New Roman" w:cs="Times New Roman"/>
                <w:b/>
                <w:bCs/>
                <w:sz w:val="24"/>
                <w:szCs w:val="24"/>
              </w:rPr>
              <w:t>＋</w:t>
            </w: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底</w:t>
            </w:r>
          </w:p>
        </w:tc>
        <w:tc>
          <w:tcPr>
            <w:tcW w:w="3260"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i/>
                <w:sz w:val="24"/>
                <w:szCs w:val="24"/>
              </w:rPr>
              <w:t>V</w:t>
            </w:r>
            <w:r w:rsidRPr="00BA7C62">
              <w:rPr>
                <w:rFonts w:ascii="Times New Roman" w:hAnsi="Times New Roman" w:cs="Times New Roman"/>
                <w:b/>
                <w:bCs/>
                <w:sz w:val="24"/>
                <w:szCs w:val="24"/>
              </w:rPr>
              <w:t>＝</w:t>
            </w:r>
            <w:r w:rsidRPr="00BA7C62">
              <w:rPr>
                <w:rFonts w:ascii="Times New Roman" w:hAnsi="Times New Roman" w:cs="Times New Roman"/>
                <w:b/>
                <w:bCs/>
                <w:sz w:val="24"/>
                <w:szCs w:val="24"/>
              </w:rPr>
              <w:fldChar w:fldCharType="begin"/>
            </w:r>
            <w:r w:rsidRPr="00BA7C62">
              <w:rPr>
                <w:rFonts w:ascii="Times New Roman" w:hAnsi="Times New Roman" w:cs="Times New Roman"/>
                <w:b/>
                <w:bCs/>
                <w:sz w:val="24"/>
                <w:szCs w:val="24"/>
              </w:rPr>
              <w:instrText>eq \f(1</w:instrText>
            </w:r>
            <w:r w:rsidRPr="00BA7C62">
              <w:rPr>
                <w:rFonts w:ascii="Times New Roman" w:hAnsi="Times New Roman" w:cs="Times New Roman"/>
                <w:b/>
                <w:bCs/>
                <w:i/>
                <w:sz w:val="24"/>
                <w:szCs w:val="24"/>
              </w:rPr>
              <w:instrText>,</w:instrText>
            </w:r>
            <w:r w:rsidRPr="00BA7C62">
              <w:rPr>
                <w:rFonts w:ascii="Times New Roman" w:hAnsi="Times New Roman" w:cs="Times New Roman"/>
                <w:b/>
                <w:bCs/>
                <w:sz w:val="24"/>
                <w:szCs w:val="24"/>
              </w:rPr>
              <w:instrText>3)</w:instrText>
            </w:r>
            <w:r w:rsidRPr="00BA7C62">
              <w:rPr>
                <w:rFonts w:ascii="Times New Roman" w:hAnsi="Times New Roman" w:cs="Times New Roman"/>
                <w:b/>
                <w:bCs/>
                <w:sz w:val="24"/>
                <w:szCs w:val="24"/>
              </w:rPr>
              <w:fldChar w:fldCharType="separate"/>
            </w:r>
            <w:r w:rsidRPr="00BA7C62">
              <w:rPr>
                <w:rFonts w:ascii="Times New Roman" w:hAnsi="Times New Roman" w:cs="Times New Roman"/>
                <w:b/>
                <w:bCs/>
                <w:sz w:val="24"/>
                <w:szCs w:val="24"/>
              </w:rPr>
              <w:fldChar w:fldCharType="end"/>
            </w:r>
            <w:r w:rsidRPr="00BA7C62">
              <w:rPr>
                <w:rFonts w:ascii="Times New Roman" w:hAnsi="Times New Roman" w:cs="Times New Roman"/>
                <w:b/>
                <w:bCs/>
                <w:i/>
                <w:sz w:val="24"/>
                <w:szCs w:val="24"/>
              </w:rPr>
              <w:t>Sh</w:t>
            </w:r>
          </w:p>
        </w:tc>
      </w:tr>
      <w:tr w:rsidTr="00BA7C62">
        <w:tblPrEx>
          <w:tblW w:w="7508" w:type="dxa"/>
          <w:jc w:val="center"/>
          <w:tblLayout w:type="fixed"/>
          <w:tblLook w:val="0000"/>
        </w:tblPrEx>
        <w:trPr>
          <w:gridBefore w:val="1"/>
          <w:wBefore w:w="24" w:type="dxa"/>
          <w:jc w:val="center"/>
        </w:trPr>
        <w:tc>
          <w:tcPr>
            <w:tcW w:w="1389"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sz w:val="24"/>
                <w:szCs w:val="24"/>
              </w:rPr>
              <w:t>台体</w:t>
            </w:r>
          </w:p>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sz w:val="24"/>
                <w:szCs w:val="24"/>
              </w:rPr>
              <w:t>(</w:t>
            </w:r>
            <w:r w:rsidRPr="00BA7C62">
              <w:rPr>
                <w:rFonts w:ascii="Times New Roman" w:hAnsi="Times New Roman" w:cs="Times New Roman"/>
                <w:b/>
                <w:bCs/>
                <w:sz w:val="24"/>
                <w:szCs w:val="24"/>
              </w:rPr>
              <w:t>棱台和圆台</w:t>
            </w:r>
            <w:r w:rsidRPr="00BA7C62">
              <w:rPr>
                <w:rFonts w:ascii="Times New Roman" w:hAnsi="Times New Roman" w:cs="Times New Roman"/>
                <w:b/>
                <w:bCs/>
                <w:sz w:val="24"/>
                <w:szCs w:val="24"/>
              </w:rPr>
              <w:t>)</w:t>
            </w:r>
          </w:p>
        </w:tc>
        <w:tc>
          <w:tcPr>
            <w:tcW w:w="2835"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表面积</w:t>
            </w:r>
            <w:r w:rsidRPr="00BA7C62">
              <w:rPr>
                <w:rFonts w:ascii="Times New Roman" w:hAnsi="Times New Roman" w:cs="Times New Roman"/>
                <w:b/>
                <w:bCs/>
                <w:sz w:val="24"/>
                <w:szCs w:val="24"/>
              </w:rPr>
              <w:t>＝</w:t>
            </w: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侧</w:t>
            </w:r>
            <w:r w:rsidRPr="00BA7C62">
              <w:rPr>
                <w:rFonts w:ascii="Times New Roman" w:hAnsi="Times New Roman" w:cs="Times New Roman"/>
                <w:b/>
                <w:bCs/>
                <w:sz w:val="24"/>
                <w:szCs w:val="24"/>
              </w:rPr>
              <w:t>＋</w:t>
            </w: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上</w:t>
            </w:r>
            <w:r w:rsidRPr="00BA7C62">
              <w:rPr>
                <w:rFonts w:ascii="Times New Roman" w:hAnsi="Times New Roman" w:cs="Times New Roman"/>
                <w:b/>
                <w:bCs/>
                <w:sz w:val="24"/>
                <w:szCs w:val="24"/>
              </w:rPr>
              <w:t>＋</w:t>
            </w: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下</w:t>
            </w:r>
          </w:p>
        </w:tc>
        <w:tc>
          <w:tcPr>
            <w:tcW w:w="3260"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i/>
                <w:sz w:val="24"/>
                <w:szCs w:val="24"/>
              </w:rPr>
              <w:t>V</w:t>
            </w:r>
            <w:r w:rsidRPr="00BA7C62">
              <w:rPr>
                <w:rFonts w:ascii="Times New Roman" w:hAnsi="Times New Roman" w:cs="Times New Roman"/>
                <w:b/>
                <w:bCs/>
                <w:sz w:val="24"/>
                <w:szCs w:val="24"/>
              </w:rPr>
              <w:t>＝</w:t>
            </w:r>
            <w:r w:rsidRPr="00BA7C62">
              <w:rPr>
                <w:rFonts w:ascii="Times New Roman" w:hAnsi="Times New Roman" w:cs="Times New Roman"/>
                <w:b/>
                <w:bCs/>
                <w:sz w:val="24"/>
                <w:szCs w:val="24"/>
              </w:rPr>
              <w:fldChar w:fldCharType="begin"/>
            </w:r>
            <w:r w:rsidRPr="00BA7C62">
              <w:rPr>
                <w:rFonts w:ascii="Times New Roman" w:hAnsi="Times New Roman" w:cs="Times New Roman"/>
                <w:b/>
                <w:bCs/>
                <w:sz w:val="24"/>
                <w:szCs w:val="24"/>
              </w:rPr>
              <w:instrText>eq \f(1</w:instrText>
            </w:r>
            <w:r w:rsidRPr="00BA7C62">
              <w:rPr>
                <w:rFonts w:ascii="Times New Roman" w:hAnsi="Times New Roman" w:cs="Times New Roman"/>
                <w:b/>
                <w:bCs/>
                <w:i/>
                <w:sz w:val="24"/>
                <w:szCs w:val="24"/>
              </w:rPr>
              <w:instrText>,</w:instrText>
            </w:r>
            <w:r w:rsidRPr="00BA7C62">
              <w:rPr>
                <w:rFonts w:ascii="Times New Roman" w:hAnsi="Times New Roman" w:cs="Times New Roman"/>
                <w:b/>
                <w:bCs/>
                <w:sz w:val="24"/>
                <w:szCs w:val="24"/>
              </w:rPr>
              <w:instrText>3)</w:instrText>
            </w:r>
            <w:r w:rsidRPr="00BA7C62">
              <w:rPr>
                <w:rFonts w:ascii="Times New Roman" w:hAnsi="Times New Roman" w:cs="Times New Roman"/>
                <w:b/>
                <w:bCs/>
                <w:sz w:val="24"/>
                <w:szCs w:val="24"/>
              </w:rPr>
              <w:fldChar w:fldCharType="separate"/>
            </w:r>
            <w:r w:rsidRPr="00BA7C62">
              <w:rPr>
                <w:rFonts w:ascii="Times New Roman" w:hAnsi="Times New Roman" w:cs="Times New Roman"/>
                <w:b/>
                <w:bCs/>
                <w:sz w:val="24"/>
                <w:szCs w:val="24"/>
              </w:rPr>
              <w:fldChar w:fldCharType="end"/>
            </w:r>
            <w:r w:rsidRPr="00BA7C62">
              <w:rPr>
                <w:rFonts w:ascii="Times New Roman" w:hAnsi="Times New Roman" w:cs="Times New Roman"/>
                <w:b/>
                <w:bCs/>
                <w:sz w:val="24"/>
                <w:szCs w:val="24"/>
              </w:rPr>
              <w:t>(</w:t>
            </w: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上</w:t>
            </w:r>
            <w:r w:rsidRPr="00BA7C62">
              <w:rPr>
                <w:rFonts w:ascii="Times New Roman" w:hAnsi="Times New Roman" w:cs="Times New Roman"/>
                <w:b/>
                <w:bCs/>
                <w:sz w:val="24"/>
                <w:szCs w:val="24"/>
              </w:rPr>
              <w:t>＋</w:t>
            </w:r>
            <w:r w:rsidRPr="00BA7C62">
              <w:rPr>
                <w:rFonts w:ascii="Times New Roman" w:hAnsi="Times New Roman" w:cs="Times New Roman"/>
                <w:b/>
                <w:bCs/>
                <w:i/>
                <w:sz w:val="24"/>
                <w:szCs w:val="24"/>
              </w:rPr>
              <w:t>S</w:t>
            </w:r>
            <w:r w:rsidRPr="00BA7C62">
              <w:rPr>
                <w:rFonts w:ascii="Times New Roman" w:hAnsi="Times New Roman" w:cs="Times New Roman"/>
                <w:b/>
                <w:bCs/>
                <w:sz w:val="24"/>
                <w:szCs w:val="24"/>
                <w:vertAlign w:val="subscript"/>
              </w:rPr>
              <w:t>下</w:t>
            </w:r>
            <w:r w:rsidRPr="00BA7C62">
              <w:rPr>
                <w:rFonts w:ascii="Times New Roman" w:hAnsi="Times New Roman" w:cs="Times New Roman"/>
                <w:b/>
                <w:bCs/>
                <w:sz w:val="24"/>
                <w:szCs w:val="24"/>
              </w:rPr>
              <w:t>＋</w:t>
            </w:r>
            <w:r w:rsidRPr="00BA7C62">
              <w:rPr>
                <w:rFonts w:ascii="Times New Roman" w:hAnsi="Times New Roman" w:cs="Times New Roman"/>
                <w:b/>
                <w:bCs/>
                <w:sz w:val="24"/>
                <w:szCs w:val="24"/>
              </w:rPr>
              <w:fldChar w:fldCharType="begin"/>
            </w:r>
            <w:r w:rsidRPr="00BA7C62">
              <w:rPr>
                <w:rFonts w:ascii="Times New Roman" w:hAnsi="Times New Roman" w:cs="Times New Roman"/>
                <w:b/>
                <w:bCs/>
                <w:sz w:val="24"/>
                <w:szCs w:val="24"/>
              </w:rPr>
              <w:instrText>eq \r(</w:instrText>
            </w:r>
            <w:r w:rsidRPr="00BA7C62">
              <w:rPr>
                <w:rFonts w:ascii="Times New Roman" w:hAnsi="Times New Roman" w:cs="Times New Roman"/>
                <w:b/>
                <w:bCs/>
                <w:i/>
                <w:sz w:val="24"/>
                <w:szCs w:val="24"/>
              </w:rPr>
              <w:instrText>S</w:instrText>
            </w:r>
            <w:r w:rsidRPr="00BA7C62">
              <w:rPr>
                <w:rFonts w:ascii="Times New Roman" w:hAnsi="Times New Roman" w:cs="Times New Roman"/>
                <w:b/>
                <w:bCs/>
                <w:sz w:val="24"/>
                <w:szCs w:val="24"/>
                <w:vertAlign w:val="subscript"/>
              </w:rPr>
              <w:instrText>上</w:instrText>
            </w:r>
            <w:r w:rsidRPr="00BA7C62">
              <w:rPr>
                <w:rFonts w:ascii="Times New Roman" w:hAnsi="Times New Roman" w:cs="Times New Roman"/>
                <w:b/>
                <w:bCs/>
                <w:i/>
                <w:sz w:val="24"/>
                <w:szCs w:val="24"/>
              </w:rPr>
              <w:instrText>S</w:instrText>
            </w:r>
            <w:r w:rsidRPr="00BA7C62">
              <w:rPr>
                <w:rFonts w:ascii="Times New Roman" w:hAnsi="Times New Roman" w:cs="Times New Roman"/>
                <w:b/>
                <w:bCs/>
                <w:sz w:val="24"/>
                <w:szCs w:val="24"/>
                <w:vertAlign w:val="subscript"/>
              </w:rPr>
              <w:instrText>下</w:instrText>
            </w:r>
            <w:r w:rsidRPr="00BA7C62">
              <w:rPr>
                <w:rFonts w:ascii="Times New Roman" w:hAnsi="Times New Roman" w:cs="Times New Roman"/>
                <w:b/>
                <w:bCs/>
                <w:sz w:val="24"/>
                <w:szCs w:val="24"/>
              </w:rPr>
              <w:instrText>)</w:instrText>
            </w:r>
            <w:r w:rsidRPr="00BA7C62">
              <w:rPr>
                <w:rFonts w:ascii="Times New Roman" w:hAnsi="Times New Roman" w:cs="Times New Roman"/>
                <w:b/>
                <w:bCs/>
                <w:sz w:val="24"/>
                <w:szCs w:val="24"/>
              </w:rPr>
              <w:fldChar w:fldCharType="separate"/>
            </w:r>
            <w:r w:rsidRPr="00BA7C62">
              <w:rPr>
                <w:rFonts w:ascii="Times New Roman" w:hAnsi="Times New Roman" w:cs="Times New Roman"/>
                <w:b/>
                <w:bCs/>
                <w:sz w:val="24"/>
                <w:szCs w:val="24"/>
              </w:rPr>
              <w:fldChar w:fldCharType="end"/>
            </w:r>
            <w:r w:rsidRPr="00BA7C62">
              <w:rPr>
                <w:rFonts w:ascii="Times New Roman" w:hAnsi="Times New Roman" w:cs="Times New Roman"/>
                <w:b/>
                <w:bCs/>
                <w:sz w:val="24"/>
                <w:szCs w:val="24"/>
              </w:rPr>
              <w:t>)</w:t>
            </w:r>
            <w:r w:rsidRPr="00BA7C62">
              <w:rPr>
                <w:rFonts w:ascii="Times New Roman" w:hAnsi="Times New Roman" w:cs="Times New Roman"/>
                <w:b/>
                <w:bCs/>
                <w:i/>
                <w:sz w:val="24"/>
                <w:szCs w:val="24"/>
              </w:rPr>
              <w:t>h</w:t>
            </w:r>
          </w:p>
        </w:tc>
      </w:tr>
      <w:tr w:rsidTr="00BA7C62">
        <w:tblPrEx>
          <w:tblW w:w="7508" w:type="dxa"/>
          <w:jc w:val="center"/>
          <w:tblLayout w:type="fixed"/>
          <w:tblLook w:val="0000"/>
        </w:tblPrEx>
        <w:trPr>
          <w:gridBefore w:val="1"/>
          <w:wBefore w:w="24" w:type="dxa"/>
          <w:jc w:val="center"/>
        </w:trPr>
        <w:tc>
          <w:tcPr>
            <w:tcW w:w="1389"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sz w:val="24"/>
                <w:szCs w:val="24"/>
              </w:rPr>
              <w:t>球</w:t>
            </w:r>
          </w:p>
        </w:tc>
        <w:tc>
          <w:tcPr>
            <w:tcW w:w="2835"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i/>
                <w:sz w:val="24"/>
                <w:szCs w:val="24"/>
              </w:rPr>
            </w:pPr>
            <w:r w:rsidRPr="00BA7C62">
              <w:rPr>
                <w:rFonts w:ascii="Times New Roman" w:hAnsi="Times New Roman" w:cs="Times New Roman"/>
                <w:b/>
                <w:bCs/>
                <w:i/>
                <w:sz w:val="24"/>
                <w:szCs w:val="24"/>
              </w:rPr>
              <w:t>S</w:t>
            </w:r>
            <w:r w:rsidRPr="00BA7C62">
              <w:rPr>
                <w:rFonts w:ascii="Times New Roman" w:hAnsi="Times New Roman" w:cs="Times New Roman"/>
                <w:b/>
                <w:bCs/>
                <w:sz w:val="24"/>
                <w:szCs w:val="24"/>
              </w:rPr>
              <w:t>＝</w:t>
            </w:r>
            <w:r w:rsidRPr="00BA7C62">
              <w:rPr>
                <w:rFonts w:ascii="Times New Roman" w:hAnsi="Times New Roman" w:cs="Times New Roman"/>
                <w:b/>
                <w:bCs/>
                <w:sz w:val="24"/>
                <w:szCs w:val="24"/>
                <w:u w:val="single"/>
              </w:rPr>
              <w:t>4π</w:t>
            </w:r>
            <w:r w:rsidRPr="00BA7C62">
              <w:rPr>
                <w:rFonts w:ascii="Times New Roman" w:hAnsi="Times New Roman" w:cs="Times New Roman"/>
                <w:b/>
                <w:bCs/>
                <w:i/>
                <w:sz w:val="24"/>
                <w:szCs w:val="24"/>
                <w:u w:val="single"/>
              </w:rPr>
              <w:t>R</w:t>
            </w:r>
            <w:r w:rsidRPr="00BA7C62">
              <w:rPr>
                <w:rFonts w:ascii="Times New Roman" w:hAnsi="Times New Roman" w:cs="Times New Roman"/>
                <w:b/>
                <w:bCs/>
                <w:sz w:val="24"/>
                <w:szCs w:val="24"/>
                <w:u w:val="single"/>
                <w:vertAlign w:val="superscript"/>
              </w:rPr>
              <w:t>2</w:t>
            </w:r>
          </w:p>
        </w:tc>
        <w:tc>
          <w:tcPr>
            <w:tcW w:w="3260" w:type="dxa"/>
            <w:gridSpan w:val="2"/>
            <w:shd w:val="clear" w:color="auto" w:fill="auto"/>
            <w:vAlign w:val="center"/>
          </w:tcPr>
          <w:p w:rsidR="00BA7C62" w:rsidRPr="00BA7C62" w:rsidP="00BA7C62">
            <w:pPr>
              <w:pStyle w:val="PlainText"/>
              <w:tabs>
                <w:tab w:val="left" w:pos="3402"/>
              </w:tabs>
              <w:snapToGrid w:val="0"/>
              <w:jc w:val="center"/>
              <w:rPr>
                <w:rFonts w:ascii="Times New Roman" w:hAnsi="Times New Roman" w:cs="Times New Roman"/>
                <w:b/>
                <w:bCs/>
                <w:sz w:val="24"/>
                <w:szCs w:val="24"/>
              </w:rPr>
            </w:pPr>
            <w:r w:rsidRPr="00BA7C62">
              <w:rPr>
                <w:rFonts w:ascii="Times New Roman" w:hAnsi="Times New Roman" w:cs="Times New Roman"/>
                <w:b/>
                <w:bCs/>
                <w:i/>
                <w:sz w:val="24"/>
                <w:szCs w:val="24"/>
              </w:rPr>
              <w:t>V</w:t>
            </w:r>
            <w:r w:rsidRPr="00BA7C62">
              <w:rPr>
                <w:rFonts w:ascii="Times New Roman" w:hAnsi="Times New Roman" w:cs="Times New Roman"/>
                <w:b/>
                <w:bCs/>
                <w:sz w:val="24"/>
                <w:szCs w:val="24"/>
              </w:rPr>
              <w:t>＝</w:t>
            </w:r>
            <w:r w:rsidRPr="00BA7C62">
              <w:rPr>
                <w:rFonts w:ascii="Times New Roman" w:hAnsi="Times New Roman" w:cs="Times New Roman"/>
                <w:b/>
                <w:bCs/>
                <w:sz w:val="24"/>
                <w:szCs w:val="24"/>
              </w:rPr>
              <w:fldChar w:fldCharType="begin"/>
            </w:r>
            <w:r w:rsidRPr="00BA7C62">
              <w:rPr>
                <w:rFonts w:ascii="Times New Roman" w:hAnsi="Times New Roman" w:cs="Times New Roman"/>
                <w:b/>
                <w:bCs/>
                <w:sz w:val="24"/>
                <w:szCs w:val="24"/>
              </w:rPr>
              <w:instrText>eq \f(4</w:instrText>
            </w:r>
            <w:r w:rsidRPr="00BA7C62">
              <w:rPr>
                <w:rFonts w:ascii="Times New Roman" w:hAnsi="Times New Roman" w:cs="Times New Roman"/>
                <w:b/>
                <w:bCs/>
                <w:i/>
                <w:sz w:val="24"/>
                <w:szCs w:val="24"/>
              </w:rPr>
              <w:instrText>,</w:instrText>
            </w:r>
            <w:r w:rsidRPr="00BA7C62">
              <w:rPr>
                <w:rFonts w:ascii="Times New Roman" w:hAnsi="Times New Roman" w:cs="Times New Roman"/>
                <w:b/>
                <w:bCs/>
                <w:sz w:val="24"/>
                <w:szCs w:val="24"/>
              </w:rPr>
              <w:instrText>3)</w:instrText>
            </w:r>
            <w:r w:rsidRPr="00BA7C62">
              <w:rPr>
                <w:rFonts w:ascii="Times New Roman" w:hAnsi="Times New Roman" w:cs="Times New Roman"/>
                <w:b/>
                <w:bCs/>
                <w:sz w:val="24"/>
                <w:szCs w:val="24"/>
              </w:rPr>
              <w:fldChar w:fldCharType="separate"/>
            </w:r>
            <w:r w:rsidRPr="00BA7C62">
              <w:rPr>
                <w:rFonts w:ascii="Times New Roman" w:hAnsi="Times New Roman" w:cs="Times New Roman"/>
                <w:b/>
                <w:bCs/>
                <w:sz w:val="24"/>
                <w:szCs w:val="24"/>
              </w:rPr>
              <w:fldChar w:fldCharType="end"/>
            </w:r>
            <w:r w:rsidRPr="00BA7C62">
              <w:rPr>
                <w:rFonts w:ascii="Times New Roman" w:hAnsi="Times New Roman" w:cs="Times New Roman"/>
                <w:b/>
                <w:bCs/>
                <w:sz w:val="24"/>
                <w:szCs w:val="24"/>
              </w:rPr>
              <w:t>π</w:t>
            </w:r>
            <w:r w:rsidRPr="00BA7C62">
              <w:rPr>
                <w:rFonts w:ascii="Times New Roman" w:hAnsi="Times New Roman" w:cs="Times New Roman"/>
                <w:b/>
                <w:bCs/>
                <w:i/>
                <w:sz w:val="24"/>
                <w:szCs w:val="24"/>
              </w:rPr>
              <w:t>R</w:t>
            </w:r>
            <w:r w:rsidRPr="00BA7C62">
              <w:rPr>
                <w:rFonts w:ascii="Times New Roman" w:hAnsi="Times New Roman" w:cs="Times New Roman"/>
                <w:b/>
                <w:bCs/>
                <w:sz w:val="24"/>
                <w:szCs w:val="24"/>
                <w:vertAlign w:val="superscript"/>
              </w:rPr>
              <w:t>3</w:t>
            </w:r>
          </w:p>
        </w:tc>
      </w:tr>
    </w:tbl>
    <w:p w:rsidR="00BA7C62" w:rsidRPr="00BA7C62" w:rsidP="00BA7C62">
      <w:pPr>
        <w:ind w:firstLine="480" w:firstLineChars="200"/>
        <w:textAlignment w:val="center"/>
        <w:rPr>
          <w:rFonts w:ascii="Times New Roman" w:hAnsi="Times New Roman" w:cs="Times New Roman"/>
          <w:b/>
          <w:bCs/>
          <w:sz w:val="24"/>
          <w:szCs w:val="24"/>
        </w:rPr>
      </w:pPr>
    </w:p>
    <w:p w:rsidR="00BA7C62" w:rsidRPr="00BA7C62" w:rsidP="00BA7C62">
      <w:pPr>
        <w:ind w:firstLine="480" w:firstLineChars="200"/>
        <w:jc w:val="center"/>
        <w:textAlignment w:val="center"/>
        <w:rPr>
          <w:rFonts w:ascii="Times New Roman" w:eastAsia="黑体" w:hAnsi="Times New Roman" w:cs="Times New Roman"/>
          <w:b/>
          <w:bCs/>
          <w:sz w:val="24"/>
          <w:szCs w:val="24"/>
        </w:rPr>
      </w:pPr>
      <w:r w:rsidRPr="00BA7C62">
        <w:rPr>
          <w:rFonts w:ascii="Times New Roman" w:eastAsia="黑体" w:hAnsi="Times New Roman" w:cs="Times New Roman"/>
          <w:b/>
          <w:bCs/>
          <w:sz w:val="24"/>
          <w:szCs w:val="24"/>
        </w:rPr>
        <w:t>空间向量</w:t>
      </w:r>
    </w:p>
    <w:p w:rsidR="00BA7C62" w:rsidRPr="00BA7C62" w:rsidP="00BA7C62">
      <w:pPr>
        <w:widowControl/>
        <w:jc w:val="left"/>
        <w:rPr>
          <w:rFonts w:ascii="Times New Roman" w:eastAsia="黑体" w:hAnsi="Times New Roman" w:cs="Times New Roman" w:hint="eastAsia"/>
          <w:b/>
          <w:bCs/>
          <w:sz w:val="24"/>
          <w:szCs w:val="24"/>
        </w:rPr>
      </w:pP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Pr>
          <w:rFonts w:ascii="Times New Roman" w:eastAsia="黑体" w:hAnsi="Times New Roman" w:cs="Times New Roman"/>
          <w:b/>
          <w:bCs/>
          <w:sz w:val="24"/>
          <w:szCs w:val="24"/>
        </w:rPr>
        <w:t>1</w:t>
      </w:r>
      <w:r w:rsidRPr="00A40661">
        <w:rPr>
          <w:rFonts w:ascii="Times New Roman" w:eastAsia="黑体" w:hAnsi="Times New Roman" w:cs="Times New Roman"/>
          <w:b/>
          <w:bCs/>
          <w:sz w:val="24"/>
          <w:szCs w:val="24"/>
        </w:rPr>
        <w:t>.</w:t>
      </w:r>
      <w:r w:rsidRPr="00A40661">
        <w:rPr>
          <w:rFonts w:ascii="Times New Roman" w:eastAsia="黑体" w:hAnsi="Times New Roman" w:cs="Times New Roman" w:hint="eastAsia"/>
          <w:b/>
          <w:bCs/>
          <w:sz w:val="24"/>
          <w:szCs w:val="24"/>
        </w:rPr>
        <w:t>用空间向量证明平行垂直</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hint="eastAsia"/>
          <w:b/>
          <w:bCs/>
          <w:sz w:val="24"/>
          <w:szCs w:val="24"/>
        </w:rPr>
        <w:t>设直线</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hint="eastAsia"/>
          <w:b/>
          <w:bCs/>
          <w:sz w:val="24"/>
          <w:szCs w:val="24"/>
        </w:rPr>
        <w:t>的方向向量为</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b</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c</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b/>
          <w:bCs/>
          <w:sz w:val="24"/>
          <w:szCs w:val="24"/>
        </w:rPr>
        <w:t>)</w:t>
      </w:r>
      <w:r w:rsidRPr="00A40661">
        <w:rPr>
          <w:rFonts w:ascii="Times New Roman" w:eastAsia="黑体" w:hAnsi="Times New Roman" w:cs="Times New Roman" w:hint="eastAsia"/>
          <w:b/>
          <w:bCs/>
          <w:sz w:val="24"/>
          <w:szCs w:val="24"/>
        </w:rPr>
        <w:t>，平面</w:t>
      </w:r>
      <w:r w:rsidRPr="00A40661">
        <w:rPr>
          <w:rFonts w:ascii="Times New Roman" w:eastAsia="黑体" w:hAnsi="Times New Roman" w:cs="Times New Roman"/>
          <w:b/>
          <w:bCs/>
          <w:i/>
          <w:iCs/>
          <w:sz w:val="24"/>
          <w:szCs w:val="24"/>
        </w:rPr>
        <w:t>α</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β</w:t>
      </w:r>
      <w:r w:rsidRPr="00A40661">
        <w:rPr>
          <w:rFonts w:ascii="Times New Roman" w:eastAsia="黑体" w:hAnsi="Times New Roman" w:cs="Times New Roman" w:hint="eastAsia"/>
          <w:b/>
          <w:bCs/>
          <w:sz w:val="24"/>
          <w:szCs w:val="24"/>
        </w:rPr>
        <w:t>的法向量分别为</w:t>
      </w:r>
      <w:r w:rsidRPr="00A40661">
        <w:rPr>
          <w:rFonts w:ascii="Times New Roman" w:eastAsia="黑体" w:hAnsi="Times New Roman" w:cs="Times New Roman"/>
          <w:b/>
          <w:bCs/>
          <w:i/>
          <w:iCs/>
          <w:sz w:val="24"/>
          <w:szCs w:val="24"/>
        </w:rPr>
        <w:t>μ</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b</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c</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b/>
          <w:bCs/>
          <w:sz w:val="24"/>
          <w:szCs w:val="24"/>
        </w:rPr>
        <w:t>)</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v</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vertAlign w:val="subscript"/>
        </w:rPr>
        <w:t>3</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b</w:t>
      </w:r>
      <w:r w:rsidRPr="00A40661">
        <w:rPr>
          <w:rFonts w:ascii="Times New Roman" w:eastAsia="黑体" w:hAnsi="Times New Roman" w:cs="Times New Roman"/>
          <w:b/>
          <w:bCs/>
          <w:sz w:val="24"/>
          <w:szCs w:val="24"/>
          <w:vertAlign w:val="subscript"/>
        </w:rPr>
        <w:t>3</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c</w:t>
      </w:r>
      <w:r w:rsidRPr="00A40661">
        <w:rPr>
          <w:rFonts w:ascii="Times New Roman" w:eastAsia="黑体" w:hAnsi="Times New Roman" w:cs="Times New Roman"/>
          <w:b/>
          <w:bCs/>
          <w:sz w:val="24"/>
          <w:szCs w:val="24"/>
          <w:vertAlign w:val="subscript"/>
        </w:rPr>
        <w:t>3</w:t>
      </w:r>
      <w:r w:rsidRPr="00A40661">
        <w:rPr>
          <w:rFonts w:ascii="Times New Roman" w:eastAsia="黑体" w:hAnsi="Times New Roman" w:cs="Times New Roman"/>
          <w:b/>
          <w:bCs/>
          <w:sz w:val="24"/>
          <w:szCs w:val="24"/>
        </w:rPr>
        <w:t>).</w:t>
      </w:r>
      <w:r w:rsidRPr="00A40661">
        <w:rPr>
          <w:rFonts w:ascii="Times New Roman" w:eastAsia="黑体" w:hAnsi="Times New Roman" w:cs="Times New Roman" w:hint="eastAsia"/>
          <w:b/>
          <w:bCs/>
          <w:sz w:val="24"/>
          <w:szCs w:val="24"/>
        </w:rPr>
        <w:t>则有：</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sz w:val="24"/>
          <w:szCs w:val="24"/>
        </w:rPr>
        <w:t>(1)</w:t>
      </w:r>
      <w:r w:rsidRPr="00A40661">
        <w:rPr>
          <w:rFonts w:ascii="Times New Roman" w:eastAsia="黑体" w:hAnsi="Times New Roman" w:cs="Times New Roman" w:hint="eastAsia"/>
          <w:b/>
          <w:bCs/>
          <w:sz w:val="24"/>
          <w:szCs w:val="24"/>
        </w:rPr>
        <w:t>线面平行</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i/>
          <w:iCs/>
          <w:sz w:val="24"/>
          <w:szCs w:val="24"/>
        </w:rPr>
        <w:t xml:space="preserve">      l</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α</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μ</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rPr>
        <w:t>·</w:t>
      </w:r>
      <w:r w:rsidRPr="00A40661">
        <w:rPr>
          <w:rFonts w:ascii="Times New Roman" w:eastAsia="黑体" w:hAnsi="Times New Roman" w:cs="Times New Roman"/>
          <w:b/>
          <w:bCs/>
          <w:i/>
          <w:iCs/>
          <w:sz w:val="24"/>
          <w:szCs w:val="24"/>
        </w:rPr>
        <w:t>μ</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0</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b</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b/>
          <w:bCs/>
          <w:i/>
          <w:iCs/>
          <w:sz w:val="24"/>
          <w:szCs w:val="24"/>
        </w:rPr>
        <w:t>b</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c</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b/>
          <w:bCs/>
          <w:i/>
          <w:iCs/>
          <w:sz w:val="24"/>
          <w:szCs w:val="24"/>
        </w:rPr>
        <w:t>c</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0.</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sz w:val="24"/>
          <w:szCs w:val="24"/>
        </w:rPr>
        <w:t>(2)</w:t>
      </w:r>
      <w:r w:rsidRPr="00A40661">
        <w:rPr>
          <w:rFonts w:ascii="Times New Roman" w:eastAsia="黑体" w:hAnsi="Times New Roman" w:cs="Times New Roman" w:hint="eastAsia"/>
          <w:b/>
          <w:bCs/>
          <w:sz w:val="24"/>
          <w:szCs w:val="24"/>
        </w:rPr>
        <w:t>线面垂直</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i/>
          <w:iCs/>
          <w:sz w:val="24"/>
          <w:szCs w:val="24"/>
        </w:rPr>
        <w:t xml:space="preserve">      l</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α</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μ</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kμ</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ka</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b</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kb</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c</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kc</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b/>
          <w:bCs/>
          <w:sz w:val="24"/>
          <w:szCs w:val="24"/>
        </w:rPr>
        <w:t>.</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sz w:val="24"/>
          <w:szCs w:val="24"/>
        </w:rPr>
        <w:t>(3)</w:t>
      </w:r>
      <w:r w:rsidRPr="00A40661">
        <w:rPr>
          <w:rFonts w:ascii="Times New Roman" w:eastAsia="黑体" w:hAnsi="Times New Roman" w:cs="Times New Roman" w:hint="eastAsia"/>
          <w:b/>
          <w:bCs/>
          <w:sz w:val="24"/>
          <w:szCs w:val="24"/>
        </w:rPr>
        <w:t>面面平行</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i/>
          <w:iCs/>
          <w:sz w:val="24"/>
          <w:szCs w:val="24"/>
        </w:rPr>
        <w:t xml:space="preserve">      α</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β</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μ</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v</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μ</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λv</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λa</w:t>
      </w:r>
      <w:r w:rsidRPr="00A40661">
        <w:rPr>
          <w:rFonts w:ascii="Times New Roman" w:eastAsia="黑体" w:hAnsi="Times New Roman" w:cs="Times New Roman"/>
          <w:b/>
          <w:bCs/>
          <w:sz w:val="24"/>
          <w:szCs w:val="24"/>
          <w:vertAlign w:val="subscript"/>
        </w:rPr>
        <w:t>3</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b</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λb</w:t>
      </w:r>
      <w:r w:rsidRPr="00A40661">
        <w:rPr>
          <w:rFonts w:ascii="Times New Roman" w:eastAsia="黑体" w:hAnsi="Times New Roman" w:cs="Times New Roman"/>
          <w:b/>
          <w:bCs/>
          <w:sz w:val="24"/>
          <w:szCs w:val="24"/>
          <w:vertAlign w:val="subscript"/>
        </w:rPr>
        <w:t>3</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c</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λc</w:t>
      </w:r>
      <w:r w:rsidRPr="00A40661">
        <w:rPr>
          <w:rFonts w:ascii="Times New Roman" w:eastAsia="黑体" w:hAnsi="Times New Roman" w:cs="Times New Roman"/>
          <w:b/>
          <w:bCs/>
          <w:sz w:val="24"/>
          <w:szCs w:val="24"/>
          <w:vertAlign w:val="subscript"/>
        </w:rPr>
        <w:t>3</w:t>
      </w:r>
      <w:r w:rsidRPr="00A40661">
        <w:rPr>
          <w:rFonts w:ascii="Times New Roman" w:eastAsia="黑体" w:hAnsi="Times New Roman" w:cs="Times New Roman"/>
          <w:b/>
          <w:bCs/>
          <w:sz w:val="24"/>
          <w:szCs w:val="24"/>
        </w:rPr>
        <w:t>.</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sz w:val="24"/>
          <w:szCs w:val="24"/>
        </w:rPr>
        <w:t>(4)</w:t>
      </w:r>
      <w:r w:rsidRPr="00A40661">
        <w:rPr>
          <w:rFonts w:ascii="Times New Roman" w:eastAsia="黑体" w:hAnsi="Times New Roman" w:cs="Times New Roman" w:hint="eastAsia"/>
          <w:b/>
          <w:bCs/>
          <w:sz w:val="24"/>
          <w:szCs w:val="24"/>
        </w:rPr>
        <w:t>面面垂直</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i/>
          <w:iCs/>
          <w:sz w:val="24"/>
          <w:szCs w:val="24"/>
        </w:rPr>
        <w:t xml:space="preserve">      α</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β</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μ</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v</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μ</w:t>
      </w:r>
      <w:r w:rsidRPr="00A40661">
        <w:rPr>
          <w:rFonts w:ascii="Times New Roman" w:eastAsia="黑体" w:hAnsi="Times New Roman" w:cs="Times New Roman"/>
          <w:b/>
          <w:bCs/>
          <w:sz w:val="24"/>
          <w:szCs w:val="24"/>
        </w:rPr>
        <w:t>·</w:t>
      </w:r>
      <w:r w:rsidRPr="00A40661">
        <w:rPr>
          <w:rFonts w:ascii="Times New Roman" w:eastAsia="黑体" w:hAnsi="Times New Roman" w:cs="Times New Roman"/>
          <w:b/>
          <w:bCs/>
          <w:i/>
          <w:iCs/>
          <w:sz w:val="24"/>
          <w:szCs w:val="24"/>
        </w:rPr>
        <w:t>v</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0</w:t>
      </w:r>
      <w:r w:rsidRPr="00A40661">
        <w:rPr>
          <w:rFonts w:ascii="Cambria Math" w:eastAsia="黑体" w:hAnsi="Cambria Math" w:cs="Cambria Math"/>
          <w:b/>
          <w:bCs/>
          <w:sz w:val="24"/>
          <w:szCs w:val="24"/>
        </w:rPr>
        <w:t>⇔</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b/>
          <w:bCs/>
          <w:i/>
          <w:iCs/>
          <w:sz w:val="24"/>
          <w:szCs w:val="24"/>
        </w:rPr>
        <w:t>a</w:t>
      </w:r>
      <w:r w:rsidRPr="00A40661">
        <w:rPr>
          <w:rFonts w:ascii="Times New Roman" w:eastAsia="黑体" w:hAnsi="Times New Roman" w:cs="Times New Roman"/>
          <w:b/>
          <w:bCs/>
          <w:sz w:val="24"/>
          <w:szCs w:val="24"/>
          <w:vertAlign w:val="subscript"/>
        </w:rPr>
        <w:t>3</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b</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b/>
          <w:bCs/>
          <w:i/>
          <w:iCs/>
          <w:sz w:val="24"/>
          <w:szCs w:val="24"/>
        </w:rPr>
        <w:t>b</w:t>
      </w:r>
      <w:r w:rsidRPr="00A40661">
        <w:rPr>
          <w:rFonts w:ascii="Times New Roman" w:eastAsia="黑体" w:hAnsi="Times New Roman" w:cs="Times New Roman"/>
          <w:b/>
          <w:bCs/>
          <w:sz w:val="24"/>
          <w:szCs w:val="24"/>
          <w:vertAlign w:val="subscript"/>
        </w:rPr>
        <w:t>3</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c</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b/>
          <w:bCs/>
          <w:i/>
          <w:iCs/>
          <w:sz w:val="24"/>
          <w:szCs w:val="24"/>
        </w:rPr>
        <w:t>c</w:t>
      </w:r>
      <w:r w:rsidRPr="00A40661">
        <w:rPr>
          <w:rFonts w:ascii="Times New Roman" w:eastAsia="黑体" w:hAnsi="Times New Roman" w:cs="Times New Roman"/>
          <w:b/>
          <w:bCs/>
          <w:sz w:val="24"/>
          <w:szCs w:val="24"/>
          <w:vertAlign w:val="subscript"/>
        </w:rPr>
        <w:t>3</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0.</w:t>
      </w:r>
    </w:p>
    <w:p w:rsidR="00BA7C62" w:rsidRPr="00BA7C62" w:rsidP="00BA7C62">
      <w:pPr>
        <w:widowControl/>
        <w:spacing w:line="276" w:lineRule="auto"/>
        <w:ind w:firstLine="480" w:firstLineChars="200"/>
        <w:jc w:val="left"/>
        <w:rPr>
          <w:rFonts w:ascii="Times New Roman" w:eastAsia="黑体" w:hAnsi="Times New Roman" w:cs="Times New Roman"/>
          <w:b/>
          <w:bCs/>
          <w:sz w:val="24"/>
          <w:szCs w:val="24"/>
        </w:rPr>
      </w:pP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Pr>
          <w:rFonts w:ascii="Times New Roman" w:eastAsia="黑体" w:hAnsi="Times New Roman" w:cs="Times New Roman"/>
          <w:b/>
          <w:bCs/>
          <w:sz w:val="24"/>
          <w:szCs w:val="24"/>
        </w:rPr>
        <w:t>2</w:t>
      </w:r>
      <w:r w:rsidRPr="00A40661">
        <w:rPr>
          <w:rFonts w:ascii="Times New Roman" w:eastAsia="黑体" w:hAnsi="Times New Roman" w:cs="Times New Roman"/>
          <w:b/>
          <w:bCs/>
          <w:sz w:val="24"/>
          <w:szCs w:val="24"/>
        </w:rPr>
        <w:t>.</w:t>
      </w:r>
      <w:r w:rsidRPr="00A40661">
        <w:rPr>
          <w:rFonts w:ascii="Times New Roman" w:eastAsia="黑体" w:hAnsi="Times New Roman" w:cs="Times New Roman" w:hint="eastAsia"/>
          <w:b/>
          <w:bCs/>
          <w:sz w:val="24"/>
          <w:szCs w:val="24"/>
        </w:rPr>
        <w:t>用向量求空间角</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sz w:val="24"/>
          <w:szCs w:val="24"/>
        </w:rPr>
        <w:t>(1)</w:t>
      </w:r>
      <w:r w:rsidRPr="00A40661">
        <w:rPr>
          <w:rFonts w:ascii="Times New Roman" w:eastAsia="黑体" w:hAnsi="Times New Roman" w:cs="Times New Roman" w:hint="eastAsia"/>
          <w:b/>
          <w:bCs/>
          <w:sz w:val="24"/>
          <w:szCs w:val="24"/>
        </w:rPr>
        <w:t>直线</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的夹角</w:t>
      </w:r>
      <w:r w:rsidRPr="00A40661">
        <w:rPr>
          <w:rFonts w:ascii="Times New Roman" w:eastAsia="黑体" w:hAnsi="Times New Roman" w:cs="Times New Roman"/>
          <w:b/>
          <w:bCs/>
          <w:i/>
          <w:iCs/>
          <w:sz w:val="24"/>
          <w:szCs w:val="24"/>
        </w:rPr>
        <w:t>θ</w:t>
      </w:r>
      <w:r w:rsidRPr="00A40661">
        <w:rPr>
          <w:rFonts w:ascii="Times New Roman" w:eastAsia="黑体" w:hAnsi="Times New Roman" w:cs="Times New Roman" w:hint="eastAsia"/>
          <w:b/>
          <w:bCs/>
          <w:sz w:val="24"/>
          <w:szCs w:val="24"/>
        </w:rPr>
        <w:t>有</w:t>
      </w:r>
      <w:r w:rsidRPr="00A40661">
        <w:rPr>
          <w:rFonts w:ascii="Times New Roman" w:eastAsia="黑体" w:hAnsi="Times New Roman" w:cs="Times New Roman"/>
          <w:b/>
          <w:bCs/>
          <w:sz w:val="24"/>
          <w:szCs w:val="24"/>
        </w:rPr>
        <w:t xml:space="preserve">cos </w:t>
      </w:r>
      <w:r w:rsidRPr="00A40661">
        <w:rPr>
          <w:rFonts w:ascii="Times New Roman" w:eastAsia="黑体" w:hAnsi="Times New Roman" w:cs="Times New Roman"/>
          <w:b/>
          <w:bCs/>
          <w:i/>
          <w:iCs/>
          <w:sz w:val="24"/>
          <w:szCs w:val="24"/>
        </w:rPr>
        <w:t>θ</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|cos</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w:t>
      </w:r>
      <w:r w:rsidRPr="00A40661">
        <w:rPr>
          <w:rFonts w:ascii="Times New Roman" w:eastAsia="黑体" w:hAnsi="Times New Roman" w:cs="Times New Roman" w:hint="eastAsia"/>
          <w:b/>
          <w:bCs/>
          <w:sz w:val="24"/>
          <w:szCs w:val="24"/>
        </w:rPr>
        <w:t>其中</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分别是直线</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的方向向量</w:t>
      </w:r>
      <w:r w:rsidRPr="00A40661">
        <w:rPr>
          <w:rFonts w:ascii="Times New Roman" w:eastAsia="黑体" w:hAnsi="Times New Roman" w:cs="Times New Roman"/>
          <w:b/>
          <w:bCs/>
          <w:sz w:val="24"/>
          <w:szCs w:val="24"/>
        </w:rPr>
        <w:t>).</w:t>
      </w:r>
    </w:p>
    <w:p w:rsidR="00BA7C62" w:rsidRPr="00A40661"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sz w:val="24"/>
          <w:szCs w:val="24"/>
        </w:rPr>
        <w:t>(2)</w:t>
      </w:r>
      <w:r w:rsidRPr="00A40661">
        <w:rPr>
          <w:rFonts w:ascii="Times New Roman" w:eastAsia="黑体" w:hAnsi="Times New Roman" w:cs="Times New Roman" w:hint="eastAsia"/>
          <w:b/>
          <w:bCs/>
          <w:sz w:val="24"/>
          <w:szCs w:val="24"/>
        </w:rPr>
        <w:t>直线</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hint="eastAsia"/>
          <w:b/>
          <w:bCs/>
          <w:sz w:val="24"/>
          <w:szCs w:val="24"/>
        </w:rPr>
        <w:t>与平面</w:t>
      </w:r>
      <w:r w:rsidRPr="00A40661">
        <w:rPr>
          <w:rFonts w:ascii="Times New Roman" w:eastAsia="黑体" w:hAnsi="Times New Roman" w:cs="Times New Roman"/>
          <w:b/>
          <w:bCs/>
          <w:i/>
          <w:iCs/>
          <w:sz w:val="24"/>
          <w:szCs w:val="24"/>
        </w:rPr>
        <w:t>α</w:t>
      </w:r>
      <w:r w:rsidRPr="00A40661">
        <w:rPr>
          <w:rFonts w:ascii="Times New Roman" w:eastAsia="黑体" w:hAnsi="Times New Roman" w:cs="Times New Roman" w:hint="eastAsia"/>
          <w:b/>
          <w:bCs/>
          <w:sz w:val="24"/>
          <w:szCs w:val="24"/>
        </w:rPr>
        <w:t>的夹角</w:t>
      </w:r>
      <w:r w:rsidRPr="00A40661">
        <w:rPr>
          <w:rFonts w:ascii="Times New Roman" w:eastAsia="黑体" w:hAnsi="Times New Roman" w:cs="Times New Roman"/>
          <w:b/>
          <w:bCs/>
          <w:i/>
          <w:iCs/>
          <w:sz w:val="24"/>
          <w:szCs w:val="24"/>
        </w:rPr>
        <w:t>θ</w:t>
      </w:r>
      <w:r w:rsidRPr="00A40661">
        <w:rPr>
          <w:rFonts w:ascii="Times New Roman" w:eastAsia="黑体" w:hAnsi="Times New Roman" w:cs="Times New Roman" w:hint="eastAsia"/>
          <w:b/>
          <w:bCs/>
          <w:sz w:val="24"/>
          <w:szCs w:val="24"/>
        </w:rPr>
        <w:t>有</w:t>
      </w:r>
      <w:r w:rsidRPr="00A40661">
        <w:rPr>
          <w:rFonts w:ascii="Times New Roman" w:eastAsia="黑体" w:hAnsi="Times New Roman" w:cs="Times New Roman"/>
          <w:b/>
          <w:bCs/>
          <w:sz w:val="24"/>
          <w:szCs w:val="24"/>
        </w:rPr>
        <w:t xml:space="preserve">sin </w:t>
      </w:r>
      <w:r w:rsidRPr="00A40661">
        <w:rPr>
          <w:rFonts w:ascii="Times New Roman" w:eastAsia="黑体" w:hAnsi="Times New Roman" w:cs="Times New Roman"/>
          <w:b/>
          <w:bCs/>
          <w:i/>
          <w:iCs/>
          <w:sz w:val="24"/>
          <w:szCs w:val="24"/>
        </w:rPr>
        <w:t>θ</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|cos</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n</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w:t>
      </w:r>
      <w:r w:rsidRPr="00A40661">
        <w:rPr>
          <w:rFonts w:ascii="Times New Roman" w:eastAsia="黑体" w:hAnsi="Times New Roman" w:cs="Times New Roman" w:hint="eastAsia"/>
          <w:b/>
          <w:bCs/>
          <w:sz w:val="24"/>
          <w:szCs w:val="24"/>
        </w:rPr>
        <w:t>其中</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hint="eastAsia"/>
          <w:b/>
          <w:bCs/>
          <w:sz w:val="24"/>
          <w:szCs w:val="24"/>
        </w:rPr>
        <w:t>是直线</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hint="eastAsia"/>
          <w:b/>
          <w:bCs/>
          <w:sz w:val="24"/>
          <w:szCs w:val="24"/>
        </w:rPr>
        <w:t>的方向向量，</w:t>
      </w:r>
      <w:r w:rsidRPr="00A40661">
        <w:rPr>
          <w:rFonts w:ascii="Times New Roman" w:eastAsia="黑体" w:hAnsi="Times New Roman" w:cs="Times New Roman"/>
          <w:b/>
          <w:bCs/>
          <w:i/>
          <w:iCs/>
          <w:sz w:val="24"/>
          <w:szCs w:val="24"/>
        </w:rPr>
        <w:t>n</w:t>
      </w:r>
      <w:r w:rsidRPr="00A40661">
        <w:rPr>
          <w:rFonts w:ascii="Times New Roman" w:eastAsia="黑体" w:hAnsi="Times New Roman" w:cs="Times New Roman" w:hint="eastAsia"/>
          <w:b/>
          <w:bCs/>
          <w:sz w:val="24"/>
          <w:szCs w:val="24"/>
        </w:rPr>
        <w:t>是平面</w:t>
      </w:r>
      <w:r w:rsidRPr="00A40661">
        <w:rPr>
          <w:rFonts w:ascii="Times New Roman" w:eastAsia="黑体" w:hAnsi="Times New Roman" w:cs="Times New Roman"/>
          <w:b/>
          <w:bCs/>
          <w:i/>
          <w:iCs/>
          <w:sz w:val="24"/>
          <w:szCs w:val="24"/>
        </w:rPr>
        <w:t>α</w:t>
      </w:r>
      <w:r w:rsidRPr="00A40661">
        <w:rPr>
          <w:rFonts w:ascii="Times New Roman" w:eastAsia="黑体" w:hAnsi="Times New Roman" w:cs="Times New Roman" w:hint="eastAsia"/>
          <w:b/>
          <w:bCs/>
          <w:sz w:val="24"/>
          <w:szCs w:val="24"/>
        </w:rPr>
        <w:t>的法向量</w:t>
      </w:r>
      <w:r w:rsidRPr="00A40661">
        <w:rPr>
          <w:rFonts w:ascii="Times New Roman" w:eastAsia="黑体" w:hAnsi="Times New Roman" w:cs="Times New Roman"/>
          <w:b/>
          <w:bCs/>
          <w:sz w:val="24"/>
          <w:szCs w:val="24"/>
        </w:rPr>
        <w:t>).</w:t>
      </w:r>
    </w:p>
    <w:p w:rsidR="00BA7C62" w:rsidRPr="00BA7C62" w:rsidP="00BA7C62">
      <w:pPr>
        <w:widowControl/>
        <w:spacing w:line="276" w:lineRule="auto"/>
        <w:ind w:firstLine="480" w:firstLineChars="200"/>
        <w:jc w:val="left"/>
        <w:rPr>
          <w:rFonts w:ascii="Times New Roman" w:eastAsia="黑体" w:hAnsi="Times New Roman" w:cs="Times New Roman"/>
          <w:b/>
          <w:bCs/>
          <w:sz w:val="24"/>
          <w:szCs w:val="24"/>
        </w:rPr>
      </w:pPr>
      <w:r w:rsidRPr="00A40661">
        <w:rPr>
          <w:rFonts w:ascii="Times New Roman" w:eastAsia="黑体" w:hAnsi="Times New Roman" w:cs="Times New Roman"/>
          <w:b/>
          <w:bCs/>
          <w:sz w:val="24"/>
          <w:szCs w:val="24"/>
        </w:rPr>
        <w:t>(3)</w:t>
      </w:r>
      <w:r w:rsidRPr="00A40661">
        <w:rPr>
          <w:rFonts w:ascii="Times New Roman" w:eastAsia="黑体" w:hAnsi="Times New Roman" w:cs="Times New Roman" w:hint="eastAsia"/>
          <w:b/>
          <w:bCs/>
          <w:sz w:val="24"/>
          <w:szCs w:val="24"/>
        </w:rPr>
        <w:t>平面</w:t>
      </w:r>
      <w:r w:rsidRPr="00A40661">
        <w:rPr>
          <w:rFonts w:ascii="Times New Roman" w:eastAsia="黑体" w:hAnsi="Times New Roman" w:cs="Times New Roman"/>
          <w:b/>
          <w:bCs/>
          <w:i/>
          <w:iCs/>
          <w:sz w:val="24"/>
          <w:szCs w:val="24"/>
        </w:rPr>
        <w:t>α</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β</w:t>
      </w:r>
      <w:r w:rsidRPr="00A40661">
        <w:rPr>
          <w:rFonts w:ascii="Times New Roman" w:eastAsia="黑体" w:hAnsi="Times New Roman" w:cs="Times New Roman" w:hint="eastAsia"/>
          <w:b/>
          <w:bCs/>
          <w:sz w:val="24"/>
          <w:szCs w:val="24"/>
        </w:rPr>
        <w:t>的夹角</w:t>
      </w:r>
      <w:r w:rsidRPr="00A40661">
        <w:rPr>
          <w:rFonts w:ascii="Times New Roman" w:eastAsia="黑体" w:hAnsi="Times New Roman" w:cs="Times New Roman"/>
          <w:b/>
          <w:bCs/>
          <w:i/>
          <w:iCs/>
          <w:sz w:val="24"/>
          <w:szCs w:val="24"/>
        </w:rPr>
        <w:t>θ</w:t>
      </w:r>
      <w:r w:rsidRPr="00A40661">
        <w:rPr>
          <w:rFonts w:ascii="Times New Roman" w:eastAsia="黑体" w:hAnsi="Times New Roman" w:cs="Times New Roman" w:hint="eastAsia"/>
          <w:b/>
          <w:bCs/>
          <w:sz w:val="24"/>
          <w:szCs w:val="24"/>
        </w:rPr>
        <w:t>有</w:t>
      </w:r>
      <w:r w:rsidRPr="00A40661">
        <w:rPr>
          <w:rFonts w:ascii="Times New Roman" w:eastAsia="黑体" w:hAnsi="Times New Roman" w:cs="Times New Roman"/>
          <w:b/>
          <w:bCs/>
          <w:sz w:val="24"/>
          <w:szCs w:val="24"/>
        </w:rPr>
        <w:t xml:space="preserve">|cos </w:t>
      </w:r>
      <w:r w:rsidRPr="00A40661">
        <w:rPr>
          <w:rFonts w:ascii="Times New Roman" w:eastAsia="黑体" w:hAnsi="Times New Roman" w:cs="Times New Roman"/>
          <w:b/>
          <w:bCs/>
          <w:i/>
          <w:iCs/>
          <w:sz w:val="24"/>
          <w:szCs w:val="24"/>
        </w:rPr>
        <w:t>θ|</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|cos</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n</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n</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sz w:val="24"/>
          <w:szCs w:val="24"/>
        </w:rPr>
        <w:t>|</w:t>
      </w:r>
      <w:r w:rsidRPr="00A40661">
        <w:rPr>
          <w:rFonts w:ascii="Times New Roman" w:eastAsia="黑体" w:hAnsi="Times New Roman" w:cs="Times New Roman" w:hint="eastAsia"/>
          <w:b/>
          <w:bCs/>
          <w:sz w:val="24"/>
          <w:szCs w:val="24"/>
        </w:rPr>
        <w:t>，则</w:t>
      </w:r>
      <w:r w:rsidRPr="00A40661">
        <w:rPr>
          <w:rFonts w:ascii="Times New Roman" w:eastAsia="黑体" w:hAnsi="Times New Roman" w:cs="Times New Roman"/>
          <w:b/>
          <w:bCs/>
          <w:i/>
          <w:iCs/>
          <w:sz w:val="24"/>
          <w:szCs w:val="24"/>
        </w:rPr>
        <w:t>α</w:t>
      </w:r>
      <w:r w:rsidRPr="00A40661">
        <w:rPr>
          <w:rFonts w:ascii="Times New Roman" w:eastAsia="黑体" w:hAnsi="Times New Roman" w:cs="Times New Roman"/>
          <w:b/>
          <w:bCs/>
          <w:sz w:val="24"/>
          <w:szCs w:val="24"/>
        </w:rPr>
        <w:t>—</w:t>
      </w:r>
      <w:r w:rsidRPr="00A40661">
        <w:rPr>
          <w:rFonts w:ascii="Times New Roman" w:eastAsia="黑体" w:hAnsi="Times New Roman" w:cs="Times New Roman"/>
          <w:b/>
          <w:bCs/>
          <w:i/>
          <w:iCs/>
          <w:sz w:val="24"/>
          <w:szCs w:val="24"/>
        </w:rPr>
        <w:t>l</w:t>
      </w:r>
      <w:r w:rsidRPr="00A40661">
        <w:rPr>
          <w:rFonts w:ascii="Times New Roman" w:eastAsia="黑体" w:hAnsi="Times New Roman" w:cs="Times New Roman"/>
          <w:b/>
          <w:bCs/>
          <w:sz w:val="24"/>
          <w:szCs w:val="24"/>
        </w:rPr>
        <w:t>—</w:t>
      </w:r>
      <w:r w:rsidRPr="00A40661">
        <w:rPr>
          <w:rFonts w:ascii="Times New Roman" w:eastAsia="黑体" w:hAnsi="Times New Roman" w:cs="Times New Roman"/>
          <w:b/>
          <w:bCs/>
          <w:i/>
          <w:iCs/>
          <w:sz w:val="24"/>
          <w:szCs w:val="24"/>
        </w:rPr>
        <w:t>β</w:t>
      </w:r>
      <w:r w:rsidRPr="00A40661">
        <w:rPr>
          <w:rFonts w:ascii="Times New Roman" w:eastAsia="黑体" w:hAnsi="Times New Roman" w:cs="Times New Roman" w:hint="eastAsia"/>
          <w:b/>
          <w:bCs/>
          <w:sz w:val="24"/>
          <w:szCs w:val="24"/>
        </w:rPr>
        <w:t>二面角的平面角为</w:t>
      </w:r>
      <w:r w:rsidRPr="00A40661">
        <w:rPr>
          <w:rFonts w:ascii="Times New Roman" w:eastAsia="黑体" w:hAnsi="Times New Roman" w:cs="Times New Roman"/>
          <w:b/>
          <w:bCs/>
          <w:i/>
          <w:iCs/>
          <w:sz w:val="24"/>
          <w:szCs w:val="24"/>
        </w:rPr>
        <w:t>θ</w:t>
      </w:r>
      <w:r w:rsidRPr="00A40661">
        <w:rPr>
          <w:rFonts w:ascii="Times New Roman" w:eastAsia="黑体" w:hAnsi="Times New Roman" w:cs="Times New Roman" w:hint="eastAsia"/>
          <w:b/>
          <w:bCs/>
          <w:sz w:val="24"/>
          <w:szCs w:val="24"/>
        </w:rPr>
        <w:t>或</w:t>
      </w:r>
      <w:r w:rsidRPr="00A40661">
        <w:rPr>
          <w:rFonts w:ascii="Times New Roman" w:eastAsia="黑体" w:hAnsi="Times New Roman" w:cs="Times New Roman"/>
          <w:b/>
          <w:bCs/>
          <w:sz w:val="24"/>
          <w:szCs w:val="24"/>
        </w:rPr>
        <w:t>π</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θ</w:t>
      </w:r>
      <w:r w:rsidRPr="00A40661">
        <w:rPr>
          <w:rFonts w:ascii="Times New Roman" w:eastAsia="黑体" w:hAnsi="Times New Roman" w:cs="Times New Roman"/>
          <w:b/>
          <w:bCs/>
          <w:sz w:val="24"/>
          <w:szCs w:val="24"/>
        </w:rPr>
        <w:t>(</w:t>
      </w:r>
      <w:r w:rsidRPr="00A40661">
        <w:rPr>
          <w:rFonts w:ascii="Times New Roman" w:eastAsia="黑体" w:hAnsi="Times New Roman" w:cs="Times New Roman" w:hint="eastAsia"/>
          <w:b/>
          <w:bCs/>
          <w:sz w:val="24"/>
          <w:szCs w:val="24"/>
        </w:rPr>
        <w:t>其中</w:t>
      </w:r>
      <w:r w:rsidRPr="00A40661">
        <w:rPr>
          <w:rFonts w:ascii="Times New Roman" w:eastAsia="黑体" w:hAnsi="Times New Roman" w:cs="Times New Roman"/>
          <w:b/>
          <w:bCs/>
          <w:i/>
          <w:iCs/>
          <w:sz w:val="24"/>
          <w:szCs w:val="24"/>
        </w:rPr>
        <w:t>n</w:t>
      </w:r>
      <w:r w:rsidRPr="00A40661">
        <w:rPr>
          <w:rFonts w:ascii="Times New Roman" w:eastAsia="黑体" w:hAnsi="Times New Roman" w:cs="Times New Roman"/>
          <w:b/>
          <w:bCs/>
          <w:sz w:val="24"/>
          <w:szCs w:val="24"/>
          <w:vertAlign w:val="subscript"/>
        </w:rPr>
        <w:t>1</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n</w:t>
      </w:r>
      <w:r w:rsidRPr="00A40661">
        <w:rPr>
          <w:rFonts w:ascii="Times New Roman" w:eastAsia="黑体" w:hAnsi="Times New Roman" w:cs="Times New Roman"/>
          <w:b/>
          <w:bCs/>
          <w:sz w:val="24"/>
          <w:szCs w:val="24"/>
          <w:vertAlign w:val="subscript"/>
        </w:rPr>
        <w:t>2</w:t>
      </w:r>
      <w:r w:rsidRPr="00A40661">
        <w:rPr>
          <w:rFonts w:ascii="Times New Roman" w:eastAsia="黑体" w:hAnsi="Times New Roman" w:cs="Times New Roman" w:hint="eastAsia"/>
          <w:b/>
          <w:bCs/>
          <w:sz w:val="24"/>
          <w:szCs w:val="24"/>
        </w:rPr>
        <w:t>分别是平面</w:t>
      </w:r>
      <w:r w:rsidRPr="00A40661">
        <w:rPr>
          <w:rFonts w:ascii="Times New Roman" w:eastAsia="黑体" w:hAnsi="Times New Roman" w:cs="Times New Roman"/>
          <w:b/>
          <w:bCs/>
          <w:i/>
          <w:iCs/>
          <w:sz w:val="24"/>
          <w:szCs w:val="24"/>
        </w:rPr>
        <w:t>α</w:t>
      </w:r>
      <w:r w:rsidRPr="00A40661">
        <w:rPr>
          <w:rFonts w:ascii="Times New Roman" w:eastAsia="黑体" w:hAnsi="Times New Roman" w:cs="Times New Roman" w:hint="eastAsia"/>
          <w:b/>
          <w:bCs/>
          <w:sz w:val="24"/>
          <w:szCs w:val="24"/>
        </w:rPr>
        <w:t>，</w:t>
      </w:r>
      <w:r w:rsidRPr="00A40661">
        <w:rPr>
          <w:rFonts w:ascii="Times New Roman" w:eastAsia="黑体" w:hAnsi="Times New Roman" w:cs="Times New Roman"/>
          <w:b/>
          <w:bCs/>
          <w:i/>
          <w:iCs/>
          <w:sz w:val="24"/>
          <w:szCs w:val="24"/>
        </w:rPr>
        <w:t>β</w:t>
      </w:r>
      <w:r w:rsidRPr="00A40661">
        <w:rPr>
          <w:rFonts w:ascii="Times New Roman" w:eastAsia="黑体" w:hAnsi="Times New Roman" w:cs="Times New Roman" w:hint="eastAsia"/>
          <w:b/>
          <w:bCs/>
          <w:sz w:val="24"/>
          <w:szCs w:val="24"/>
        </w:rPr>
        <w:t>的法向量</w:t>
      </w:r>
      <w:r w:rsidRPr="00A40661">
        <w:rPr>
          <w:rFonts w:ascii="Times New Roman" w:eastAsia="黑体" w:hAnsi="Times New Roman" w:cs="Times New Roman"/>
          <w:b/>
          <w:bCs/>
          <w:sz w:val="24"/>
          <w:szCs w:val="24"/>
        </w:rPr>
        <w:t>).</w:t>
      </w:r>
    </w:p>
    <w:p w:rsidR="00BA7C62" w:rsidRPr="00A40661" w:rsidP="00BA7C62">
      <w:pPr>
        <w:widowControl/>
        <w:jc w:val="left"/>
        <w:rPr>
          <w:rFonts w:ascii="Times New Roman" w:eastAsia="黑体" w:hAnsi="Times New Roman" w:cs="Times New Roman"/>
          <w:b/>
          <w:bCs/>
          <w:sz w:val="24"/>
          <w:szCs w:val="24"/>
        </w:rPr>
      </w:pPr>
      <w:r w:rsidRPr="00BA7C62">
        <w:rPr>
          <w:rFonts w:ascii="Times New Roman" w:eastAsia="黑体" w:hAnsi="Times New Roman" w:cs="Times New Roman"/>
          <w:b/>
          <w:bCs/>
          <w:sz w:val="24"/>
          <w:szCs w:val="24"/>
        </w:rPr>
        <w:drawing>
          <wp:inline distT="0" distB="0" distL="0" distR="0">
            <wp:extent cx="5130800" cy="2674813"/>
            <wp:effectExtent l="0" t="0" r="0" b="5080"/>
            <wp:docPr id="4084" name="图片 3">
              <a:extLst xmlns:a="http://schemas.openxmlformats.org/drawingml/2006/main">
                <a:ext xmlns:a="http://schemas.openxmlformats.org/drawingml/2006/main" uri="{FF2B5EF4-FFF2-40B4-BE49-F238E27FC236}">
                  <a16:creationId xmlns:a16="http://schemas.microsoft.com/office/drawing/2014/main" id="{27A6FA5E-5219-694C-90FD-DA4B1757C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xmlns:a="http://schemas.openxmlformats.org/drawingml/2006/main" uri="{FF2B5EF4-FFF2-40B4-BE49-F238E27FC236}">
                          <a16:creationId xmlns:a16="http://schemas.microsoft.com/office/drawing/2014/main" id="{27A6FA5E-5219-694C-90FD-DA4B1757C4E3}"/>
                        </a:ext>
                      </a:extLst>
                    </pic:cNvPr>
                    <pic:cNvPicPr>
                      <a:picLocks noChangeAspect="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rcRect l="2631" t="20607" r="20607" b="15359"/>
                    <a:stretch>
                      <a:fillRect/>
                    </a:stretch>
                  </pic:blipFill>
                  <pic:spPr>
                    <a:xfrm>
                      <a:off x="0" y="0"/>
                      <a:ext cx="5187354" cy="2704296"/>
                    </a:xfrm>
                    <a:prstGeom prst="rect">
                      <a:avLst/>
                    </a:prstGeom>
                  </pic:spPr>
                </pic:pic>
              </a:graphicData>
            </a:graphic>
          </wp:inline>
        </w:drawing>
      </w:r>
    </w:p>
    <w:p w:rsidR="00BA7C62" w:rsidRPr="00BA7C62" w:rsidP="00BA7C62">
      <w:pPr>
        <w:widowControl/>
        <w:jc w:val="left"/>
        <w:rPr>
          <w:b/>
          <w:bCs/>
          <w:noProof/>
          <w:sz w:val="24"/>
          <w:szCs w:val="24"/>
        </w:rPr>
      </w:pPr>
      <w:r w:rsidRPr="00BA7C62">
        <w:rPr>
          <w:rFonts w:ascii="Times New Roman" w:eastAsia="黑体" w:hAnsi="Times New Roman" w:cs="Times New Roman"/>
          <w:b/>
          <w:bCs/>
          <w:sz w:val="24"/>
          <w:szCs w:val="24"/>
        </w:rPr>
        <w:drawing>
          <wp:inline distT="0" distB="0" distL="0" distR="0">
            <wp:extent cx="4958080" cy="2669904"/>
            <wp:effectExtent l="0" t="0" r="0" b="0"/>
            <wp:docPr id="4082" name="图片 6">
              <a:extLst xmlns:a="http://schemas.openxmlformats.org/drawingml/2006/main">
                <a:ext xmlns:a="http://schemas.openxmlformats.org/drawingml/2006/main" uri="{FF2B5EF4-FFF2-40B4-BE49-F238E27FC236}">
                  <a16:creationId xmlns:a16="http://schemas.microsoft.com/office/drawing/2014/main" id="{60CDEA47-C4C3-6440-B2F2-76AC21E10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xmlns:a="http://schemas.openxmlformats.org/drawingml/2006/main" uri="{FF2B5EF4-FFF2-40B4-BE49-F238E27FC236}">
                          <a16:creationId xmlns:a16="http://schemas.microsoft.com/office/drawing/2014/main" id="{60CDEA47-C4C3-6440-B2F2-76AC21E10486}"/>
                        </a:ext>
                      </a:extLst>
                    </pic:cNvPr>
                    <pic:cNvPicPr>
                      <a:picLocks noChangeAspect="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rcRect l="2762" t="20608" r="20476" b="13259"/>
                    <a:stretch>
                      <a:fillRect/>
                    </a:stretch>
                  </pic:blipFill>
                  <pic:spPr>
                    <a:xfrm>
                      <a:off x="0" y="0"/>
                      <a:ext cx="4966389" cy="2674379"/>
                    </a:xfrm>
                    <a:prstGeom prst="rect">
                      <a:avLst/>
                    </a:prstGeom>
                  </pic:spPr>
                </pic:pic>
              </a:graphicData>
            </a:graphic>
          </wp:inline>
        </w:drawing>
      </w:r>
      <w:r w:rsidRPr="00BA7C62">
        <w:rPr>
          <w:b/>
          <w:bCs/>
          <w:noProof/>
          <w:sz w:val="24"/>
          <w:szCs w:val="24"/>
        </w:rPr>
        <w:t xml:space="preserve"> </w:t>
      </w:r>
      <w:r w:rsidRPr="00BA7C62">
        <w:rPr>
          <w:rFonts w:ascii="Times New Roman" w:eastAsia="黑体" w:hAnsi="Times New Roman" w:cs="Times New Roman"/>
          <w:b/>
          <w:bCs/>
          <w:sz w:val="24"/>
          <w:szCs w:val="24"/>
        </w:rPr>
        <w:drawing>
          <wp:inline distT="0" distB="0" distL="0" distR="0">
            <wp:extent cx="4963013" cy="2687955"/>
            <wp:effectExtent l="0" t="0" r="3175" b="4445"/>
            <wp:docPr id="4083" name="图片 8">
              <a:extLst xmlns:a="http://schemas.openxmlformats.org/drawingml/2006/main">
                <a:ext xmlns:a="http://schemas.openxmlformats.org/drawingml/2006/main" uri="{FF2B5EF4-FFF2-40B4-BE49-F238E27FC236}">
                  <a16:creationId xmlns:a16="http://schemas.microsoft.com/office/drawing/2014/main" id="{4B4D1F50-D181-EA40-835F-B7BAA9D98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xmlns:a="http://schemas.openxmlformats.org/drawingml/2006/main" uri="{FF2B5EF4-FFF2-40B4-BE49-F238E27FC236}">
                          <a16:creationId xmlns:a16="http://schemas.microsoft.com/office/drawing/2014/main" id="{4B4D1F50-D181-EA40-835F-B7BAA9D98A79}"/>
                        </a:ext>
                      </a:extLst>
                    </pic:cNvPr>
                    <pic:cNvPicPr>
                      <a:picLocks noChangeAspect="1"/>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rcRect l="2667" t="20607" r="18602" b="11160"/>
                    <a:stretch>
                      <a:fillRect/>
                    </a:stretch>
                  </pic:blipFill>
                  <pic:spPr>
                    <a:xfrm>
                      <a:off x="0" y="0"/>
                      <a:ext cx="4973715" cy="2693751"/>
                    </a:xfrm>
                    <a:prstGeom prst="rect">
                      <a:avLst/>
                    </a:prstGeom>
                  </pic:spPr>
                </pic:pic>
              </a:graphicData>
            </a:graphic>
          </wp:inline>
        </w:drawing>
      </w:r>
    </w:p>
    <w:p w:rsidR="00B11117" w:rsidRPr="00BA7C62" w:rsidP="00BA7C62">
      <w:pPr>
        <w:rPr>
          <w:b/>
          <w:bCs/>
          <w:sz w:val="24"/>
          <w:szCs w:val="24"/>
        </w:rPr>
      </w:pPr>
      <w:r w:rsidRPr="00A40661">
        <w:rPr>
          <w:rFonts w:ascii="Times New Roman" w:eastAsia="黑体" w:hAnsi="Times New Roman" w:cs="Times New Roman"/>
          <w:b/>
          <w:bCs/>
          <w:sz w:val="24"/>
          <w:szCs w:val="24"/>
        </w:rPr>
        <w:drawing>
          <wp:inline distT="0" distB="0" distL="0" distR="0">
            <wp:extent cx="4965618" cy="2785630"/>
            <wp:effectExtent l="0" t="0" r="635" b="0"/>
            <wp:docPr id="4085" name="图片 10">
              <a:extLst xmlns:a="http://schemas.openxmlformats.org/drawingml/2006/main">
                <a:ext xmlns:a="http://schemas.openxmlformats.org/drawingml/2006/main" uri="{FF2B5EF4-FFF2-40B4-BE49-F238E27FC236}">
                  <a16:creationId xmlns:a16="http://schemas.microsoft.com/office/drawing/2014/main" id="{78CA2B83-1BED-A54B-A27D-D5D18FC16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xmlns:a="http://schemas.openxmlformats.org/drawingml/2006/main" uri="{FF2B5EF4-FFF2-40B4-BE49-F238E27FC236}">
                          <a16:creationId xmlns:a16="http://schemas.microsoft.com/office/drawing/2014/main" id="{78CA2B83-1BED-A54B-A27D-D5D18FC163BE}"/>
                        </a:ext>
                      </a:extLst>
                    </pic:cNvPr>
                    <pic:cNvPicPr>
                      <a:picLocks noChangeAspect="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rcRect l="2064" t="20929" r="17237" b="6639"/>
                    <a:stretch>
                      <a:fillRect/>
                    </a:stretch>
                  </pic:blipFill>
                  <pic:spPr>
                    <a:xfrm>
                      <a:off x="0" y="0"/>
                      <a:ext cx="4987061" cy="2797659"/>
                    </a:xfrm>
                    <a:prstGeom prst="rect">
                      <a:avLst/>
                    </a:prstGeom>
                  </pic:spPr>
                </pic:pic>
              </a:graphicData>
            </a:graphic>
          </wp:inline>
        </w:drawing>
      </w:r>
    </w:p>
    <w:sectPr w:rsidSect="00DC5A4E">
      <w:headerReference w:type="first" r:id="rId88"/>
      <w:pgSz w:w="11900" w:h="16840"/>
      <w:pgMar w:top="1440" w:right="1440" w:bottom="1440" w:left="1440" w:header="340"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anchor simplePos="0" relativeHeight="251658240" behindDoc="0" locked="0" layoutInCell="1" allowOverlap="1">
          <wp:simplePos x="0" y="0"/>
          <wp:positionH relativeFrom="page">
            <wp:posOffset>127000</wp:posOffset>
          </wp:positionH>
          <wp:positionV relativeFrom="page">
            <wp:posOffset>12700000</wp:posOffset>
          </wp:positionV>
          <wp:extent cx="304800" cy="215900"/>
          <wp:wrapNone/>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88458" name=""/>
                  <pic:cNvPicPr>
                    <a:picLocks noChangeAspect="1"/>
                  </pic:cNvPicPr>
                </pic:nvPicPr>
                <pic:blipFill>
                  <a:blip xmlns:r="http://schemas.openxmlformats.org/officeDocument/2006/relationships" r:embed="rId1"/>
                  <a:stretch>
                    <a:fillRect/>
                  </a:stretch>
                </pic:blipFill>
                <pic:spPr>
                  <a:xfrm>
                    <a:off x="0" y="0"/>
                    <a:ext cx="304800" cy="2159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C62"/>
    <w:rsid w:val="00401B0C"/>
    <w:rsid w:val="006176B1"/>
    <w:rsid w:val="00951879"/>
    <w:rsid w:val="00A40661"/>
    <w:rsid w:val="00AA1A1D"/>
    <w:rsid w:val="00B11117"/>
    <w:rsid w:val="00BA7C62"/>
    <w:rsid w:val="00DC5A4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chartTrackingRefBased/>
  <w15:docId w15:val="{076244BE-C393-824A-BCC4-82A41585A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C62"/>
    <w:pPr>
      <w:widowControl w:val="0"/>
      <w:jc w:val="both"/>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 Char, Char Char Char,Char,Char Char,Char Char Char,Plai,Plain Te,Plain Text_0,普,普通,普通文字,普通文字 Char,标题1,标题1 Char Char,标题1 Char Char Char Char Char,游,游数的,游数的格式,纯文本 Cha,纯文本 Char Char,纯文本 Char Char Char,纯文本 Char Char1,纯文本 Char Char1 Char Char Char,纯文本1"/>
    <w:basedOn w:val="Normal"/>
    <w:link w:val="a"/>
    <w:qFormat/>
    <w:rsid w:val="00BA7C62"/>
    <w:rPr>
      <w:rFonts w:ascii="宋体" w:eastAsia="宋体" w:hAnsi="Courier New" w:cs="Courier New"/>
      <w:szCs w:val="21"/>
    </w:rPr>
  </w:style>
  <w:style w:type="character" w:customStyle="1" w:styleId="a">
    <w:name w:val="纯文本 字符"/>
    <w:aliases w:val=" Char Char Char 字符, Char 字符,Char Char Char 字符,Char Char 字符,Char 字符,Plai 字符,Plain Te 字符,Plain Text 字符,普 字符,普通 字符,普通文字 Char 字符,普通文字 字符,标题1 Char Char Char Char Char 字符,标题1 Char Char 字符,标题1 字符,游 字符,游数的 字符,游数的格式 字符,纯文本 Cha 字符,纯文本 Char Char 字符,纯文本1 字符"/>
    <w:basedOn w:val="DefaultParagraphFont"/>
    <w:link w:val="PlainText"/>
    <w:rsid w:val="00BA7C62"/>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1" Type="http://schemas.openxmlformats.org/officeDocument/2006/relationships/oleObject" Target="embeddings/oleObject4.bin" /><Relationship Id="rId12" Type="http://schemas.openxmlformats.org/officeDocument/2006/relationships/image" Target="media/image5.wmf" /><Relationship Id="rId13" Type="http://schemas.openxmlformats.org/officeDocument/2006/relationships/oleObject" Target="embeddings/oleObject5.bin" /><Relationship Id="rId14" Type="http://schemas.openxmlformats.org/officeDocument/2006/relationships/image" Target="media/image6.wmf" /><Relationship Id="rId15" Type="http://schemas.openxmlformats.org/officeDocument/2006/relationships/oleObject" Target="embeddings/oleObject6.bin" /><Relationship Id="rId16" Type="http://schemas.openxmlformats.org/officeDocument/2006/relationships/image" Target="media/image7.wmf" /><Relationship Id="rId17" Type="http://schemas.openxmlformats.org/officeDocument/2006/relationships/oleObject" Target="embeddings/oleObject7.bin" /><Relationship Id="rId18" Type="http://schemas.openxmlformats.org/officeDocument/2006/relationships/image" Target="media/image8.wmf" /><Relationship Id="rId19" Type="http://schemas.openxmlformats.org/officeDocument/2006/relationships/oleObject" Target="embeddings/oleObject8.bin" /><Relationship Id="rId2" Type="http://schemas.openxmlformats.org/officeDocument/2006/relationships/webSettings" Target="webSettings.xml" /><Relationship Id="rId20" Type="http://schemas.openxmlformats.org/officeDocument/2006/relationships/image" Target="media/image9.wmf" /><Relationship Id="rId21" Type="http://schemas.openxmlformats.org/officeDocument/2006/relationships/oleObject" Target="embeddings/oleObject9.bin" /><Relationship Id="rId22" Type="http://schemas.openxmlformats.org/officeDocument/2006/relationships/image" Target="media/image10.wmf" /><Relationship Id="rId23" Type="http://schemas.openxmlformats.org/officeDocument/2006/relationships/oleObject" Target="embeddings/oleObject10.bin" /><Relationship Id="rId24" Type="http://schemas.openxmlformats.org/officeDocument/2006/relationships/image" Target="media/image11.wmf" /><Relationship Id="rId25" Type="http://schemas.openxmlformats.org/officeDocument/2006/relationships/oleObject" Target="embeddings/oleObject11.bin" /><Relationship Id="rId26" Type="http://schemas.openxmlformats.org/officeDocument/2006/relationships/image" Target="media/image12.wmf" /><Relationship Id="rId27" Type="http://schemas.openxmlformats.org/officeDocument/2006/relationships/oleObject" Target="embeddings/oleObject12.bin" /><Relationship Id="rId28" Type="http://schemas.openxmlformats.org/officeDocument/2006/relationships/image" Target="media/image13.wmf" /><Relationship Id="rId29" Type="http://schemas.openxmlformats.org/officeDocument/2006/relationships/oleObject" Target="embeddings/oleObject13.bin" /><Relationship Id="rId3" Type="http://schemas.openxmlformats.org/officeDocument/2006/relationships/fontTable" Target="fontTable.xml" /><Relationship Id="rId30" Type="http://schemas.openxmlformats.org/officeDocument/2006/relationships/image" Target="media/image14.wmf" /><Relationship Id="rId31" Type="http://schemas.openxmlformats.org/officeDocument/2006/relationships/oleObject" Target="embeddings/oleObject14.bin" /><Relationship Id="rId32" Type="http://schemas.openxmlformats.org/officeDocument/2006/relationships/image" Target="media/image15.wmf" /><Relationship Id="rId33" Type="http://schemas.openxmlformats.org/officeDocument/2006/relationships/oleObject" Target="embeddings/oleObject15.bin" /><Relationship Id="rId34" Type="http://schemas.openxmlformats.org/officeDocument/2006/relationships/image" Target="media/image16.wmf" /><Relationship Id="rId35" Type="http://schemas.openxmlformats.org/officeDocument/2006/relationships/oleObject" Target="embeddings/oleObject16.bin" /><Relationship Id="rId36" Type="http://schemas.openxmlformats.org/officeDocument/2006/relationships/image" Target="media/image17.wmf" /><Relationship Id="rId37" Type="http://schemas.openxmlformats.org/officeDocument/2006/relationships/oleObject" Target="embeddings/oleObject17.bin" /><Relationship Id="rId38" Type="http://schemas.openxmlformats.org/officeDocument/2006/relationships/image" Target="media/image18.wmf" /><Relationship Id="rId39" Type="http://schemas.openxmlformats.org/officeDocument/2006/relationships/oleObject" Target="embeddings/oleObject18.bin" /><Relationship Id="rId4" Type="http://schemas.openxmlformats.org/officeDocument/2006/relationships/image" Target="media/image1.wmf" /><Relationship Id="rId40" Type="http://schemas.openxmlformats.org/officeDocument/2006/relationships/image" Target="media/image19.wmf" /><Relationship Id="rId41" Type="http://schemas.openxmlformats.org/officeDocument/2006/relationships/oleObject" Target="embeddings/oleObject19.bin" /><Relationship Id="rId42" Type="http://schemas.openxmlformats.org/officeDocument/2006/relationships/image" Target="media/image20.wmf" /><Relationship Id="rId43" Type="http://schemas.openxmlformats.org/officeDocument/2006/relationships/oleObject" Target="embeddings/oleObject20.bin" /><Relationship Id="rId44" Type="http://schemas.openxmlformats.org/officeDocument/2006/relationships/image" Target="media/image21.wmf" /><Relationship Id="rId45" Type="http://schemas.openxmlformats.org/officeDocument/2006/relationships/oleObject" Target="embeddings/oleObject21.bin" /><Relationship Id="rId46" Type="http://schemas.openxmlformats.org/officeDocument/2006/relationships/image" Target="media/image22.wmf" /><Relationship Id="rId47" Type="http://schemas.openxmlformats.org/officeDocument/2006/relationships/oleObject" Target="embeddings/oleObject22.bin" /><Relationship Id="rId48" Type="http://schemas.openxmlformats.org/officeDocument/2006/relationships/image" Target="media/image23.wmf" /><Relationship Id="rId49" Type="http://schemas.openxmlformats.org/officeDocument/2006/relationships/oleObject" Target="embeddings/oleObject23.bin" /><Relationship Id="rId5" Type="http://schemas.openxmlformats.org/officeDocument/2006/relationships/oleObject" Target="embeddings/oleObject1.bin" /><Relationship Id="rId50" Type="http://schemas.openxmlformats.org/officeDocument/2006/relationships/image" Target="media/image24.wmf" /><Relationship Id="rId51" Type="http://schemas.openxmlformats.org/officeDocument/2006/relationships/oleObject" Target="embeddings/oleObject24.bin" /><Relationship Id="rId52" Type="http://schemas.openxmlformats.org/officeDocument/2006/relationships/image" Target="media/image25.wmf" /><Relationship Id="rId53" Type="http://schemas.openxmlformats.org/officeDocument/2006/relationships/oleObject" Target="embeddings/oleObject25.bin" /><Relationship Id="rId54" Type="http://schemas.openxmlformats.org/officeDocument/2006/relationships/image" Target="media/image26.wmf" /><Relationship Id="rId55" Type="http://schemas.openxmlformats.org/officeDocument/2006/relationships/oleObject" Target="embeddings/oleObject26.bin" /><Relationship Id="rId56" Type="http://schemas.openxmlformats.org/officeDocument/2006/relationships/image" Target="media/image27.wmf" /><Relationship Id="rId57" Type="http://schemas.openxmlformats.org/officeDocument/2006/relationships/oleObject" Target="embeddings/oleObject27.bin" /><Relationship Id="rId58" Type="http://schemas.openxmlformats.org/officeDocument/2006/relationships/image" Target="media/image28.wmf" /><Relationship Id="rId59" Type="http://schemas.openxmlformats.org/officeDocument/2006/relationships/oleObject" Target="embeddings/oleObject28.bin" /><Relationship Id="rId6" Type="http://schemas.openxmlformats.org/officeDocument/2006/relationships/image" Target="media/image2.wmf" /><Relationship Id="rId60" Type="http://schemas.openxmlformats.org/officeDocument/2006/relationships/image" Target="media/image29.wmf" /><Relationship Id="rId61" Type="http://schemas.openxmlformats.org/officeDocument/2006/relationships/oleObject" Target="embeddings/oleObject29.bin" /><Relationship Id="rId62" Type="http://schemas.openxmlformats.org/officeDocument/2006/relationships/image" Target="media/image30.wmf" /><Relationship Id="rId63" Type="http://schemas.openxmlformats.org/officeDocument/2006/relationships/oleObject" Target="embeddings/oleObject30.bin" /><Relationship Id="rId64" Type="http://schemas.openxmlformats.org/officeDocument/2006/relationships/image" Target="media/image31.wmf" /><Relationship Id="rId65" Type="http://schemas.openxmlformats.org/officeDocument/2006/relationships/oleObject" Target="embeddings/oleObject31.bin" /><Relationship Id="rId66" Type="http://schemas.openxmlformats.org/officeDocument/2006/relationships/image" Target="media/image32.wmf" /><Relationship Id="rId67" Type="http://schemas.openxmlformats.org/officeDocument/2006/relationships/oleObject" Target="embeddings/oleObject32.bin" /><Relationship Id="rId68" Type="http://schemas.openxmlformats.org/officeDocument/2006/relationships/image" Target="media/image33.wmf" /><Relationship Id="rId69" Type="http://schemas.openxmlformats.org/officeDocument/2006/relationships/oleObject" Target="embeddings/oleObject33.bin" /><Relationship Id="rId7" Type="http://schemas.openxmlformats.org/officeDocument/2006/relationships/oleObject" Target="embeddings/oleObject2.bin" /><Relationship Id="rId70" Type="http://schemas.openxmlformats.org/officeDocument/2006/relationships/image" Target="media/image34.wmf" /><Relationship Id="rId71" Type="http://schemas.openxmlformats.org/officeDocument/2006/relationships/oleObject" Target="embeddings/oleObject34.bin" /><Relationship Id="rId72" Type="http://schemas.openxmlformats.org/officeDocument/2006/relationships/image" Target="media/image35.wmf" /><Relationship Id="rId73" Type="http://schemas.openxmlformats.org/officeDocument/2006/relationships/oleObject" Target="embeddings/oleObject35.bin" /><Relationship Id="rId74" Type="http://schemas.openxmlformats.org/officeDocument/2006/relationships/image" Target="media/image36.wmf" /><Relationship Id="rId75" Type="http://schemas.openxmlformats.org/officeDocument/2006/relationships/oleObject" Target="embeddings/oleObject36.bin" /><Relationship Id="rId76" Type="http://schemas.openxmlformats.org/officeDocument/2006/relationships/image" Target="media/image37.wmf" /><Relationship Id="rId77" Type="http://schemas.openxmlformats.org/officeDocument/2006/relationships/oleObject" Target="embeddings/oleObject37.bin" /><Relationship Id="rId78" Type="http://schemas.openxmlformats.org/officeDocument/2006/relationships/image" Target="media/image38.png" /><Relationship Id="rId79" Type="http://schemas.openxmlformats.org/officeDocument/2006/relationships/image" Target="file:////aerhua/&#39640;&#19977;&#19987;&#35757;&#19982;&#36741;&#23548;&#36164;&#26009;/&#39640;&#19977;&#27493;&#27493;&#39640;&#19968;&#36718;2021&#23626;/&#20840;&#20070;&#23436;&#25972;&#30340;Word&#29256;&#25991;&#26723;/8-8.TIF" TargetMode="External" /><Relationship Id="rId8" Type="http://schemas.openxmlformats.org/officeDocument/2006/relationships/image" Target="media/image3.wmf" /><Relationship Id="rId80" Type="http://schemas.openxmlformats.org/officeDocument/2006/relationships/image" Target="media/image39.png" /><Relationship Id="rId81" Type="http://schemas.openxmlformats.org/officeDocument/2006/relationships/image" Target="file:////aerhua/&#39640;&#19977;&#19987;&#35757;&#19982;&#36741;&#23548;&#36164;&#26009;/&#39640;&#19977;&#27493;&#27493;&#39640;&#19968;&#36718;2021&#23626;/&#20840;&#20070;&#23436;&#25972;&#30340;Word&#29256;&#25991;&#26723;/8-9.TIF" TargetMode="External" /><Relationship Id="rId82" Type="http://schemas.openxmlformats.org/officeDocument/2006/relationships/image" Target="media/image40.png" /><Relationship Id="rId83" Type="http://schemas.openxmlformats.org/officeDocument/2006/relationships/image" Target="file:////aerhua/&#39640;&#19977;&#19987;&#35757;&#19982;&#36741;&#23548;&#36164;&#26009;/&#39640;&#19977;&#27493;&#27493;&#39640;&#19968;&#36718;2021&#23626;/&#20840;&#20070;&#23436;&#25972;&#30340;Word&#29256;&#25991;&#26723;/8-10.TIF" TargetMode="External" /><Relationship Id="rId84" Type="http://schemas.openxmlformats.org/officeDocument/2006/relationships/image" Target="media/image41.png" /><Relationship Id="rId85" Type="http://schemas.openxmlformats.org/officeDocument/2006/relationships/image" Target="media/image42.png" /><Relationship Id="rId86" Type="http://schemas.openxmlformats.org/officeDocument/2006/relationships/image" Target="media/image43.png" /><Relationship Id="rId87" Type="http://schemas.openxmlformats.org/officeDocument/2006/relationships/image" Target="media/image44.png" /><Relationship Id="rId88" Type="http://schemas.openxmlformats.org/officeDocument/2006/relationships/header" Target="header1.xml" /><Relationship Id="rId89" Type="http://schemas.openxmlformats.org/officeDocument/2006/relationships/theme" Target="theme/theme1.xml" /><Relationship Id="rId9" Type="http://schemas.openxmlformats.org/officeDocument/2006/relationships/oleObject" Target="embeddings/oleObject3.bin" /><Relationship Id="rId90" Type="http://schemas.openxmlformats.org/officeDocument/2006/relationships/styles" Target="styles.xml" /></Relationships>
</file>

<file path=word/_rels/header1.xml.rels>&#65279;<?xml version="1.0" encoding="utf-8" standalone="yes"?><Relationships xmlns="http://schemas.openxmlformats.org/package/2006/relationships"><Relationship Id="rId1" Type="http://schemas.openxmlformats.org/officeDocument/2006/relationships/image" Target="media/image4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413</Words>
  <Characters>2358</Characters>
  <Application>Microsoft Office Word</Application>
  <DocSecurity>0</DocSecurity>
  <Lines>19</Lines>
  <Paragraphs>5</Paragraphs>
  <ScaleCrop>false</ScaleCrop>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代 月</dc:creator>
  <cp:lastModifiedBy>代 月</cp:lastModifiedBy>
  <cp:revision>1</cp:revision>
  <dcterms:created xsi:type="dcterms:W3CDTF">2020-07-30T14:49:00Z</dcterms:created>
  <dcterms:modified xsi:type="dcterms:W3CDTF">2020-07-30T14:53:00Z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