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D7C68" w:rsidP="00BD7C68">
      <w:pPr>
        <w:widowControl/>
        <w:shd w:val="clear" w:color="auto" w:fill="FFFFFF"/>
        <w:spacing w:after="180"/>
        <w:jc w:val="center"/>
        <w:outlineLvl w:val="0"/>
        <w:rPr>
          <w:rFonts w:ascii="黑体" w:eastAsia="黑体" w:hAnsi="黑体" w:cs="Segoe UI"/>
          <w:bCs/>
          <w:kern w:val="36"/>
          <w:sz w:val="32"/>
          <w:szCs w:val="28"/>
        </w:rPr>
      </w:pPr>
      <w:r>
        <w:rPr>
          <w:rFonts w:ascii="黑体" w:eastAsia="黑体" w:hAnsi="黑体" w:cs="Segoe UI" w:hint="eastAsia"/>
          <w:bCs/>
          <w:kern w:val="36"/>
          <w:sz w:val="32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10261600</wp:posOffset>
            </wp:positionV>
            <wp:extent cx="355600" cy="3429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Segoe UI" w:hint="eastAsia"/>
          <w:bCs/>
          <w:kern w:val="36"/>
          <w:sz w:val="32"/>
          <w:szCs w:val="28"/>
        </w:rPr>
        <w:t>高中数学与初中数学的差异</w:t>
      </w:r>
    </w:p>
    <w:p w:rsidR="00BD7C68" w:rsidP="00BD7C68">
      <w:pPr>
        <w:widowControl/>
        <w:shd w:val="clear" w:color="auto" w:fill="FFFFFF"/>
        <w:spacing w:after="180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kern w:val="0"/>
          <w:sz w:val="32"/>
          <w:szCs w:val="28"/>
        </w:rPr>
        <w:t>高中数学与初中数学在多个方面存在显著差异，这些差异不仅体现在知识的深度和广度上，还体现在思维方式和学习方法上。以下是高中数学与初中数学的主要差异：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outlineLvl w:val="0"/>
        <w:rPr>
          <w:rFonts w:asciiTheme="minorEastAsia" w:hAnsiTheme="minorEastAsia" w:cs="Segoe UI"/>
          <w:b/>
          <w:bCs/>
          <w:kern w:val="36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36"/>
          <w:sz w:val="32"/>
          <w:szCs w:val="28"/>
        </w:rPr>
        <w:t>一、知识体系方面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kern w:val="0"/>
          <w:sz w:val="32"/>
          <w:szCs w:val="28"/>
        </w:rPr>
        <w:t>初中数学知识少、浅、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窄。例如初中学习的角的概念只是“0°-- 180°”范围内的，而高中将把角的概念推广到任意角，可表示包括正、负在内的所有大小角；初中数学中对一个负数开平方无意义，但在高中规定了</w:t>
      </w:r>
      <m:oMath>
        <m:sSup>
          <m:sSupPr>
            <m:ctrlPr>
              <w:rPr>
                <w:rFonts w:ascii="Cambria Math" w:hAnsi="Cambria Math" w:cs="Segoe UI"/>
                <w:sz w:val="32"/>
                <w:szCs w:val="28"/>
              </w:rPr>
            </m:ctrlPr>
          </m:sSupPr>
          <m:e>
            <m:r>
              <w:rPr>
                <w:rFonts w:ascii="Cambria Math" w:hAnsi="Cambria Math" w:cs="Segoe UI"/>
                <w:kern w:val="0"/>
                <w:sz w:val="32"/>
                <w:szCs w:val="28"/>
              </w:rPr>
              <m:t>i</m:t>
            </m:r>
          </m:e>
          <m:sup>
            <m:r>
              <w:rPr>
                <w:rFonts w:ascii="Cambria Math" w:hAnsi="Cambria Math" w:cs="Segoe UI"/>
                <w:kern w:val="0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 w:cs="Segoe UI"/>
            <w:kern w:val="0"/>
            <w:sz w:val="32"/>
            <w:szCs w:val="28"/>
          </w:rPr>
          <m:t>=-1</m:t>
        </m:r>
      </m:oMath>
      <w:r>
        <w:rPr>
          <w:rFonts w:asciiTheme="minorEastAsia" w:hAnsiTheme="minorEastAsia" w:cs="Segoe UI" w:hint="eastAsia"/>
          <w:kern w:val="0"/>
          <w:sz w:val="32"/>
          <w:szCs w:val="28"/>
        </w:rPr>
        <w:t>，就使</w:t>
      </w:r>
      <m:oMath>
        <m:r>
          <w:rPr>
            <w:rFonts w:ascii="Cambria Math" w:hAnsi="Cambria Math" w:cs="Segoe UI"/>
            <w:kern w:val="0"/>
            <w:sz w:val="32"/>
            <w:szCs w:val="28"/>
          </w:rPr>
          <m:t>-1</m:t>
        </m:r>
      </m:oMath>
      <w:r>
        <w:rPr>
          <w:rFonts w:asciiTheme="minorEastAsia" w:hAnsiTheme="minorEastAsia" w:cs="Segoe UI" w:hint="eastAsia"/>
          <w:kern w:val="0"/>
          <w:sz w:val="32"/>
          <w:szCs w:val="28"/>
        </w:rPr>
        <w:t>的平方根为</w:t>
      </w:r>
      <m:oMath>
        <m:r>
          <m:rPr>
            <m:sty m:val="p"/>
          </m:rPr>
          <w:rPr>
            <w:rFonts w:ascii="Cambria Math" w:hAnsi="Cambria Math" w:cs="Segoe UI"/>
            <w:kern w:val="0"/>
            <w:sz w:val="32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Segoe UI"/>
            <w:kern w:val="0"/>
            <w:sz w:val="32"/>
            <w:szCs w:val="28"/>
          </w:rPr>
          <m:t>±</m:t>
        </m:r>
        <m:r>
          <w:rPr>
            <w:rFonts w:ascii="Cambria Math" w:hAnsi="Cambria Math" w:cs="Segoe UI"/>
            <w:kern w:val="0"/>
            <w:sz w:val="32"/>
            <w:szCs w:val="28"/>
          </w:rPr>
          <m:t>i</m:t>
        </m:r>
      </m:oMath>
      <w:r>
        <w:rPr>
          <w:rFonts w:asciiTheme="minorEastAsia" w:hAnsiTheme="minorEastAsia" w:cs="Segoe UI" w:hint="eastAsia"/>
          <w:kern w:val="0"/>
          <w:sz w:val="32"/>
          <w:szCs w:val="28"/>
        </w:rPr>
        <w:t>，数的概念扩大到复数范围等。初中数学主要集中在代数中的实数运算、简单方程，函数方面主要是一次函数、二次函数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和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反比例函数等；几何主要是平面几何知识，如三角形、四边形等简单图形的性质和证明；概率统计主要侧重于概率与统计的基本概念和简单应用。例如，学生会学习如何计算简单事件的概率，了解平均值、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中位数、众数、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方差等基本统计量，学习数据的收集、整理和描述的方法，体验数据统计的过程，但通常不会涉及复杂的统计推断。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kern w:val="0"/>
          <w:sz w:val="32"/>
          <w:szCs w:val="28"/>
        </w:rPr>
        <w:t>高中数学知识广泛，是对初中数学知识的推广、引申和完善。在函数方面，将会陆续学到指数函数、对数函数、幂函数、三角函数，甚至抽象函数等，还要学习一元函数的导数及其应用，进一步研究函数；几何方面，将由初中的平面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几何推广到立体几何，还会学习向量、解析几何，用代数方法研究几何问题；在概率统计方面会深入学习概率论和数理统计的基础理论，包括概率分布、期望、方差等内容，会涉及到更复杂的统计方法，如假设检验、回归分析</w:t>
      </w:r>
      <w:r w:rsidR="006B651C">
        <w:rPr>
          <w:rFonts w:asciiTheme="minorEastAsia" w:hAnsiTheme="minorEastAsia" w:cs="Segoe UI" w:hint="eastAsia"/>
          <w:kern w:val="0"/>
          <w:sz w:val="32"/>
          <w:szCs w:val="28"/>
        </w:rPr>
        <w:t>、正态分布、超几何分布等，这些方法要求学生具备较强的逻辑思维能力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。高中数学知识的深度和广度都有很大提升，像在学习数列时，不仅要掌握数列的基本概念、通项公式、求和公式等基础知识，还需要深入理解数列的极限、数学归纳法等较难的知识点，并且能够灵活运用这些知识解决各种复杂的问题，如数列与函数、不等式的综合问题等。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outlineLvl w:val="0"/>
        <w:rPr>
          <w:rFonts w:asciiTheme="minorEastAsia" w:hAnsiTheme="minorEastAsia" w:cs="Segoe UI"/>
          <w:b/>
          <w:bCs/>
          <w:kern w:val="36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36"/>
          <w:sz w:val="32"/>
          <w:szCs w:val="28"/>
        </w:rPr>
        <w:t>二、学习方法方面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Cs/>
          <w:kern w:val="0"/>
          <w:sz w:val="32"/>
          <w:szCs w:val="28"/>
        </w:rPr>
        <w:t>（一）课堂学习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6B651C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初中课堂学习特点。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初中课堂教学量小、知识简单，教师教学速度慢，会争取让全体同学理解知识点和解题方法。课后老师布置大量作业，通过大量的课堂内、外练习、课外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指导让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学生对知识反复理解，直到掌握。例如在学习一元二次方程时，老师可能会花较长时间讲解方程的解法（配方法、公式法、因式分解法），然后布置很多类似的练习题，让学生不断巩固。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6B651C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高中课堂学习特点</w:t>
      </w:r>
      <w:r w:rsidRPr="006B651C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高中课程开设多，每天至少上八节课，自习时间四节课，各科自习时间大大减少。教师布置课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外题量相对初中减少，集中数学学习的时间也比初中少，高中数学教师不能像初中那样监督每个学生的作业和课外练习。例如在高中学习函数这一重点知识时，课堂上老师可能只是通过一两个典型例题讲解函数的性质、图像等，更多需要学生自己课后去深入学习和理解。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（二）做题思维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初中做题思维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初中学生模仿做题较多，他们模仿老师思维推理来解题。例如在做几何证明题时，老师可能会给出一种标准的证明思路，学生就按照这个思路去模仿解答类似的题目。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高中做题思维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虽然也有模仿做题的情况，但随着知识难度增大和知识面广泛，不能全部模仿。高考数学旨在考察学生能力，避免学生高分低能和定势思维，提倡创新思维和培养学生的创造能力。例如在解决函数与不等式结合的题目时，没有固定的模式可以完全模仿，需要学生自己根据题目条件灵活运用所学知识，可能需要从函数的单调性、最值等多个角度去思考解题方法。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（三）自学能力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初中自学能力需求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初中学生自学能力低，考试中所用的解题方法和数学思想，在初中教师基本上已反复训练。老师把需要学生自己高度深刻理解的问题，都集中表现在耐心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的讲解和大量的训练中，学生听课往往只需熟记结论就可以做题（不全是），不需要太多自学。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高中自学能力需求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高中知识面广，教师不可能训练完高考中的所有习题类型。只有通过较少的、较典型的一两道例题讲解去融会贯通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一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类型习题，如果不自学、不靠大量的阅读理解，将会使学生失去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一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类型习题的解法。例如在学习圆锥曲线这一章节时，老师可能只讲解椭圆、双曲线、抛物线的基本定义、标准方程和简单性质的例题，对于一些复杂的综合题型，如圆锥曲线与直线的位置关系、圆锥曲线中的最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值问题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等，就需要学生自己通过自学去掌握解题方法。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outlineLvl w:val="0"/>
        <w:rPr>
          <w:rFonts w:asciiTheme="minorEastAsia" w:hAnsiTheme="minorEastAsia" w:cs="Segoe UI"/>
          <w:b/>
          <w:bCs/>
          <w:kern w:val="36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36"/>
          <w:sz w:val="32"/>
          <w:szCs w:val="28"/>
        </w:rPr>
        <w:t>三、思维方式方面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（一）思维的抽象性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初中思维的具体性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初中数学相对更具体，很多概念和问题都可以通过直观的图形、实例来理解。例如在学习三角形内角和定理时，可以通过剪纸拼接三角形的三个角，直观地看到内角和为180°。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高中思维的抽象性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高中数学知识抽象程度更高。例如函数概念，初中的“变量说”是以生活中的事例为依托通过文字的叙述给出的，抽象程度较低，而高中教材采用了抽象程度更高的“函数映射说”通过引进函数符号</w:t>
      </w:r>
      <m:oMath>
        <m:r>
          <w:rPr>
            <w:rFonts w:ascii="Cambria Math" w:hAnsi="Cambria Math" w:cs="Segoe UI"/>
            <w:kern w:val="0"/>
            <w:sz w:val="32"/>
            <w:szCs w:val="28"/>
          </w:rPr>
          <m:t>f</m:t>
        </m:r>
        <m:r>
          <m:rPr>
            <m:sty m:val="p"/>
          </m:rPr>
          <w:rPr>
            <w:rFonts w:ascii="Cambria Math" w:hAnsi="Cambria Math" w:cs="Segoe UI"/>
            <w:kern w:val="0"/>
            <w:sz w:val="32"/>
            <w:szCs w:val="28"/>
          </w:rPr>
          <m:t>(</m:t>
        </m:r>
        <m:r>
          <w:rPr>
            <w:rFonts w:ascii="Cambria Math" w:hAnsi="Cambria Math" w:cs="Segoe UI"/>
            <w:kern w:val="0"/>
            <w:sz w:val="32"/>
            <w:szCs w:val="28"/>
          </w:rPr>
          <m:t>x</m:t>
        </m:r>
        <m:r>
          <m:rPr>
            <m:sty m:val="p"/>
          </m:rPr>
          <w:rPr>
            <w:rFonts w:ascii="Cambria Math" w:hAnsi="Cambria Math" w:cs="Segoe UI"/>
            <w:kern w:val="0"/>
            <w:sz w:val="32"/>
            <w:szCs w:val="28"/>
          </w:rPr>
          <m:t>)</m:t>
        </m:r>
      </m:oMath>
      <w:r>
        <w:rPr>
          <w:rFonts w:asciiTheme="minorEastAsia" w:hAnsiTheme="minorEastAsia" w:cs="Segoe UI" w:hint="eastAsia"/>
          <w:kern w:val="0"/>
          <w:sz w:val="32"/>
          <w:szCs w:val="28"/>
        </w:rPr>
        <w:t>，使得函数的众多性质可以通过形式化加以定义和证明。再如高一学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习的集合概念，是一种比较抽象的数学概念，难以通过直观的实例完全理解其内涵和外延。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（二）思维的逻辑性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初中思维逻辑性的局限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学生由于学习数学知识的范围小，知识层次低，知识面窄，对实际问题的思维受到了局限。在几何方面，初中只学了平面几何，对于三维空间的逻辑思维和判断能力较弱；代数中数的范围只限定在实数中思维，在解决方程根的类型等问题时不够深刻。例如在初中学习平面几何时，对于一些复杂的图形关系和证明，学生可能只是从表面的角度去分析，缺乏深入的逻辑推理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高中思维逻辑性的提升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高中数学知识的多元化和广泛性，要求学生全面、细致、深刻、严密地分析</w:t>
      </w:r>
      <w:r w:rsidR="007D1D3E">
        <w:rPr>
          <w:rFonts w:asciiTheme="minorEastAsia" w:hAnsiTheme="minorEastAsia" w:cs="Segoe UI" w:hint="eastAsia"/>
          <w:kern w:val="0"/>
          <w:sz w:val="32"/>
          <w:szCs w:val="28"/>
        </w:rPr>
        <w:t>问题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和解决问题，培养高素质思维，提高思维递进性。例如在立体几何中，需要学生具备很强的空间想象能力和逻辑推理能力，从平面图形到空间图形的转换，通过逻辑推理来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证明线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面、面面的位置关系等；在学习数列和不等式的综合问题时，需要严谨的逻辑思维来分析数列的性质、不等式的成立条件等，从而找到解题的思路。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（三）思维的灵活性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初中思维的定式性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初中学生大量地模仿使学生带来了不利的思维定势，在解决问题时往往比较固定化。例如在做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数学题时，按照老师教的固定模式去解题，缺乏对问题的深入思考和灵活应对。 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7D1D3E">
        <w:rPr>
          <w:rFonts w:ascii="楷体" w:eastAsia="楷体" w:hAnsi="楷体" w:cs="Segoe UI" w:hint="eastAsia"/>
          <w:b/>
          <w:bCs/>
          <w:kern w:val="0"/>
          <w:sz w:val="32"/>
          <w:szCs w:val="28"/>
          <w:bdr w:val="none" w:sz="0" w:space="0" w:color="auto" w:frame="1"/>
        </w:rPr>
        <w:t>高中思维的灵活性</w:t>
      </w:r>
      <w:r w:rsidRPr="007D1D3E">
        <w:rPr>
          <w:rFonts w:ascii="楷体" w:eastAsia="楷体" w:hAnsi="楷体" w:cs="Segoe UI" w:hint="eastAsia"/>
          <w:kern w:val="0"/>
          <w:sz w:val="32"/>
          <w:szCs w:val="28"/>
        </w:rPr>
        <w:t>。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高中数学要求学生能够从多角度、多方面思考问题，在创新能力、应用意识上有更高的要求。例如在解决函数最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值问题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时，可能需要根据函数的不同类型（二次函数、三角函数、指数函数等），采用不同的方法（配方法、导数法、三角函数的有界性等），并且还可能需要结合不等式、几何等知识来综合求解。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outlineLvl w:val="0"/>
        <w:rPr>
          <w:rFonts w:asciiTheme="minorEastAsia" w:hAnsiTheme="minorEastAsia" w:cs="Segoe UI"/>
          <w:b/>
          <w:bCs/>
          <w:kern w:val="36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36"/>
          <w:sz w:val="32"/>
          <w:szCs w:val="28"/>
        </w:rPr>
        <w:t>四、考试重点方面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（一）中考数学考试重点</w:t>
      </w:r>
    </w:p>
    <w:p w:rsidR="00BD7C68" w:rsidP="00BD7C68">
      <w:pPr>
        <w:widowControl/>
        <w:shd w:val="clear" w:color="auto" w:fill="FFFFFF"/>
        <w:spacing w:after="180"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kern w:val="0"/>
          <w:sz w:val="32"/>
          <w:szCs w:val="28"/>
        </w:rPr>
        <w:t>中考是九年义务教育的结束性考试，重点在于考查学生对初中数学基础知识的掌握程度。例如，在数与代数方面，会重点考查实数的运算、整式与分式的化简求值、一元一次方程、二元一次方程组、一元二次方程等方程的解法和应用；在函数方面，主要考查一次函数、二次函数、反比例函数的图像、性质和应用；在几何方面，重点是三角形（全等三角形、相似三角形）、四边形（平行四边形、矩形、菱形、正方形）的性质和判定，以及圆的基本性质、与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圆有关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的位置关系等；概率统计主要侧重于概率与统计的基本概念和简单应用。中考数学的题目难度相对较低，注重基础知识的全面性考查，大部分题目都是比较常规的题型，只要学生熟练掌</w:t>
      </w:r>
      <w:r>
        <w:rPr>
          <w:rFonts w:asciiTheme="minorEastAsia" w:hAnsiTheme="minorEastAsia" w:cs="Segoe UI" w:hint="eastAsia"/>
          <w:kern w:val="0"/>
          <w:sz w:val="32"/>
          <w:szCs w:val="28"/>
        </w:rPr>
        <w:t>握基础知识</w:t>
      </w:r>
      <w:r w:rsidR="00CC600E">
        <w:rPr>
          <w:rFonts w:asciiTheme="minorEastAsia" w:hAnsiTheme="minorEastAsia" w:cs="Segoe UI" w:hint="eastAsia"/>
          <w:kern w:val="0"/>
          <w:sz w:val="32"/>
          <w:szCs w:val="28"/>
        </w:rPr>
        <w:t>、基本技能、基本思想</w:t>
      </w:r>
      <w:bookmarkStart w:id="0" w:name="_GoBack"/>
      <w:bookmarkEnd w:id="0"/>
      <w:r>
        <w:rPr>
          <w:rFonts w:asciiTheme="minorEastAsia" w:hAnsiTheme="minorEastAsia" w:cs="Segoe UI" w:hint="eastAsia"/>
          <w:kern w:val="0"/>
          <w:sz w:val="32"/>
          <w:szCs w:val="28"/>
        </w:rPr>
        <w:t>和基本解题方法，就能够取得较好的成绩。</w:t>
      </w:r>
    </w:p>
    <w:p w:rsidR="00BD7C68" w:rsidP="00BD7C68">
      <w:pPr>
        <w:widowControl/>
        <w:shd w:val="clear" w:color="auto" w:fill="FFFFFF"/>
        <w:spacing w:after="30" w:line="450" w:lineRule="atLeast"/>
        <w:ind w:firstLine="640" w:firstLineChars="200"/>
        <w:jc w:val="left"/>
        <w:outlineLvl w:val="1"/>
        <w:rPr>
          <w:rFonts w:asciiTheme="minorEastAsia" w:hAnsiTheme="minorEastAsia" w:cs="Segoe UI"/>
          <w:b/>
          <w:bCs/>
          <w:kern w:val="0"/>
          <w:sz w:val="32"/>
          <w:szCs w:val="28"/>
        </w:rPr>
      </w:pPr>
      <w:r>
        <w:rPr>
          <w:rFonts w:asciiTheme="minorEastAsia" w:hAnsiTheme="minorEastAsia" w:cs="Segoe UI" w:hint="eastAsia"/>
          <w:b/>
          <w:bCs/>
          <w:kern w:val="0"/>
          <w:sz w:val="32"/>
          <w:szCs w:val="28"/>
        </w:rPr>
        <w:t>（二）高考数学考试重点</w:t>
      </w:r>
    </w:p>
    <w:p w:rsidR="00C0082A" w:rsidRPr="00176F47" w:rsidP="00176F47"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asciiTheme="minorEastAsia" w:hAnsiTheme="minorEastAsia" w:cs="Segoe UI"/>
          <w:kern w:val="0"/>
          <w:sz w:val="32"/>
          <w:szCs w:val="28"/>
        </w:rPr>
      </w:pPr>
      <w:r w:rsidRPr="00176F47">
        <w:rPr>
          <w:rFonts w:asciiTheme="minorEastAsia" w:hAnsiTheme="minorEastAsia" w:cs="Segoe UI"/>
          <w:kern w:val="0"/>
          <w:sz w:val="32"/>
          <w:szCs w:val="28"/>
        </w:rPr>
        <w:t>高考的主要目的是为高等院校选拔合适的学生。通过考试成绩，区分不同水平的考生，以便各类高校能够录取到符合其要求的学生。例如，重点高校可以选拔成绩优秀、综合素质较高的学生，而其他高校也能根据自身定位录取到合适的生源。</w:t>
      </w:r>
      <w:r w:rsidR="00BD7C68">
        <w:rPr>
          <w:rFonts w:asciiTheme="minorEastAsia" w:hAnsiTheme="minorEastAsia" w:cs="Segoe UI" w:hint="eastAsia"/>
          <w:kern w:val="0"/>
          <w:sz w:val="32"/>
          <w:szCs w:val="28"/>
        </w:rPr>
        <w:t>高考数学的重点内容包括函数（函数的概念、性质、图像，以及各种函数的综合应用）、导数（导数的定义、计算，利用导数研究函数的单调性、极值和最值等）、数列（数列的通项公式、求和公式，数列的性质，数列与函数、不等式的综合）、立体几何（空间几何体的结构特征、表面积和体积计算，空间点、线、面的位置关系的判定和证明）、平面解析几何（直线与圆的方程，椭圆、双曲线、抛物线的定义、标准方程、性质，以及直线与圆锥曲线的位置关系等）、概率统计（概率分布、期望、方差等内容，会涉及到更复杂的统计方法）等。高考数学除了考查基础知识外，更注重考查学生的综合运用能力、创新思维能力和解决复杂问题的能力。例如，在压轴题中常常会出现函数与导数、数列与不等式等知识的综合考查，这些题目难度较大，需要学生具备扎实的基础知识和较强的思维能力才能解答。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627174"/>
      <w:docPartObj>
        <w:docPartGallery w:val="Page Numbers (Bottom of Page)"/>
        <w:docPartUnique/>
      </w:docPartObj>
    </w:sdtPr>
    <w:sdtContent>
      <w:p w:rsidR="00BD7C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600E" w:rsidR="00CC600E">
          <w:rPr>
            <w:noProof/>
            <w:lang w:val="zh-CN"/>
          </w:rPr>
          <w:t>7</w:t>
        </w:r>
        <w:r>
          <w:fldChar w:fldCharType="end"/>
        </w:r>
      </w:p>
    </w:sdtContent>
  </w:sdt>
  <w:p w:rsidR="00BD7C68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313E1"/>
    <w:multiLevelType w:val="multilevel"/>
    <w:tmpl w:val="AFB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68"/>
    <w:rsid w:val="000B2392"/>
    <w:rsid w:val="00176F47"/>
    <w:rsid w:val="004151FC"/>
    <w:rsid w:val="006B651C"/>
    <w:rsid w:val="007D1D3E"/>
    <w:rsid w:val="00945C15"/>
    <w:rsid w:val="00BD7C68"/>
    <w:rsid w:val="00C0082A"/>
    <w:rsid w:val="00C02FC6"/>
    <w:rsid w:val="00CC600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6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BD7C68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BD7C68"/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BD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BD7C68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BD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BD7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saixingga saixingga</dc:creator>
  <cp:lastModifiedBy>saixingga saixingga</cp:lastModifiedBy>
  <cp:revision>2</cp:revision>
  <dcterms:created xsi:type="dcterms:W3CDTF">2024-09-25T00:28:00Z</dcterms:created>
  <dcterms:modified xsi:type="dcterms:W3CDTF">2024-09-25T01:07:00Z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