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240" w:lineRule="auto"/>
        <w:ind w:left="0" w:right="0" w:firstLine="560" w:firstLineChars="200"/>
        <w:jc w:val="center"/>
        <w:textAlignment w:val="auto"/>
        <w:rPr>
          <w:rFonts w:hint="default" w:ascii="微软雅黑" w:hAnsi="微软雅黑" w:eastAsia="微软雅黑" w:cs="微软雅黑"/>
          <w:b/>
          <w:bCs/>
          <w:i w:val="0"/>
          <w:iCs w:val="0"/>
          <w:caps w:val="0"/>
          <w:color w:val="FF0000"/>
          <w:spacing w:val="0"/>
          <w:sz w:val="28"/>
          <w:szCs w:val="28"/>
          <w:shd w:val="clear" w:color="auto" w:fill="auto"/>
          <w:lang w:val="en-US" w:eastAsia="zh-CN"/>
        </w:rPr>
      </w:pPr>
      <w:r>
        <w:rPr>
          <w:rFonts w:hint="eastAsia" w:ascii="微软雅黑" w:hAnsi="微软雅黑" w:eastAsia="微软雅黑" w:cs="微软雅黑"/>
          <w:b/>
          <w:bCs/>
          <w:i w:val="0"/>
          <w:iCs w:val="0"/>
          <w:caps w:val="0"/>
          <w:color w:val="FF0000"/>
          <w:spacing w:val="0"/>
          <w:sz w:val="28"/>
          <w:szCs w:val="28"/>
          <w:shd w:val="clear" w:color="auto" w:fill="auto"/>
          <w:lang w:val="en-US" w:eastAsia="zh-CN"/>
        </w:rPr>
        <w:drawing>
          <wp:anchor distT="0" distB="0" distL="114300" distR="114300" simplePos="0" relativeHeight="251659264" behindDoc="0" locked="0" layoutInCell="1" allowOverlap="1">
            <wp:simplePos x="0" y="0"/>
            <wp:positionH relativeFrom="page">
              <wp:posOffset>10566400</wp:posOffset>
            </wp:positionH>
            <wp:positionV relativeFrom="topMargin">
              <wp:posOffset>12382500</wp:posOffset>
            </wp:positionV>
            <wp:extent cx="368300" cy="469900"/>
            <wp:effectExtent l="0" t="0" r="1270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68300" cy="469900"/>
                    </a:xfrm>
                    <a:prstGeom prst="rect">
                      <a:avLst/>
                    </a:prstGeom>
                  </pic:spPr>
                </pic:pic>
              </a:graphicData>
            </a:graphic>
          </wp:anchor>
        </w:drawing>
      </w:r>
      <w:r>
        <w:rPr>
          <w:rFonts w:hint="eastAsia" w:ascii="微软雅黑" w:hAnsi="微软雅黑" w:eastAsia="微软雅黑" w:cs="微软雅黑"/>
          <w:b/>
          <w:bCs/>
          <w:i w:val="0"/>
          <w:iCs w:val="0"/>
          <w:caps w:val="0"/>
          <w:color w:val="FF0000"/>
          <w:spacing w:val="0"/>
          <w:sz w:val="28"/>
          <w:szCs w:val="28"/>
          <w:shd w:val="clear" w:color="auto" w:fill="auto"/>
          <w:lang w:val="en-US" w:eastAsia="zh-CN"/>
        </w:rPr>
        <w:t>2024届高考作文备考：</w:t>
      </w:r>
      <w:bookmarkStart w:id="0" w:name="_GoBack"/>
      <w:r>
        <w:rPr>
          <w:rFonts w:hint="eastAsia" w:ascii="微软雅黑" w:hAnsi="微软雅黑" w:eastAsia="微软雅黑" w:cs="微软雅黑"/>
          <w:b/>
          <w:bCs/>
          <w:i w:val="0"/>
          <w:iCs w:val="0"/>
          <w:caps w:val="0"/>
          <w:color w:val="FF0000"/>
          <w:spacing w:val="0"/>
          <w:sz w:val="28"/>
          <w:szCs w:val="28"/>
          <w:shd w:val="clear" w:color="auto" w:fill="auto"/>
          <w:lang w:val="en-US" w:eastAsia="zh-CN"/>
        </w:rPr>
        <w:t>中国名片</w:t>
      </w:r>
      <w:bookmarkEnd w:id="0"/>
      <w:r>
        <w:rPr>
          <w:rFonts w:hint="eastAsia" w:ascii="微软雅黑" w:hAnsi="微软雅黑" w:eastAsia="微软雅黑" w:cs="微软雅黑"/>
          <w:b/>
          <w:bCs/>
          <w:i w:val="0"/>
          <w:iCs w:val="0"/>
          <w:caps w:val="0"/>
          <w:color w:val="FF0000"/>
          <w:spacing w:val="0"/>
          <w:sz w:val="28"/>
          <w:szCs w:val="28"/>
          <w:shd w:val="clear" w:color="auto" w:fill="auto"/>
          <w:lang w:val="en-US" w:eastAsia="zh-CN"/>
        </w:rPr>
        <w:t>，震撼世界！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10" w:firstLineChars="200"/>
        <w:jc w:val="left"/>
        <w:textAlignment w:val="auto"/>
        <w:rPr>
          <w:rStyle w:val="11"/>
          <w:rFonts w:hint="eastAsia" w:ascii="宋体" w:hAnsi="宋体" w:eastAsia="宋体" w:cs="宋体"/>
          <w:i w:val="0"/>
          <w:iCs w:val="0"/>
          <w:caps w:val="0"/>
          <w:color w:val="FF0000"/>
          <w:spacing w:val="12"/>
          <w:sz w:val="28"/>
          <w:szCs w:val="28"/>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b/>
          <w:bCs/>
          <w:i w:val="0"/>
          <w:iCs w:val="0"/>
          <w:caps w:val="0"/>
          <w:color w:val="000000"/>
          <w:spacing w:val="0"/>
          <w:kern w:val="0"/>
          <w:sz w:val="28"/>
          <w:szCs w:val="28"/>
          <w:shd w:val="clear" w:color="auto" w:fill="auto"/>
          <w:lang w:val="en-US" w:eastAsia="zh-CN" w:bidi="ar-SA"/>
        </w:rPr>
        <w:t>一、</w:t>
      </w:r>
      <w:r>
        <w:rPr>
          <w:rFonts w:hint="default" w:asciiTheme="minorEastAsia" w:hAnsiTheme="minorEastAsia" w:cstheme="minorEastAsia"/>
          <w:b/>
          <w:bCs/>
          <w:i w:val="0"/>
          <w:iCs w:val="0"/>
          <w:caps w:val="0"/>
          <w:color w:val="000000"/>
          <w:spacing w:val="0"/>
          <w:kern w:val="0"/>
          <w:sz w:val="28"/>
          <w:szCs w:val="28"/>
          <w:shd w:val="clear" w:color="auto" w:fill="auto"/>
          <w:lang w:val="en-US" w:eastAsia="zh-CN" w:bidi="ar-SA"/>
        </w:rPr>
        <w:t>阅读下面的材料，根据要求写作。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auto"/>
          <w:lang w:val="en-US" w:eastAsia="zh-CN" w:bidi="ar-SA"/>
        </w:rPr>
      </w:pPr>
      <w:r>
        <w:rPr>
          <w:rFonts w:hint="eastAsia" w:ascii="仿宋" w:hAnsi="仿宋" w:eastAsia="仿宋" w:cs="仿宋"/>
          <w:i w:val="0"/>
          <w:iCs w:val="0"/>
          <w:caps w:val="0"/>
          <w:color w:val="000000"/>
          <w:spacing w:val="0"/>
          <w:kern w:val="0"/>
          <w:sz w:val="28"/>
          <w:szCs w:val="28"/>
          <w:shd w:val="clear" w:color="auto" w:fill="auto"/>
          <w:lang w:val="en-US" w:eastAsia="zh-CN" w:bidi="ar-SA"/>
        </w:rPr>
        <w:t>材料一：曾经有一段时间，“中国式过马路”占据新闻头条，“中国式旅游”激起舆论层层浪花，“中国式父母”引起社会关注……这些“中国式”多是对国人素质和社会问题的调侃。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auto"/>
          <w:lang w:val="en-US" w:eastAsia="zh-CN" w:bidi="ar-SA"/>
        </w:rPr>
      </w:pPr>
      <w:r>
        <w:rPr>
          <w:rFonts w:hint="eastAsia" w:ascii="仿宋" w:hAnsi="仿宋" w:eastAsia="仿宋" w:cs="仿宋"/>
          <w:i w:val="0"/>
          <w:iCs w:val="0"/>
          <w:caps w:val="0"/>
          <w:color w:val="000000"/>
          <w:spacing w:val="0"/>
          <w:kern w:val="0"/>
          <w:sz w:val="28"/>
          <w:szCs w:val="28"/>
          <w:shd w:val="clear" w:color="auto" w:fill="auto"/>
          <w:lang w:val="en-US" w:eastAsia="zh-CN" w:bidi="ar-SA"/>
        </w:rPr>
        <w:t>材料二：近年来，“中国式”一词的表意大有不同。高铁、5G彰显着“中国式速度”，“嫦娥”探月、“天问”问天彰显“中国式高度”，脱贫攻坚、“一带一路”体现着“中国式发展”。此外，冬奥会让“中国式浪漫”出圈，2022年10月的盛会让“中国式现代化”深入人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作为新时代青年，你对“中国式”有怎样的感悟与思考？请以“我看中国式”为主题，在班会上做一次演讲。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要求：结合材料，选好角度，确定立意，明确文体，自拟标题；不要套作，不得抄袭，不得泄露个人信息，不少于800字。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center"/>
        <w:textAlignment w:val="auto"/>
        <w:rPr>
          <w:rFonts w:hint="default" w:asciiTheme="minorEastAsia" w:hAnsiTheme="minorEastAsia" w:cstheme="minorEastAsia"/>
          <w:b/>
          <w:bCs/>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000000"/>
          <w:spacing w:val="0"/>
          <w:kern w:val="0"/>
          <w:sz w:val="28"/>
          <w:szCs w:val="28"/>
          <w:shd w:val="clear" w:color="auto" w:fill="auto"/>
          <w:lang w:val="en-US" w:eastAsia="zh-CN" w:bidi="ar-SA"/>
        </w:rPr>
        <w:t>让“中国式”成为亮丽名片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亲爱的同学们：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大家好！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当我们看到外国著名景点只用中文写文明标语时，当我们身处“凑够一撮人就走”的马路人潮中时，当我们发现填鸭教育下“高分低能”的“人才”时……“中国式旅游”等一系列“热词”难免涌入脑海。“‘中国式’似乎成为一个突破口，过去积累的众多社会不良习惯、现象被爆发式曝光。”相关媒体之锐评，引人深思。</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二字，寥寥数画，一横一竖间，却尽是赤诚，满是热爱！我们见证过这片土地上所有的疮疤与苦难，知晓她是如何在烈火中化为凤凰，也正因此，我们更无法接受她成为一个污点式的前缀，瑟缩地挡在她的孩子们的一切不良行为之前。“中国式”应当成为一个光明的符号，一曲昂扬的旋律，一个令人赞叹的褒义词，这是每一个华夏儿女的期盼，更是每一位时代青年的责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君可见，武汉地铁车厢中的年轻人脱下上衣擦净自己漏下的食用油；君可见，尼罗河边中国企业为保护环境自发启用“打捞限制”；君可见，疫情期间人们自觉遵守公共秩序、线上学习不忘体育锻炼以提升综合素质……我们有承认缺点、敢于面对的勇气，亦有改正缺点、继续前行的魄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更何况，“嫦娥”探月，“天问”问天，尽显“中国式高度”；“一带一路”让世界这艘大船愈能行稳致远，“脱贫攻坚”向各国展示“不让一个人掉队”的大国担当，将“中国式发展”的理念洒向世界；冬奥会开幕式上大火变微火、二十四节气倒计时等彰显独特的中国美学之魅力，令“中国式浪漫”成为世界人民眼中一点光、心头一抹香；更不要说鸟巢上空的华丽焰火、上海世博会上的人山人海、G20时西子湖上的醉人夜色，让“中国式现代化”的蓝图愈发深入人心……“中国式高度”、“中国式发展”、“中国式浪漫”、“中国式现代化”……我们看到，一个个崭新而光明的词汇，在稳步提高的国人素质之上迸发，焕发出具有强大生命力的光与热！“中国”二字驮住了无数次日落，终于迎接了皎洁的月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青年、国家、时代，是形影相随的铁三角、彼此助推的浪涛。”中国的未来，在你，在我，在每一个青年人的手中。惟愿在座你我坚定信念，锐意前行，如《光明日报》所说：“用脚步丈量祖国大地，用眼睛发现中国精神，用耳朵倾听人民呼声，用内心感应时代脉搏。”让“中国”成为更大舞台，让“中国式”成为更亮丽名片，我辈中国青年义不容辞，责无旁贷，也必将在此过程中成为时代先锋，汹涌后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我的演讲到此结束，谢谢大家！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b/>
          <w:bCs/>
          <w:i w:val="0"/>
          <w:iCs w:val="0"/>
          <w:caps w:val="0"/>
          <w:color w:val="000000"/>
          <w:spacing w:val="0"/>
          <w:kern w:val="0"/>
          <w:sz w:val="28"/>
          <w:szCs w:val="28"/>
          <w:shd w:val="clear" w:color="auto" w:fill="auto"/>
          <w:lang w:val="en-US" w:eastAsia="zh-CN" w:bidi="ar-SA"/>
        </w:rPr>
        <w:t>二、</w:t>
      </w:r>
      <w:r>
        <w:rPr>
          <w:rFonts w:hint="default" w:asciiTheme="minorEastAsia" w:hAnsiTheme="minorEastAsia" w:cstheme="minorEastAsia"/>
          <w:b/>
          <w:bCs/>
          <w:i w:val="0"/>
          <w:iCs w:val="0"/>
          <w:caps w:val="0"/>
          <w:color w:val="000000"/>
          <w:spacing w:val="0"/>
          <w:kern w:val="0"/>
          <w:sz w:val="28"/>
          <w:szCs w:val="28"/>
          <w:shd w:val="clear" w:color="auto" w:fill="auto"/>
          <w:lang w:val="en-US" w:eastAsia="zh-CN" w:bidi="ar-SA"/>
        </w:rPr>
        <w:t>阅读下面这则材料，根据要求写作。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auto"/>
          <w:lang w:val="en-US" w:eastAsia="zh-CN" w:bidi="ar-SA"/>
        </w:rPr>
      </w:pPr>
      <w:r>
        <w:rPr>
          <w:rFonts w:hint="eastAsia" w:ascii="仿宋" w:hAnsi="仿宋" w:eastAsia="仿宋" w:cs="仿宋"/>
          <w:i w:val="0"/>
          <w:iCs w:val="0"/>
          <w:caps w:val="0"/>
          <w:color w:val="000000"/>
          <w:spacing w:val="0"/>
          <w:kern w:val="0"/>
          <w:sz w:val="28"/>
          <w:szCs w:val="28"/>
          <w:shd w:val="clear" w:color="auto" w:fill="auto"/>
          <w:lang w:val="en-US" w:eastAsia="zh-CN" w:bidi="ar-SA"/>
        </w:rPr>
        <w:t>四十年，变革的中国风云激荡，沧桑巨变。无论是惊艳世界的“经济奇迹”，还是享誉全球的“中国制造”“中国建造”；无论是神舟系列飞船彰显的大国风范，还是孔子学院架设的文化交流之桥；无论是改变社会的“互联网+”，还是年轻人推崇的新“四大发明”……这些带着改革开印记的“大国名片”正一张张向世界展示着这个智慧的、充满活力的、立体的中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作为伴随祖国成长的一代年轻人，你对“大国名片”有怎样的认识呢?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要求：选好角度，确定立意，明确文体，自拟标题，不要套作，不得抄袭，不得泄露个人信息；不少于800字。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FF0000"/>
          <w:spacing w:val="0"/>
          <w:kern w:val="0"/>
          <w:sz w:val="28"/>
          <w:szCs w:val="28"/>
          <w:shd w:val="clear" w:color="auto" w:fill="auto"/>
          <w:lang w:val="en-US" w:eastAsia="zh-CN" w:bidi="ar-SA"/>
        </w:rPr>
        <w:t>审题立意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C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C00000"/>
          <w:spacing w:val="0"/>
          <w:kern w:val="0"/>
          <w:sz w:val="28"/>
          <w:szCs w:val="28"/>
          <w:shd w:val="clear" w:color="auto" w:fill="auto"/>
          <w:lang w:val="en-US" w:eastAsia="zh-CN" w:bidi="ar-SA"/>
        </w:rPr>
        <w:t>1.读懂材料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“中国制造”、神舟系列飞船、孔子学院等带着改革开放印记的“大国名片”，向世界展示着智慧、活力、立体的中国。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C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C00000"/>
          <w:spacing w:val="0"/>
          <w:kern w:val="0"/>
          <w:sz w:val="28"/>
          <w:szCs w:val="28"/>
          <w:shd w:val="clear" w:color="auto" w:fill="auto"/>
          <w:lang w:val="en-US" w:eastAsia="zh-CN" w:bidi="ar-SA"/>
        </w:rPr>
        <w:t>2.审清任务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作为伴随祖国成长的一代年轻人，你对“大国名片”有怎样的认识呢?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作者身份：伴随祖国成长的一代年轻人。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写作目的：“你”对“大国名片”有怎样的认识。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C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C00000"/>
          <w:spacing w:val="0"/>
          <w:kern w:val="0"/>
          <w:sz w:val="28"/>
          <w:szCs w:val="28"/>
          <w:shd w:val="clear" w:color="auto" w:fill="auto"/>
          <w:lang w:val="en-US" w:eastAsia="zh-CN" w:bidi="ar-SA"/>
        </w:rPr>
        <w:t>3.参考立意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（1）切题立意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大国名片，见证改革开放四十年的辉煌成就；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大国名片，展示盛世中国；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大国名片，给国人带来自豪；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大国名片，展示了民族精神；</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大国名片，需要更多青年去创造……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（2）偏题立意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话题泛化：日益发展的中国；流动的中国，绚烂的未来……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话题窄化：中国铁路网；移动生活，助我国昌……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话题转移：创新引领国际潮流；努力奋斗，砥砺前行……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（3）问题警示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写作时，要紧扣写作任务：“作为伴随祖国成长的一代年轻人，你对‘大国名片’有怎样的认识呢?”。可以写大国名片彰显国家的发展成就，可以写某一张具体的大国名片，也可以写多张大国名片，还可以写国家名片背后的内涵等等，但必须紧扣“大国名片”这一话题中心（写作切入点、写作原点）来展开中心主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b/>
          <w:bCs/>
          <w:i w:val="0"/>
          <w:iCs w:val="0"/>
          <w:caps w:val="0"/>
          <w:color w:val="FF0000"/>
          <w:spacing w:val="0"/>
          <w:kern w:val="0"/>
          <w:sz w:val="28"/>
          <w:szCs w:val="28"/>
          <w:shd w:val="clear" w:color="auto" w:fill="auto"/>
          <w:lang w:val="en-US" w:eastAsia="zh-CN" w:bidi="ar-SA"/>
        </w:rPr>
        <w:t>范文</w:t>
      </w:r>
      <w:r>
        <w:rPr>
          <w:rFonts w:hint="default" w:asciiTheme="minorEastAsia" w:hAnsiTheme="minorEastAsia" w:cstheme="minorEastAsia"/>
          <w:b/>
          <w:bCs/>
          <w:i w:val="0"/>
          <w:iCs w:val="0"/>
          <w:caps w:val="0"/>
          <w:color w:val="FF0000"/>
          <w:spacing w:val="0"/>
          <w:kern w:val="0"/>
          <w:sz w:val="28"/>
          <w:szCs w:val="28"/>
          <w:shd w:val="clear" w:color="auto" w:fill="auto"/>
          <w:lang w:val="en-US" w:eastAsia="zh-CN" w:bidi="ar-SA"/>
        </w:rPr>
        <w:t>展示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center"/>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000000"/>
          <w:spacing w:val="0"/>
          <w:kern w:val="0"/>
          <w:sz w:val="28"/>
          <w:szCs w:val="28"/>
          <w:shd w:val="clear" w:color="auto" w:fill="auto"/>
          <w:lang w:val="en-US" w:eastAsia="zh-CN" w:bidi="ar-SA"/>
        </w:rPr>
        <w:t>大国名片，彰显中国力量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四十年弹指一挥间，改革的中国沧桑巨变。如今的中国是腾飞的中国，那一张张亮丽的大国名片向世界展示着东方雄狮的磅礴力量。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大国名片，彰显的是自信。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惊艳世界的经济奇迹不仅让国民从解决温饱问题转移到对幸福生活的追求，更让中国跃居世界第二大经济体。中美贸易争端持续升温，美国来势汹汹，面对贸易战，中国表示“谈，大门打开；打，奉陪到底”。这是中国经济带来的自信。在过去的五年里，我国人均GDP持续稳步增长，同比增长率高于世界先进水平；脱贫人数世界第一。这是中国人民靠自己的双手和智慧撸起袖子加油干出来的辉煌成就。“两个一百年”计划中提到了中国经济发展的目标，我国也正推动全面建成小康社会。中国经济是一片大海，不是一片小池塘。狂风骤雨可以掀起一片小池塘，但掀不起一片大海。一张张经济名片，彰显了我们从容坚定的大国自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大国名片，彰显的是包容。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从亚投行的成立，一带一路建设，到举办进博会，我们不难发现，中国正将就融入世界，始终坚持和平与发展的世界主题，为世界献出中国方案。海纳百川，有容乃大。这是自古以来国人追求的一种处事态度和精神境界，而中国作为大国更不会忘记包容。中国拒绝强权主义，始终坚持和平共处五项原则，同世界友好外交。中国向世界敞开大门，世界也接受中国。一张张外交名片，展示的是我们海纳百川的大国气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大国名片，彰显的是活力。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神舟飞天创造中国高度，蛟龙潜海成就中国深度，高铁奔腾刷新中国速度，中国天眼拓宽中国维度·····中国科技飞速发展，让世界感受到了中国的活力。新“四大发明”的出炉让更多人看到了中国的创新潜质。随着我国创新意识的增强，我国涌现了一批先进科技新品，它们见证了时代变化，代表着历史的转折。这些深深印上时代标记的产物让中国重新焕发生机。由中国制造到中国创造的变化也让中国的发展更有底气，更有话语权。一张张科技名片，展示的是我们创新发展的大国活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一张张大国名片，共同书写了改革开放四十年来最辉煌壮丽发展诗篇。身在新时代的我们，有幸见证国家发展的最美好的时刻，更要志存高远，并时刻准备着为我们的大国名片涂抹更亮丽的色彩。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10" w:firstLineChars="200"/>
        <w:jc w:val="left"/>
        <w:textAlignment w:val="auto"/>
        <w:rPr>
          <w:rStyle w:val="11"/>
          <w:rFonts w:hint="eastAsia" w:ascii="宋体" w:hAnsi="宋体" w:eastAsia="宋体" w:cs="宋体"/>
          <w:i w:val="0"/>
          <w:iCs w:val="0"/>
          <w:caps w:val="0"/>
          <w:color w:val="FF0000"/>
          <w:spacing w:val="12"/>
          <w:sz w:val="28"/>
          <w:szCs w:val="28"/>
          <w:shd w:val="clear" w:color="auto" w:fill="auto"/>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10" w:firstLineChars="200"/>
        <w:jc w:val="left"/>
        <w:textAlignment w:val="auto"/>
        <w:rPr>
          <w:rStyle w:val="11"/>
          <w:rFonts w:hint="eastAsia" w:ascii="宋体" w:hAnsi="宋体" w:eastAsia="宋体" w:cs="宋体"/>
          <w:i w:val="0"/>
          <w:iCs w:val="0"/>
          <w:caps w:val="0"/>
          <w:color w:val="FF0000"/>
          <w:spacing w:val="12"/>
          <w:sz w:val="28"/>
          <w:szCs w:val="28"/>
          <w:shd w:val="clear" w:color="auto" w:fill="auto"/>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10" w:firstLineChars="200"/>
        <w:jc w:val="left"/>
        <w:textAlignment w:val="auto"/>
        <w:rPr>
          <w:rStyle w:val="11"/>
          <w:rFonts w:hint="eastAsia" w:ascii="宋体" w:hAnsi="宋体" w:eastAsia="宋体" w:cs="宋体"/>
          <w:i w:val="0"/>
          <w:iCs w:val="0"/>
          <w:caps w:val="0"/>
          <w:color w:val="FF0000"/>
          <w:spacing w:val="12"/>
          <w:sz w:val="28"/>
          <w:szCs w:val="28"/>
          <w:shd w:val="clear" w:color="auto" w:fill="auto"/>
          <w:lang w:val="en-US" w:eastAsia="zh-CN"/>
        </w:rPr>
      </w:pPr>
      <w:r>
        <w:rPr>
          <w:rStyle w:val="11"/>
          <w:rFonts w:hint="eastAsia" w:ascii="宋体" w:hAnsi="宋体" w:eastAsia="宋体" w:cs="宋体"/>
          <w:i w:val="0"/>
          <w:iCs w:val="0"/>
          <w:caps w:val="0"/>
          <w:color w:val="FF0000"/>
          <w:spacing w:val="12"/>
          <w:sz w:val="28"/>
          <w:szCs w:val="28"/>
          <w:shd w:val="clear" w:color="auto" w:fill="auto"/>
          <w:lang w:val="en-US" w:eastAsia="zh-CN"/>
        </w:rPr>
        <w:t>【</w:t>
      </w:r>
      <w:r>
        <w:rPr>
          <w:rStyle w:val="11"/>
          <w:rFonts w:hint="eastAsia" w:cs="宋体"/>
          <w:i w:val="0"/>
          <w:iCs w:val="0"/>
          <w:caps w:val="0"/>
          <w:color w:val="FF0000"/>
          <w:spacing w:val="12"/>
          <w:sz w:val="28"/>
          <w:szCs w:val="28"/>
          <w:shd w:val="clear" w:color="auto" w:fill="auto"/>
          <w:lang w:val="en-US" w:eastAsia="zh-CN"/>
        </w:rPr>
        <w:t>概述</w:t>
      </w:r>
      <w:r>
        <w:rPr>
          <w:rStyle w:val="11"/>
          <w:rFonts w:hint="eastAsia" w:ascii="宋体" w:hAnsi="宋体" w:eastAsia="宋体" w:cs="宋体"/>
          <w:i w:val="0"/>
          <w:iCs w:val="0"/>
          <w:caps w:val="0"/>
          <w:color w:val="FF0000"/>
          <w:spacing w:val="12"/>
          <w:sz w:val="28"/>
          <w:szCs w:val="28"/>
          <w:shd w:val="clear" w:color="auto" w:fill="auto"/>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新能源、中国桥梁、中国航天、中国电商、中国交通、中国超算，一个个打上了中国标记的基础设施、科技成果、行业成就，正在不断为人们生活品质的提升，为中国经济的腾飞打下坚实的基础，并成为中国的国家名片，以铿锵的脚步迈向世界。厉害了，我的“中国名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t>名片一：中国航天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FF0000"/>
          <w:spacing w:val="0"/>
          <w:kern w:val="0"/>
          <w:sz w:val="28"/>
          <w:szCs w:val="28"/>
          <w:shd w:val="clear" w:color="auto" w:fill="auto"/>
          <w:lang w:val="en-US" w:eastAsia="zh-CN" w:bidi="ar-SA"/>
        </w:rPr>
        <w:t>取得的成就：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长征系列运载火箭实施22次发射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天宫二号和神舟十一号载人飞行任务圆满成功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新型火箭首发成功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首个海滨航天发射场建成使用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多颗卫星发射升空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中国航天人交出的成绩单，格外耀眼：新型火箭首发成功、首个海滨航天发射场建成使用、天宫二号和神舟十一号载人飞行任务圆满成功、多颗卫星发射升空……中国航天事业用一个个振奋人心的新成就，掀起阵阵航天热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2016年成绩单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2016年，中国长征系列运载火箭实施22次发射，将近40个航天器成功送入太空，全年发射次数首次突破20次，创造了中国航天历史上年发射量最高纪录。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文昌航天发射场首次执行航天发射任务，标志着中国自主设计建造的新一代航天发射场正式投入使用。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2016年是航天事业创建60周年。从这一年起，每年的4月24日被设立为“中国航天日。”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竞速欧美 世界一流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2016年1月16日，白俄罗斯通信卫星发射成功，我国整星在轨交付业务首次打开欧洲市场。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2016年12月28日，我国首颗0.5米级高分辨率商业遥感卫星高景一号发射升空，国产商业遥感数据水平正式迈入国际一流行列。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2016年11月3日，“胖五”成功首飞，它是我国运载火箭升级换代的里程碑工程，可与美俄等航天强国运载能力最强的火箭相媲美。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中国卫星 名动寰宇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“墨子号”：世界首颗量子科学实验卫星；“实践十号”：我国首颗微重力科学实验卫星；“风云四号”：中国新一代静止轨道气象卫星；“碳卫星”：我国首颗全球二氧化碳监测科学实验卫星……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天神”之约，载人航天又达成一个“小目标”。2016年10月，天宫二号与神舟十一号对接，并开展科学实验。航天员景海鹏、陈冬在天空飞行33天，创造了中国航天员太空驻留时间的新纪录，完成了一系列空间科学实验和技术试验。中国人朝着建立空间站的梦想又迈出了坚实的一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2017年，或许又是一个创纪录之年！预计执行28次宇航发射任务，次数将再创历史新高。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几天前，神舟十七号载人飞船发射任务取得圆满成功，3名航天员顺利进驻中国空间站。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其实，中国在探索宇宙的道路上一直不断前行，从未停下脚步。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1970年，“长征一号”运载火箭成功发射“东方红一号”卫星，这是宇宙第一次有了来自中国的声音，是中国航天事业的起点。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之后，“长征”系列运载火箭不断搭载卫星升空。我国也逐步确定了属于自己的载人航天工程计划，并且稳步实施。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2003年，“神舟五号”飞船载着航天员杨利伟飞向太空，这标志着我国成为世界上第三个独立掌握载人航天技术的国家。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此后，中国航天的脚步也从载人航天向更多的领域扩展：探索月球、探索火星、探索银河系......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现如今，我们有“嫦娥”、“玉兔”奔赴月球，带来更多关于“月宫”的奥秘；“天问”、“祝融”探索火星，看看地球的“邻居”现状如何，有太阳的独属“摄影师”——羲和号，传回另一个视角下的太阳近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中国航天历史的悠悠岁月中，在远离地球400公里高度的轨道上，中国航天员在空间站搭建“天桥”实现了首次跨舱段舱外行走，这是中国高度。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长征二号F运载火箭执行了所有载人飞船任务，成功率达100%，火箭的可靠性指标达0.9895，安全性指标达0.99996，这是中国精度。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“天舟五号”货运飞船与中国空间站“天宫”交会对接仅仅用了2小时，创造了空间站阶段交会对接最快的纪录，这是中国速度。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曾经，飞天只是敦煌壁画上遥不可及的梦；但现在，从“嫦娥”、“玉兔”到“天宫”，中国航天将神话一点一点点实现，构成了一张醒目的中国名片。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FF0000"/>
          <w:spacing w:val="0"/>
          <w:kern w:val="0"/>
          <w:sz w:val="28"/>
          <w:szCs w:val="28"/>
          <w:shd w:val="clear" w:color="auto" w:fill="auto"/>
          <w:lang w:val="en-US" w:eastAsia="zh-CN" w:bidi="ar-SA"/>
        </w:rPr>
        <w:t>北斗卫星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有这样一句话：“卫星导航定位系统的应用只受想象力的限制”，虽然北斗卫星系统远在太空，但它在人们生活中的作用却处处可见：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小到无人机自动定量喷洒农药，大到台风、地震等自然灾害的预测，这背后都有北斗的身影。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也正是因为有它，亚运村里的AR无人巴士安全平稳驾驶；远洋渔船上的渔民们，不再害怕在风浪中迷失方向；甚至还能为迁徙的候鸟们保驾护航.......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在过去的26年里，北斗卫星系统用大大的三步，走完其他全球卫星导航系统40多年的发展之路：第一步是实现覆盖中国，第二步是覆盖亚太地区，第三步则是覆盖全球。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直到2020年，伴随着最后一颗北斗组网卫星的升空，标着着北斗卫星系统正式开启全球服务，我国成为世界上第三个独立拥有全球卫星导航系统的国家，也成为了全球导航卫星系统四大成员之一。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同时，北斗还具有着独特的技术性突破，像特有的“短报文”功能：即使在电话没信号的情况下，只要有北斗的终端，就可以把位置和救援信息，以短信的方式发到求救中心来。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还独树一帜地提出并成功实现了“混合星座”布局、“星间链路”等全新技术理念，不仅可以用最少的卫星数量，实现最好覆盖效果，同时还无须在亚太以外的地区建设更多地面站点，成功攻克了远距离信息传输的难题，这些都是其他国家的卫星系统所难以企及的优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而且在发射最密集的阶段，平均半个月发射一次，发射成功率100%，创造了世界航天的“中国速度”。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据说，站在北半球遥望星空，北斗七星永远不会落于海平面之下。现今，北斗已成为当代中国另一张耀眼的“国家名片”，永挂高空。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t>名片二：中国交通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FF0000"/>
          <w:spacing w:val="0"/>
          <w:kern w:val="0"/>
          <w:sz w:val="28"/>
          <w:szCs w:val="28"/>
          <w:shd w:val="clear" w:color="auto" w:fill="auto"/>
          <w:lang w:val="en-US" w:eastAsia="zh-CN" w:bidi="ar-SA"/>
        </w:rPr>
        <w:t>取得的成就：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中国高速公路里程已达12.4万公里居世界第一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高速铁路里程超2万公里居世界第一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内河航道通航里程达12.7万公里居世界第一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全国港口完成货物吞吐量和集装箱吞吐量均居世界第一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邮政业年服务用户超过700亿人次，快递年业务量居世界第一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的交通建设近年来可以用突飞猛进、全球瞩目来形容。对于一些难突破的路网末端以及难度超高的路段，我们已有足够的能力将道路拉直，可以逢山开道、遇水架桥。一个个超级工程纷纷亮相，来看看这些令人叹为观止的杰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隧道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世界上海拔最高的高速公路隧道——雪山一号隧道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位于青海果洛藏族自治州玛沁县的雪山一号隧道，双洞总长9065米，平均海拔超过4400米，施工最高海拔达4800多米，是目前世界上海拔最高的高速公路隧道。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中国公路隧道之最——秦岭终南山公路隧道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秦岭终南山公路隧道是陕西西安至安康高速公路重要组成部分。单洞长18.02公里，双洞共长36.04公里，建设规模世界第一；中国公路隧道之最，仅次于挪威长24.51公里的莱尔多公路隧道。</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世界第一高桥——北盘江大桥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2016年12月29日，G56杭瑞高速北盘江大桥通车。大桥横跨云南、贵州两省交界处的高山峡谷，桥面距离江面565米，差不多相当于200层楼的高度，为当今世界第一高桥。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世界山区斜拉桥之最——鸭池河大桥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贵阳至黔西高速公路鸭池河大桥日前顺利合龙。这座主跨长达800米、全长1450米的大桥是世界上最大跨径的钢桁梁斜拉桥，也是世界山区斜拉桥之最。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世界上最长的跨海大桥——杭州湾跨海大桥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杭州湾跨海大桥是一座横跨中国杭州湾海域的跨海大桥，它北起浙江嘉兴海盐郑家埭，南至宁波慈溪水路湾，全长36公里，是目前世界上最长的跨海大桥。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纵观世界桥梁最长前100所大桥中，绝大部分都由中国建造。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短短几十年间，无数中国桥梁更是翻山跨海，将天堑化为通途。</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早在2017年，就统计过这样一组数据：以主跨度超400米的桥为例，全球已建成的桥共有223座，中国占据93座；在建及拟建的桥86座，中国就占据了68座。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在众多中国桥梁之中，最具代表性的是“港珠澳大桥”，全长55公里的它，不仅是当今世界上最长的跨海大桥，还是中国交通史上建设要求及标准最高的工程之一，曾被英国《卫报》誉为“新世界七大奇迹”。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它坐落于伶仃洋，其上的人工岛，是海上“基座”超级工程；其下的隧道，是目前世上最长的海底沉管隧道，而空中的桥梁更是经历了无数台风的考验，依旧“毫发未伤”，这足以看出中国桥梁的硬核实力。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不仅如此，在“中国桥梁家族”逐渐壮大的过程中，还创造了诸多的世界之最：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连接着4座岛屿，翻越9个涵洞，穿越2个隧道的“舟山跨海大桥”，是全世界最大的陆岛联络工程。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屹立于云贵两省之间的“北盘江第一桥”，其桥面到谷底垂直高度565米，相当于200层楼高，是目前的世界第一高的斜拉桥。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而位于贵州省内的“平塘特大桥”中间的主桥塔，更是高达332米，比110层的摩天大楼还要高，是现今世界上最高的混凝土桥塔。</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目前，我国桥梁总数已超过100万座，居世界首位，一座座中国桥，跨越深山峡谷、大江南北，成为连通历史与未来、连接中国与世界的纽带，“中国桥梁”不愧为祖国一张响当当的名片。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高铁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世界单条运营里程最长高铁——京广高铁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2012年12月26日，全球运营里程最长的高速铁路——京广高铁全线开通运营。全长2298公里的京广高铁，北起北京，经石家庄、郑州、武汉、长沙等地，南至广州。</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世界上一次性建成里程最长的高铁——兰新高铁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2014年12月26日，兰新高铁全线贯通。全长1776公里的兰新铁路是世界上一次性建成通车里程最长的高铁。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它还享有不少“第一”：一是它途经烟墩、百里、三十里及大阪城等四大风区，同时沿线有塔克拉玛干、古尔班通固特等几处沙漠，是首条穿越沙漠大风区的高铁；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二是横穿我国海拔最低的吐鲁番盆地和海拔最高的祁连山高铁隧道，16.3公里的祁连山隧道中的最高轨面海拔为3607.4米，被誉为“世界高铁第一高隧”。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世界等级最高的高铁——京沪高铁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2011年6月，京沪高铁建成投产，这是世界上一次建成线路最长、标准最高的高速铁路。它贯穿北京、天津、河北、山东、安徽、江苏、上海7省市，连接环渤海和长三角两大经济区，全长1318公里。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伴随着“雅万高铁”的通车，东南亚没有高铁的历史正式结束，同时，中国高铁也成为“一带一路”合作中的“金字招牌”。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不少印尼市民们，纷纷前去打卡体验，从雅加达到万隆，曾经需要3个小时的旅程，现在仅需40多分钟，令人震惊的“中国速度”再次享誉世界。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古有丝绸之路，现有高铁之路，近十几年来，中国高铁从无到有，一步一个脚印，穿越荒漠、高山、冻土、平原，铺向全国，还创造了不少世界之最。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如今，中国的高铁里程占全球的70%以上，是世界上高铁运营总里程最长、在建规模最大、运营动车组最多、商业运营速度最高的国家：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比如，连接江苏徐州到新疆乌鲁木齐的“徐新高铁”，是世界上规划里程最长的高铁线路，全长3176公里。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同时，不少高铁线路最高运行速度为350KM/H，而在其他国家，像德国和意大利为300KM/H，日本、法国的最快速度为320KM/H，中国高铁遥遥领先的速度，也将古人心中“千里江陵一日还”的想象变成了现实。</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而且呀，它不仅快，还特别稳！在#高铁竖硬币#曾一度成为热搜关键词，很多赴华游玩的外国友人们，也夸赞过“中国高铁平稳舒适”。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自复兴号的问世，就标志着中国高铁事业拥有了自主研发先进技术的能力。如今，中国高铁不仅成为世界高铁产业的佼佼者，亦是中国制造的最好名片。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中国交通，跑出了中国速度！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t>名片三：中国桥梁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FF0000"/>
          <w:spacing w:val="0"/>
          <w:kern w:val="0"/>
          <w:sz w:val="28"/>
          <w:szCs w:val="28"/>
          <w:shd w:val="clear" w:color="auto" w:fill="auto"/>
          <w:lang w:val="en-US" w:eastAsia="zh-CN" w:bidi="ar-SA"/>
        </w:rPr>
        <w:t>取得的成就：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我国桥梁总数已超过100万座，居世界首位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世界10大悬索桥、10大斜拉桥……中国占据半壁江山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杭州G20峰会采用桥梁作为主会标的意象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中国既保留着像赵州桥那样历史悠久的古代桥梁，也在不断地建造着刷新世界纪录的公路、铁路新桥。目前，我国的桥梁总数已超过100万座，居世界首位，公路桥梁总数接近80万座，铁路桥梁总数已超过20万座。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中国桥梁世界领先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10大悬索桥、10大斜拉桥、10大梁桥，中国分别占据了半壁江山或一半以上。仅主跨逾1000米的大桥，中国就拥有10座以上。在10座世界最高的大桥名单当中，除了第七（位于巴布亚新几内亚）和第八（位于墨西哥）外，其余8座桥梁都来自中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2016年，“中国桥梁”又创造了众多“世界之最”：世界第一高桥北盘江大桥正式建成通车；世界级特大桥赤石大桥创下7项世界第一；主体桥梁正式贯通的港珠澳大桥被誉为“现代世界七大奇迹”之一……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2016年成绩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世界第一高桥：北盘江大桥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北盘江大桥，2016年12月29日正式建成通车，它横跨云贵两省，全长1341.4米，桥面到谷底垂直高度565米，成为目前世界第一高桥。同时，大桥东、西两岸的主桥墩高度分别为269米和247米，720米的主跨也仅次于后期开工建设的贵（阳）黔（西）高速公路鸭池河特大桥，在同类型桥梁主跨的跨径中排位世界第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拥有7项世界第一：赤石特大桥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赤石大桥，2016年10月28日正式通车，它创下七项世界第一：主跨380米，为世界第一大跨径高墩多塔混凝土斜拉桥；最高桥墩高182米，为世界第一高混凝土斜拉桥桥墩；相较于常见的H形、A形桥墩，四座主塔塔形设计为双面双曲线收腰的“S”型，为世界首创；大桥高防撞等级景观钢护栏是世界首个防护等级达最高等级HA级（防护能量760kJ）。</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“现代世界七大奇迹”之一：港珠澳大桥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港珠澳大桥是迄今为止世界上总体跨度最长、钢结构桥体最长、海底隧道最长的跨海大桥，开创了世界桥梁建设领域的多个第一。历时四年多建设，2016年9月27日港珠澳大桥主体桥梁工程全线贯通。这是一项把香港、珠海、澳门完全连接起来的宏伟工程，人称“超级工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建设中的“中国骄傲”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世界跨度最大的公铁两用桥：沪通长江大桥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沪通长江大桥主跨长度达1092米，比苏通大桥主跨长4米，比主跨504米、创下公铁两用桥跨度世界之最的武汉天兴洲长江大桥还长一倍多，是世界首座跨度超千米的公铁两用桥，还是世界上载重量最大的桥梁。大桥主塔高325米，相当于100层楼高。预计2019年建成通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世界首座真正意义上的公铁两用跨海大桥——平潭海峡公铁两用桥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长达16公里的平潭海峡公铁两用跨海大桥，是新建福州至平潭铁路、长乐至平潭高速公路的关键性控制工程，是世界上第一座真正意义上的公铁两用跨海大桥。目前，大桥正在紧张地施工中，预计2019年建成通车。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世界最大跨径中承式空腹钢混结合提篮拱桥：鸭池河特大桥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鸭池河特大桥堪称中国最难修建的山区铁路拱桥之一，大桥在建设过程中创造了多项世界第一：该桥是世界上第一座用于双线高速铁路上的中承式空腹钢混结合提篮拱桥，在桥跨和结构上均有多项创新。预计2019年通车运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中国桥梁，是跨越，是征服，是突破极限！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t>名片四：中国新能源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FF0000"/>
          <w:spacing w:val="0"/>
          <w:kern w:val="0"/>
          <w:sz w:val="28"/>
          <w:szCs w:val="28"/>
          <w:shd w:val="clear" w:color="auto" w:fill="auto"/>
          <w:lang w:val="en-US" w:eastAsia="zh-CN" w:bidi="ar-SA"/>
        </w:rPr>
        <w:t>取得的成就：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新增风电装机连续5年领跑全球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光伏发电累计装机容量全球第一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世界上核电在建规模最大的国家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水电装机容量和年发电量均居世界首位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新能源汽车产销量连续两年居世界第一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2015年，中国新能源投资占全球总量的1/3。2016年，中国面向海外的新能源投资同比增60%，达320亿美元。中国已成全球新能源投资的“稳定器”，发挥着不可或缺的引领作用。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中国风电，像风一样快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2011-2015年，我国新增风电装机连续5年领跑全球；截至2016年9月，中国风电累计并网容量约占全球的1/4。全球最大的10家风力发电企业中，中国拥有5家。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中国风机已遍布28个国家。中广核全资收购比利时世界最大单机容量的陆上风电机组。三峡集团从黑石集团手中购得德国Meerwind海上风电项目近80%的股权。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中国光伏，光速崛起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截至2015年底，中国光伏发电累计装机容量超过德国成为全球第一。自2008年起，中国连续8年光伏电池产量居全球首位，累计为全球提供70%以上的光伏电池产品。目前，世界上最大的6家光伏电池板生产企业，中国占到5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2015年，我国光伏电池及组件出口国家约200个。2016年2月，招商新能源集团与美国第一太阳能公司FirstSolar签署协议，将建立“中美光伏示范园”。2015年10月，晶澳太阳能位于马来西亚槟城的400MW光伏电池片厂投产。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中国核电，攻克核心技术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目前，中国是世界上核电在建规模最大的国家。“华龙一号”示范工程已开工建设。中国成为美法俄之后，又一个具有独立自主三代核电技术的国家。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9月，中广核与法国电力集团、英国政府签署英国新建核电项目一揽子合作协议和政府协议，其中的布拉德维尔B项目将采用“华龙一号”。2016年1月，中国核建与沙特能源城签订《沙特高温气冷堆项目合作谅解备忘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 xml:space="preserve">中国水电，谁与争锋？！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目前，中国水电装机容量和年发电量均居世界首位。中国水电工程技术居世界先进水平，攻克多项世界级技术难题；自主制造了世界上最大的单体升船机、最大跨度重型缆机……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中国与80多个国家建立长期合作关系。在2万几内亚法郎纸币上，印着由中国水利电力对外公司承建的几内亚最大在建工程的效果图。三峡集团已在40多个国家拥有80多个水电开发项目。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中国新能源汽车，肩负绿色使命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2015、2016年我国新能源汽车产销量连续两年居世界第一。我国累计推广量已超100万辆，占全球市场保有量的50%以上。我国新能源车技术水平显著提升，动力电池单体能量密度相比2012年提高1.7倍，价格下降60%。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2016年，比亚迪、吉利、北汽等企业进入全球新能源汽车乘用车销量前10位，国产新能源客车技术水平达到世界领先，并已销往30多个国家和地区。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美国能源经济和金融分析研究所金融部主任汤姆·萨泽罗：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中国在全球新能源市场占据了领导地位。这种领导作用是全球新能源走向未来的“稳定器”，世界欢迎中国的引领。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t>名片五：中国电商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FF0000"/>
          <w:spacing w:val="0"/>
          <w:kern w:val="0"/>
          <w:sz w:val="28"/>
          <w:szCs w:val="28"/>
          <w:shd w:val="clear" w:color="auto" w:fill="auto"/>
          <w:lang w:val="en-US" w:eastAsia="zh-CN" w:bidi="ar-SA"/>
        </w:rPr>
        <w:t>取得的成就：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电商，衣食住行，无微不至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跨境电商，足不出户，买遍全球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农村电商，深入寻常百姓家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电商的发展，是中国消费能力发展和升级的缩影，也预示着数据时代下中国经济无限的创新空间。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2016年成绩单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2</w:t>
      </w: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016年，全国电子商务交易额突破26万亿元！全国网上零售额突破5万亿元大关！其中，实物商品网上零售额41944.5亿元，同比增长25.6%，增速高于社会消费品零售总额增速15.2个百分点；在社会消费品零售总额中所占比重为12.6%。</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双11：全球网购狂欢节！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双11”天猫成交1207.49亿元，同比增长32.37%，无线端占比82%；支付宝支付10.5亿笔，支付峰值12万笔/秒；产生物流订单量6.57亿单；90多个品牌成交额过亿元；参与网民覆盖235个国家和地区……一个个数字不断刷爆想象力，展示出奇迹般的中国速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零点23分，网易考拉交易额超过去年“双11”全天交易额；8点34分，汽车之家销量突破10万辆，交易金额高达145.82亿元；12点，国美在线交易额同比增长384%，京东商城交易额同比增长78%……</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历经八个年头的“双11”，已经不是一个数字、一个销售额。它已从单纯的网上购物节，成长为引领商业模式的创新者，彰显着“中国式创新”的魅力！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跨境电商：足不出户，买遍全球！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2012年8月，我国启动跨境贸易电子商务服务试点，杭州成为5个首批试点城市之一。从此，意大利、日本、澳大利亚、西班牙……网上“地球村”，只需动动手指，轻轻松松买遍全球。天猫“双11”覆盖235个国家和地区。2016年，中国进出口跨境电商整体交易规模达到6.3万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农村电商：深入寻常百姓家！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2016年，国务院继续推进电子商务进农村综合示范工作，持续加大扶持力度，加强农村电商公共服务能力建设。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2017阿里年货节，农村淘宝的土货、年货走进了全国31个省市数以万计的家庭；京东、苏宁已分别在1000多个县建立了县级服务中心或直营店；中国邮政集团的“邮掌柜”系统覆盖了20多万个农村邮政服务站点；菜鸟公司发力推进农村物流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快递：中国速度！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电商带动邮政业务高速增长：2016年，全国邮政业务收入同比增长33.2%；2016年，全国邮政业务总量同比增长45.7%；2016年，快递服务企业业务收入同比增长43.5%。</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2016年“双11”：13分19秒，第一个快递签收；28分钟，跨境第一单签收；1.5小时，农村第一单签收！……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FF0000"/>
          <w:spacing w:val="0"/>
          <w:kern w:val="0"/>
          <w:sz w:val="28"/>
          <w:szCs w:val="28"/>
          <w:shd w:val="clear" w:color="auto" w:fill="auto"/>
          <w:lang w:val="en-US" w:eastAsia="zh-CN" w:bidi="ar-SA"/>
        </w:rPr>
        <w:t>从量变到质变：新生态，新零售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大数据、云计算，VR互动、边看边买，用数据和技术的力量，深度挖掘和运用，电商黑科技最炫酷、最时尚！个性化、智能化、定制化时代到来，打造自己专属的“网购商城”不是梦。网商银行、微信支付、蚂蚁花呗、京东白条、百度钱包……挑起网购支付大梁。运费险、货物破损险、食品保质险、衣服褪色险……各类消费保险提供购物保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市场全球化、消费娱乐化、基于大数据的个性化、线上线下全渠道联动……当线上、线下、物流、技术和数据完美结合，共生出产业链，新的零售形态诞生，促进“互联网+”的发展，推动供给侧改革。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电商，衣食住行，无微不至！电商，实现消费升级、拉动经济增长！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2" w:firstLineChars="200"/>
        <w:jc w:val="left"/>
        <w:textAlignment w:val="auto"/>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pPr>
      <w:r>
        <w:rPr>
          <w:rFonts w:hint="default" w:asciiTheme="minorEastAsia" w:hAnsiTheme="minorEastAsia" w:cstheme="minorEastAsia"/>
          <w:b/>
          <w:bCs/>
          <w:i w:val="0"/>
          <w:iCs w:val="0"/>
          <w:caps w:val="0"/>
          <w:color w:val="0000FF"/>
          <w:spacing w:val="0"/>
          <w:kern w:val="0"/>
          <w:sz w:val="28"/>
          <w:szCs w:val="28"/>
          <w:shd w:val="clear" w:color="auto" w:fill="auto"/>
          <w:lang w:val="en-US" w:eastAsia="zh-CN" w:bidi="ar-SA"/>
        </w:rPr>
        <w:t>名片六：中国超算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这个领域，中国首获世界最高奖</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世界第一台速度超过每秒10亿亿次的超级计算机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被喻为“国之重器”，使用的是“中国芯”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美国盐湖城时间2016年11月17日，我国全自主国产处理器构建的超级计算机“神威·太湖之光”，继蝉联TOP500榜单世界第一后，一举拿下“戈登•贝尔”奖，实现了我国高性能计算应用在此项大奖上零的突破，成为我国高性能计算应用发展的一个新的里程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“戈登贝尔奖”被喻为计算机高性能应用领域的诺贝尔奖，在其2016年度6个提名中，基于“神威•太湖之光”的应用就占了3个，分别涉及大气、海洋、材料3个领域，这也是我国首次在此奖项中获得提名。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“神威·太湖之光”有多牛？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“神威•太湖之光”超级电脑由40个运算机柜和8个网络机柜组成，整台设备共有40,960块处理器。其一分钟的计算能力相当于全球72亿人口同时用计算器连续不间断计算32年，是当前全球最快的超级电脑。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神威•太湖之光”是世界第一台速度超过每秒10亿亿次的超级计算机，它的峰值运算速度达到了每秒12.54亿亿次，持续计算速度可达每秒9.3亿亿次，功耗比为每瓦60.51亿次。这三项关键指标均居世界第一，冠军头衔可谓实至名归。</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想像一下，滴答一声，就能计算十亿亿次，这是多快的运算速度？如果把200多万台2016年生产的普通电脑加起来，只能跟它打个平手；它1分钟的计算能力，相当于全球72亿人同时用计算器不间断计算32年。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值得一提的是：“神威·太湖之光”包括处理器在内的所有核心部件全部实现了国产化。</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它有哪些用途？</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它能十几分钟完成海啸预警，30天内完成未来100年的地球气候模拟，提升应对极端气候事件和自然灾害时的减灾防灾能力，增强我国在全球温室气体减排谈判中的话语权，为航天器返回提供精确预测，确实很牛！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不过，还有更牛的！2016年天津超算中心同国防科技大学合作，启动了新一代百亿亿次超级计算机样机系统的研制，目前已经取得了阶段性成果，预计2017年底能够研制成功。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让我们一起期待下一个“神器”的到来吧！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光速崛起，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书写奇迹，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这些中国名片，张张耀眼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 xml:space="preserve"> 令人倍感自豪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t>了不起的“中国名片”！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10" w:firstLineChars="200"/>
        <w:jc w:val="left"/>
        <w:textAlignment w:val="auto"/>
        <w:rPr>
          <w:rStyle w:val="11"/>
          <w:rFonts w:hint="eastAsia" w:ascii="Times New Roman" w:hAnsi="Times New Roman" w:eastAsia="宋体" w:cs="宋体"/>
          <w:i w:val="0"/>
          <w:iCs w:val="0"/>
          <w:caps w:val="0"/>
          <w:spacing w:val="12"/>
          <w:kern w:val="0"/>
          <w:sz w:val="28"/>
          <w:szCs w:val="28"/>
          <w:shd w:val="clear" w:color="auto" w:fill="auto"/>
          <w:lang w:val="en-US" w:eastAsia="zh-CN" w:bidi="ar-SA"/>
        </w:rPr>
      </w:pPr>
      <w:r>
        <w:rPr>
          <w:rStyle w:val="11"/>
          <w:rFonts w:hint="eastAsia" w:ascii="Times New Roman" w:hAnsi="Times New Roman" w:eastAsia="宋体" w:cs="宋体"/>
          <w:i w:val="0"/>
          <w:iCs w:val="0"/>
          <w:caps w:val="0"/>
          <w:spacing w:val="12"/>
          <w:kern w:val="0"/>
          <w:sz w:val="28"/>
          <w:szCs w:val="28"/>
          <w:shd w:val="clear" w:color="auto" w:fill="auto"/>
          <w:lang w:val="en-US" w:eastAsia="zh-CN" w:bidi="ar-SA"/>
        </w:rPr>
        <w:t>适用主题：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开拓创新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合作共赢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打造名片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科技发展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民族精神</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青年有为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盛世中国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民族自豪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高端技术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56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Fonts w:hint="eastAsia" w:asciiTheme="minorEastAsia" w:hAnsiTheme="minorEastAsia" w:cstheme="minorEastAsia"/>
          <w:i w:val="0"/>
          <w:iCs w:val="0"/>
          <w:caps w:val="0"/>
          <w:color w:val="000000"/>
          <w:spacing w:val="0"/>
          <w:kern w:val="0"/>
          <w:sz w:val="28"/>
          <w:szCs w:val="28"/>
          <w:shd w:val="clear" w:color="auto" w:fill="auto"/>
          <w:lang w:val="en-US" w:eastAsia="zh-CN" w:bidi="ar-SA"/>
        </w:rPr>
        <w:t>主动求变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10" w:firstLineChars="200"/>
        <w:jc w:val="left"/>
        <w:textAlignment w:val="auto"/>
        <w:rPr>
          <w:rFonts w:hint="default" w:asciiTheme="minorEastAsia" w:hAnsiTheme="minorEastAsia" w:cstheme="minorEastAsia"/>
          <w:i w:val="0"/>
          <w:iCs w:val="0"/>
          <w:caps w:val="0"/>
          <w:color w:val="000000"/>
          <w:spacing w:val="0"/>
          <w:kern w:val="0"/>
          <w:sz w:val="28"/>
          <w:szCs w:val="28"/>
          <w:shd w:val="clear" w:color="auto" w:fill="auto"/>
          <w:lang w:val="en-US" w:eastAsia="zh-CN" w:bidi="ar-SA"/>
        </w:rPr>
      </w:pPr>
      <w:r>
        <w:rPr>
          <w:rStyle w:val="11"/>
          <w:rFonts w:hint="eastAsia" w:ascii="Times New Roman" w:hAnsi="Times New Roman" w:eastAsia="宋体" w:cs="宋体"/>
          <w:i w:val="0"/>
          <w:iCs w:val="0"/>
          <w:caps w:val="0"/>
          <w:spacing w:val="12"/>
          <w:kern w:val="0"/>
          <w:sz w:val="28"/>
          <w:szCs w:val="28"/>
          <w:shd w:val="clear" w:color="auto" w:fill="auto"/>
          <w:lang w:val="en-US" w:eastAsia="zh-CN" w:bidi="ar-SA"/>
        </w:rPr>
        <w:t>试题链接</w:t>
      </w:r>
    </w:p>
    <w:sectPr>
      <w:headerReference r:id="rId3" w:type="default"/>
      <w:footerReference r:id="rId4" w:type="default"/>
      <w:pgSz w:w="11906" w:h="16838"/>
      <w:pgMar w:top="1418" w:right="1077" w:bottom="1418" w:left="1077" w:header="851" w:footer="992" w:gutter="0"/>
      <w:pgBorders>
        <w:top w:val="none" w:sz="0" w:space="0"/>
        <w:left w:val="none" w:sz="0" w:space="0"/>
        <w:bottom w:val="none" w:sz="0" w:space="0"/>
        <w:right w:val="none" w:sz="0" w:space="0"/>
      </w:pgBorders>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0NGFlN2I1ZDNmZmU4ZWM4ZjBlNmRhOWMzMmQ4MTYifQ=="/>
    <w:docVar w:name="KSO_WPS_MARK_KEY" w:val="17370793-619d-4bec-bf10-e4651a391543"/>
  </w:docVars>
  <w:rsids>
    <w:rsidRoot w:val="00363227"/>
    <w:rsid w:val="0001360E"/>
    <w:rsid w:val="00041561"/>
    <w:rsid w:val="00051F46"/>
    <w:rsid w:val="000D38AA"/>
    <w:rsid w:val="000D7007"/>
    <w:rsid w:val="000E4A0D"/>
    <w:rsid w:val="00146953"/>
    <w:rsid w:val="001A598E"/>
    <w:rsid w:val="0027067E"/>
    <w:rsid w:val="002771D2"/>
    <w:rsid w:val="002C0DCD"/>
    <w:rsid w:val="002E56FE"/>
    <w:rsid w:val="00363227"/>
    <w:rsid w:val="00384B9C"/>
    <w:rsid w:val="003F1D2B"/>
    <w:rsid w:val="0040402F"/>
    <w:rsid w:val="004151FC"/>
    <w:rsid w:val="0047331D"/>
    <w:rsid w:val="00486104"/>
    <w:rsid w:val="004B2B21"/>
    <w:rsid w:val="0056487D"/>
    <w:rsid w:val="006E406D"/>
    <w:rsid w:val="00775536"/>
    <w:rsid w:val="007A4194"/>
    <w:rsid w:val="0085328A"/>
    <w:rsid w:val="008878D1"/>
    <w:rsid w:val="009035F2"/>
    <w:rsid w:val="00913910"/>
    <w:rsid w:val="00B205AE"/>
    <w:rsid w:val="00BF2518"/>
    <w:rsid w:val="00BF4AD7"/>
    <w:rsid w:val="00C02FC6"/>
    <w:rsid w:val="00C2613D"/>
    <w:rsid w:val="00D64AE1"/>
    <w:rsid w:val="00DD0D58"/>
    <w:rsid w:val="00E8727B"/>
    <w:rsid w:val="00ED3BD8"/>
    <w:rsid w:val="00F14FB6"/>
    <w:rsid w:val="00FB568B"/>
    <w:rsid w:val="010158D6"/>
    <w:rsid w:val="011949CD"/>
    <w:rsid w:val="019D73AC"/>
    <w:rsid w:val="02337D11"/>
    <w:rsid w:val="02702D13"/>
    <w:rsid w:val="02DA4AE9"/>
    <w:rsid w:val="03157416"/>
    <w:rsid w:val="034F0B7A"/>
    <w:rsid w:val="03551E67"/>
    <w:rsid w:val="03555A65"/>
    <w:rsid w:val="037D02D4"/>
    <w:rsid w:val="03B66504"/>
    <w:rsid w:val="04043713"/>
    <w:rsid w:val="040F20B8"/>
    <w:rsid w:val="043A35D9"/>
    <w:rsid w:val="04963791"/>
    <w:rsid w:val="0496726E"/>
    <w:rsid w:val="04D37589"/>
    <w:rsid w:val="058D598A"/>
    <w:rsid w:val="05946D18"/>
    <w:rsid w:val="05AF3B52"/>
    <w:rsid w:val="05B11678"/>
    <w:rsid w:val="05E03D0C"/>
    <w:rsid w:val="05E7214F"/>
    <w:rsid w:val="060317A8"/>
    <w:rsid w:val="066533AB"/>
    <w:rsid w:val="06AE6772"/>
    <w:rsid w:val="071F6AB6"/>
    <w:rsid w:val="0738154D"/>
    <w:rsid w:val="075A7AEE"/>
    <w:rsid w:val="07612C2A"/>
    <w:rsid w:val="07E13D6B"/>
    <w:rsid w:val="082D7A92"/>
    <w:rsid w:val="083D3697"/>
    <w:rsid w:val="091C17B4"/>
    <w:rsid w:val="09756E61"/>
    <w:rsid w:val="097A4477"/>
    <w:rsid w:val="09970B85"/>
    <w:rsid w:val="09BF30AF"/>
    <w:rsid w:val="09D122E9"/>
    <w:rsid w:val="0A0C5A43"/>
    <w:rsid w:val="0A5B6057"/>
    <w:rsid w:val="0A5E51C6"/>
    <w:rsid w:val="0A911A78"/>
    <w:rsid w:val="0AAF0151"/>
    <w:rsid w:val="0AE0655C"/>
    <w:rsid w:val="0B1306DF"/>
    <w:rsid w:val="0B8E420A"/>
    <w:rsid w:val="0BD707C4"/>
    <w:rsid w:val="0C1D6BB4"/>
    <w:rsid w:val="0C6C4968"/>
    <w:rsid w:val="0C6D3E1F"/>
    <w:rsid w:val="0C8C6B23"/>
    <w:rsid w:val="0CCB4C1C"/>
    <w:rsid w:val="0D336E17"/>
    <w:rsid w:val="0D671DAF"/>
    <w:rsid w:val="0D906017"/>
    <w:rsid w:val="0DF02F5A"/>
    <w:rsid w:val="0E06277D"/>
    <w:rsid w:val="0E794CFD"/>
    <w:rsid w:val="0F024CF3"/>
    <w:rsid w:val="0F136F00"/>
    <w:rsid w:val="10F66AD9"/>
    <w:rsid w:val="10FE598E"/>
    <w:rsid w:val="11382C4E"/>
    <w:rsid w:val="11582A51"/>
    <w:rsid w:val="11AE2F10"/>
    <w:rsid w:val="122D2087"/>
    <w:rsid w:val="123A29F6"/>
    <w:rsid w:val="12572E24"/>
    <w:rsid w:val="12635AA8"/>
    <w:rsid w:val="12791770"/>
    <w:rsid w:val="12851C84"/>
    <w:rsid w:val="128D6FC9"/>
    <w:rsid w:val="129B16E6"/>
    <w:rsid w:val="12F26E2C"/>
    <w:rsid w:val="1324792E"/>
    <w:rsid w:val="13653AA2"/>
    <w:rsid w:val="13A51A82"/>
    <w:rsid w:val="13F13588"/>
    <w:rsid w:val="141A663B"/>
    <w:rsid w:val="142C45C0"/>
    <w:rsid w:val="14D013EF"/>
    <w:rsid w:val="14DE58BA"/>
    <w:rsid w:val="15194B44"/>
    <w:rsid w:val="15A46B04"/>
    <w:rsid w:val="15BF393E"/>
    <w:rsid w:val="160C46A9"/>
    <w:rsid w:val="163C4F8E"/>
    <w:rsid w:val="164B4799"/>
    <w:rsid w:val="16726C02"/>
    <w:rsid w:val="16846935"/>
    <w:rsid w:val="16E96798"/>
    <w:rsid w:val="178070FD"/>
    <w:rsid w:val="179000BC"/>
    <w:rsid w:val="1815289F"/>
    <w:rsid w:val="18814EDA"/>
    <w:rsid w:val="18C474BD"/>
    <w:rsid w:val="196F567B"/>
    <w:rsid w:val="19BE215E"/>
    <w:rsid w:val="19F31E08"/>
    <w:rsid w:val="1A246465"/>
    <w:rsid w:val="1A4C59BC"/>
    <w:rsid w:val="1A50725A"/>
    <w:rsid w:val="1A9E415F"/>
    <w:rsid w:val="1AE91551"/>
    <w:rsid w:val="1B28788F"/>
    <w:rsid w:val="1B4A36D2"/>
    <w:rsid w:val="1B4A42F7"/>
    <w:rsid w:val="1B5E59A7"/>
    <w:rsid w:val="1BE0016A"/>
    <w:rsid w:val="1C006A5E"/>
    <w:rsid w:val="1C0F6CA1"/>
    <w:rsid w:val="1C112B32"/>
    <w:rsid w:val="1C2F10F1"/>
    <w:rsid w:val="1C406E5A"/>
    <w:rsid w:val="1C4C3A51"/>
    <w:rsid w:val="1C8E5E18"/>
    <w:rsid w:val="1D0B1216"/>
    <w:rsid w:val="1DA63635"/>
    <w:rsid w:val="1DCA7323"/>
    <w:rsid w:val="1E62130A"/>
    <w:rsid w:val="1E71154D"/>
    <w:rsid w:val="1EB15DEE"/>
    <w:rsid w:val="1EC976D7"/>
    <w:rsid w:val="1ED01E61"/>
    <w:rsid w:val="1F3233D2"/>
    <w:rsid w:val="1F974FE3"/>
    <w:rsid w:val="1F980D5B"/>
    <w:rsid w:val="1FE30229"/>
    <w:rsid w:val="1FF16DE9"/>
    <w:rsid w:val="202D76F6"/>
    <w:rsid w:val="205B4263"/>
    <w:rsid w:val="20987265"/>
    <w:rsid w:val="20D65FDF"/>
    <w:rsid w:val="21937A2C"/>
    <w:rsid w:val="21FE134A"/>
    <w:rsid w:val="22123047"/>
    <w:rsid w:val="22237002"/>
    <w:rsid w:val="223C1E72"/>
    <w:rsid w:val="2255125F"/>
    <w:rsid w:val="22A3244F"/>
    <w:rsid w:val="233D0598"/>
    <w:rsid w:val="2372136C"/>
    <w:rsid w:val="23767606"/>
    <w:rsid w:val="237D329E"/>
    <w:rsid w:val="23FA0237"/>
    <w:rsid w:val="23FF75FB"/>
    <w:rsid w:val="244B35B4"/>
    <w:rsid w:val="257638ED"/>
    <w:rsid w:val="25A77F4A"/>
    <w:rsid w:val="25D02FFD"/>
    <w:rsid w:val="263A0DBE"/>
    <w:rsid w:val="26CE4368"/>
    <w:rsid w:val="26FD2518"/>
    <w:rsid w:val="274A5031"/>
    <w:rsid w:val="279544FE"/>
    <w:rsid w:val="27B97B78"/>
    <w:rsid w:val="27BA21B7"/>
    <w:rsid w:val="281713B7"/>
    <w:rsid w:val="287E31E4"/>
    <w:rsid w:val="28E60D8A"/>
    <w:rsid w:val="29B03871"/>
    <w:rsid w:val="29F80D74"/>
    <w:rsid w:val="29F85218"/>
    <w:rsid w:val="2A181417"/>
    <w:rsid w:val="2A36189D"/>
    <w:rsid w:val="2A495A74"/>
    <w:rsid w:val="2B2F6A18"/>
    <w:rsid w:val="2B312790"/>
    <w:rsid w:val="2B45448D"/>
    <w:rsid w:val="2B560151"/>
    <w:rsid w:val="2B8E107E"/>
    <w:rsid w:val="2BEA0B91"/>
    <w:rsid w:val="2BEC7109"/>
    <w:rsid w:val="2BF0264B"/>
    <w:rsid w:val="2C2C73FB"/>
    <w:rsid w:val="2C2D6D7E"/>
    <w:rsid w:val="2C3D5164"/>
    <w:rsid w:val="2CE83322"/>
    <w:rsid w:val="2D1934DC"/>
    <w:rsid w:val="2D417255"/>
    <w:rsid w:val="2DA76D39"/>
    <w:rsid w:val="2DBF1242"/>
    <w:rsid w:val="2DDD6BFF"/>
    <w:rsid w:val="2E0B7F55"/>
    <w:rsid w:val="2E234087"/>
    <w:rsid w:val="2E556795"/>
    <w:rsid w:val="2E652751"/>
    <w:rsid w:val="2FEF2C1A"/>
    <w:rsid w:val="30487356"/>
    <w:rsid w:val="3049057C"/>
    <w:rsid w:val="30BF083E"/>
    <w:rsid w:val="30C714A1"/>
    <w:rsid w:val="311F12DD"/>
    <w:rsid w:val="312608BD"/>
    <w:rsid w:val="31DB3455"/>
    <w:rsid w:val="3284589B"/>
    <w:rsid w:val="32AB107A"/>
    <w:rsid w:val="32AD7029"/>
    <w:rsid w:val="32BF2D77"/>
    <w:rsid w:val="333C6176"/>
    <w:rsid w:val="33896EE1"/>
    <w:rsid w:val="33972959"/>
    <w:rsid w:val="33C63C91"/>
    <w:rsid w:val="33F37953"/>
    <w:rsid w:val="3491429F"/>
    <w:rsid w:val="34E95E89"/>
    <w:rsid w:val="35592ACB"/>
    <w:rsid w:val="35906305"/>
    <w:rsid w:val="35E825E5"/>
    <w:rsid w:val="36D134C0"/>
    <w:rsid w:val="36EF166E"/>
    <w:rsid w:val="373B6744"/>
    <w:rsid w:val="377A159A"/>
    <w:rsid w:val="379E0675"/>
    <w:rsid w:val="37B81B43"/>
    <w:rsid w:val="38591578"/>
    <w:rsid w:val="387C0DC3"/>
    <w:rsid w:val="38A87E0A"/>
    <w:rsid w:val="38DD7AB3"/>
    <w:rsid w:val="395835DE"/>
    <w:rsid w:val="39E84962"/>
    <w:rsid w:val="3A231E3E"/>
    <w:rsid w:val="3A5B15D7"/>
    <w:rsid w:val="3A6E7A08"/>
    <w:rsid w:val="3A8A51B3"/>
    <w:rsid w:val="3AAB30E1"/>
    <w:rsid w:val="3B0C28D2"/>
    <w:rsid w:val="3B624FFE"/>
    <w:rsid w:val="3C607C19"/>
    <w:rsid w:val="3C6D73A0"/>
    <w:rsid w:val="3C776471"/>
    <w:rsid w:val="3C8A1D00"/>
    <w:rsid w:val="3CE37662"/>
    <w:rsid w:val="3CEA09F1"/>
    <w:rsid w:val="3CF4186F"/>
    <w:rsid w:val="3D2C1009"/>
    <w:rsid w:val="3D734E8A"/>
    <w:rsid w:val="3D801355"/>
    <w:rsid w:val="3DB039E8"/>
    <w:rsid w:val="3DEC5488"/>
    <w:rsid w:val="3E111939"/>
    <w:rsid w:val="3F3D531C"/>
    <w:rsid w:val="3F9D66CF"/>
    <w:rsid w:val="3FBC2F4A"/>
    <w:rsid w:val="3FF66C11"/>
    <w:rsid w:val="40244B1F"/>
    <w:rsid w:val="402900C3"/>
    <w:rsid w:val="40414DCB"/>
    <w:rsid w:val="405C58DC"/>
    <w:rsid w:val="409106D1"/>
    <w:rsid w:val="40A123E3"/>
    <w:rsid w:val="41207397"/>
    <w:rsid w:val="414032D5"/>
    <w:rsid w:val="415B3C6B"/>
    <w:rsid w:val="41630D72"/>
    <w:rsid w:val="41E719A3"/>
    <w:rsid w:val="41F84884"/>
    <w:rsid w:val="41FB544E"/>
    <w:rsid w:val="420844F7"/>
    <w:rsid w:val="4242307D"/>
    <w:rsid w:val="42431645"/>
    <w:rsid w:val="42975177"/>
    <w:rsid w:val="42CD0B98"/>
    <w:rsid w:val="430976F7"/>
    <w:rsid w:val="432F3601"/>
    <w:rsid w:val="434F15AD"/>
    <w:rsid w:val="434F77FF"/>
    <w:rsid w:val="43851473"/>
    <w:rsid w:val="43B21B3C"/>
    <w:rsid w:val="44615A3C"/>
    <w:rsid w:val="447C0AC8"/>
    <w:rsid w:val="45264590"/>
    <w:rsid w:val="45611A6C"/>
    <w:rsid w:val="456A4DC4"/>
    <w:rsid w:val="458B6AE9"/>
    <w:rsid w:val="45D97854"/>
    <w:rsid w:val="46584C1D"/>
    <w:rsid w:val="467A2DE5"/>
    <w:rsid w:val="46916381"/>
    <w:rsid w:val="46A63BDA"/>
    <w:rsid w:val="47E114CB"/>
    <w:rsid w:val="47FE7268"/>
    <w:rsid w:val="486A6E89"/>
    <w:rsid w:val="48AA54D8"/>
    <w:rsid w:val="48DD2A7F"/>
    <w:rsid w:val="48EE0450"/>
    <w:rsid w:val="49160ED8"/>
    <w:rsid w:val="49303C2F"/>
    <w:rsid w:val="49373210"/>
    <w:rsid w:val="49521530"/>
    <w:rsid w:val="496B110B"/>
    <w:rsid w:val="49AA2804"/>
    <w:rsid w:val="4A1946C3"/>
    <w:rsid w:val="4A565917"/>
    <w:rsid w:val="4A722025"/>
    <w:rsid w:val="4A800BE6"/>
    <w:rsid w:val="4A8B46DC"/>
    <w:rsid w:val="4A9A1CA8"/>
    <w:rsid w:val="4AC72371"/>
    <w:rsid w:val="4AF01B8D"/>
    <w:rsid w:val="4AF2747C"/>
    <w:rsid w:val="4B271062"/>
    <w:rsid w:val="4B3F63AB"/>
    <w:rsid w:val="4B674969"/>
    <w:rsid w:val="4BB01057"/>
    <w:rsid w:val="4BE91E0D"/>
    <w:rsid w:val="4C03562B"/>
    <w:rsid w:val="4C731BB8"/>
    <w:rsid w:val="4C7958ED"/>
    <w:rsid w:val="4C87625C"/>
    <w:rsid w:val="4C883D82"/>
    <w:rsid w:val="4CBC563C"/>
    <w:rsid w:val="4DA8648A"/>
    <w:rsid w:val="4DB11FA1"/>
    <w:rsid w:val="4E322100"/>
    <w:rsid w:val="4F707237"/>
    <w:rsid w:val="4F974A08"/>
    <w:rsid w:val="4FAF780C"/>
    <w:rsid w:val="4FF9121F"/>
    <w:rsid w:val="508C2093"/>
    <w:rsid w:val="50CC06E1"/>
    <w:rsid w:val="51221B25"/>
    <w:rsid w:val="51316796"/>
    <w:rsid w:val="515B7CB7"/>
    <w:rsid w:val="519C35D9"/>
    <w:rsid w:val="51A4340C"/>
    <w:rsid w:val="51AE7DE7"/>
    <w:rsid w:val="524A3FB4"/>
    <w:rsid w:val="52B865D0"/>
    <w:rsid w:val="52F537F4"/>
    <w:rsid w:val="52F83808"/>
    <w:rsid w:val="535D7D17"/>
    <w:rsid w:val="537E53B9"/>
    <w:rsid w:val="53AB0A82"/>
    <w:rsid w:val="53EC2E48"/>
    <w:rsid w:val="541D74A6"/>
    <w:rsid w:val="54EC75A4"/>
    <w:rsid w:val="54ED50CA"/>
    <w:rsid w:val="55C83E8A"/>
    <w:rsid w:val="55D23211"/>
    <w:rsid w:val="566E5940"/>
    <w:rsid w:val="56F049FE"/>
    <w:rsid w:val="571B5F1F"/>
    <w:rsid w:val="5728063B"/>
    <w:rsid w:val="574D00A2"/>
    <w:rsid w:val="577473DD"/>
    <w:rsid w:val="57776ECD"/>
    <w:rsid w:val="579655A5"/>
    <w:rsid w:val="57C55E8A"/>
    <w:rsid w:val="58692CBA"/>
    <w:rsid w:val="58922210"/>
    <w:rsid w:val="58DC6554"/>
    <w:rsid w:val="58F307D5"/>
    <w:rsid w:val="596F4300"/>
    <w:rsid w:val="598B6C60"/>
    <w:rsid w:val="59B166C6"/>
    <w:rsid w:val="59F87847"/>
    <w:rsid w:val="5A6F03CD"/>
    <w:rsid w:val="5A70032F"/>
    <w:rsid w:val="5B0B1382"/>
    <w:rsid w:val="5B2D7FCE"/>
    <w:rsid w:val="5B465534"/>
    <w:rsid w:val="5C3A6E47"/>
    <w:rsid w:val="5C71038F"/>
    <w:rsid w:val="5C98591B"/>
    <w:rsid w:val="5D02548B"/>
    <w:rsid w:val="5D221689"/>
    <w:rsid w:val="5DA0717E"/>
    <w:rsid w:val="5DC0337C"/>
    <w:rsid w:val="5DDF5E8A"/>
    <w:rsid w:val="5E563CE0"/>
    <w:rsid w:val="5EC501AE"/>
    <w:rsid w:val="5F3F4774"/>
    <w:rsid w:val="60DF0881"/>
    <w:rsid w:val="610572F8"/>
    <w:rsid w:val="614E1880"/>
    <w:rsid w:val="6195576F"/>
    <w:rsid w:val="619863BE"/>
    <w:rsid w:val="625266F3"/>
    <w:rsid w:val="62673CF3"/>
    <w:rsid w:val="62E0001C"/>
    <w:rsid w:val="62E157DD"/>
    <w:rsid w:val="630F26B0"/>
    <w:rsid w:val="634560D1"/>
    <w:rsid w:val="638E56DB"/>
    <w:rsid w:val="63CC15FC"/>
    <w:rsid w:val="63F57AF7"/>
    <w:rsid w:val="64264155"/>
    <w:rsid w:val="647629E6"/>
    <w:rsid w:val="64957EBE"/>
    <w:rsid w:val="64D140C0"/>
    <w:rsid w:val="64DD4813"/>
    <w:rsid w:val="652F2B95"/>
    <w:rsid w:val="653A7EB8"/>
    <w:rsid w:val="65516FAF"/>
    <w:rsid w:val="65960E66"/>
    <w:rsid w:val="659770B8"/>
    <w:rsid w:val="660D5630"/>
    <w:rsid w:val="66495ED8"/>
    <w:rsid w:val="6663343E"/>
    <w:rsid w:val="66911D59"/>
    <w:rsid w:val="672C1A82"/>
    <w:rsid w:val="672F1572"/>
    <w:rsid w:val="674212A6"/>
    <w:rsid w:val="67931B01"/>
    <w:rsid w:val="679F4002"/>
    <w:rsid w:val="67BC2E06"/>
    <w:rsid w:val="67DF4D46"/>
    <w:rsid w:val="681A3FD0"/>
    <w:rsid w:val="683D381B"/>
    <w:rsid w:val="684E59A6"/>
    <w:rsid w:val="68EB3277"/>
    <w:rsid w:val="690802CD"/>
    <w:rsid w:val="69215710"/>
    <w:rsid w:val="697414BE"/>
    <w:rsid w:val="6A415844"/>
    <w:rsid w:val="6ACE4CF2"/>
    <w:rsid w:val="6BEA27A3"/>
    <w:rsid w:val="6BEF30AE"/>
    <w:rsid w:val="6C0802F8"/>
    <w:rsid w:val="6C0C3C30"/>
    <w:rsid w:val="6C4E249B"/>
    <w:rsid w:val="6C504E1D"/>
    <w:rsid w:val="6C577FFA"/>
    <w:rsid w:val="6C9A37DB"/>
    <w:rsid w:val="6CA36342"/>
    <w:rsid w:val="6CA87DFD"/>
    <w:rsid w:val="6D17264B"/>
    <w:rsid w:val="6D2D70AE"/>
    <w:rsid w:val="6DCF760B"/>
    <w:rsid w:val="6E056B89"/>
    <w:rsid w:val="6E3A2CD6"/>
    <w:rsid w:val="6E3F209B"/>
    <w:rsid w:val="6EDA7590"/>
    <w:rsid w:val="6F042B0E"/>
    <w:rsid w:val="6FAA3E8C"/>
    <w:rsid w:val="6FBC771B"/>
    <w:rsid w:val="70A46B2D"/>
    <w:rsid w:val="70AE52B6"/>
    <w:rsid w:val="70B52AE8"/>
    <w:rsid w:val="71105F71"/>
    <w:rsid w:val="721970A7"/>
    <w:rsid w:val="72251F28"/>
    <w:rsid w:val="7298621E"/>
    <w:rsid w:val="72E871A5"/>
    <w:rsid w:val="730F7E88"/>
    <w:rsid w:val="73B54BAD"/>
    <w:rsid w:val="73E62FB9"/>
    <w:rsid w:val="73F456D6"/>
    <w:rsid w:val="740D6797"/>
    <w:rsid w:val="7419338E"/>
    <w:rsid w:val="74474F84"/>
    <w:rsid w:val="746A3BEA"/>
    <w:rsid w:val="74B76CA4"/>
    <w:rsid w:val="74C257D4"/>
    <w:rsid w:val="7501454E"/>
    <w:rsid w:val="75DA4AFF"/>
    <w:rsid w:val="76470E95"/>
    <w:rsid w:val="767C19B2"/>
    <w:rsid w:val="769742DB"/>
    <w:rsid w:val="777059BB"/>
    <w:rsid w:val="77D73344"/>
    <w:rsid w:val="77E3618D"/>
    <w:rsid w:val="78650950"/>
    <w:rsid w:val="789F2927"/>
    <w:rsid w:val="78A23952"/>
    <w:rsid w:val="78F341AE"/>
    <w:rsid w:val="793735D0"/>
    <w:rsid w:val="79703A50"/>
    <w:rsid w:val="79D00993"/>
    <w:rsid w:val="7A41363F"/>
    <w:rsid w:val="7A462A03"/>
    <w:rsid w:val="7AA1270B"/>
    <w:rsid w:val="7AF67F85"/>
    <w:rsid w:val="7B5B428C"/>
    <w:rsid w:val="7BCE784E"/>
    <w:rsid w:val="7BFA1CF7"/>
    <w:rsid w:val="7C1F74F7"/>
    <w:rsid w:val="7C2A25DC"/>
    <w:rsid w:val="7C75137E"/>
    <w:rsid w:val="7C8A307B"/>
    <w:rsid w:val="7CF84488"/>
    <w:rsid w:val="7DA0242A"/>
    <w:rsid w:val="7DD345AE"/>
    <w:rsid w:val="7DE844FD"/>
    <w:rsid w:val="7E221091"/>
    <w:rsid w:val="7E582D05"/>
    <w:rsid w:val="7E724F89"/>
    <w:rsid w:val="7ED67DFB"/>
    <w:rsid w:val="7F4A209C"/>
    <w:rsid w:val="7FAC456D"/>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11539</Words>
  <Characters>12114</Characters>
  <Lines>0</Lines>
  <Paragraphs>0</Paragraphs>
  <TotalTime>0</TotalTime>
  <ScaleCrop>false</ScaleCrop>
  <LinksUpToDate>false</LinksUpToDate>
  <CharactersWithSpaces>12118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Administrator</cp:lastModifiedBy>
  <dcterms:modified xsi:type="dcterms:W3CDTF">2024-04-01T02:50:23Z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y fmtid="{D5CDD505-2E9C-101B-9397-08002B2CF9AE}" pid="7" name="ICV">
    <vt:lpwstr>4733E864C0624B54B1A76592FF036BD4</vt:lpwstr>
  </property>
</Properties>
</file>