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b/>
          <w:bCs/>
          <w:color w:val="auto"/>
          <w:sz w:val="21"/>
          <w:szCs w:val="21"/>
          <w:highlight w:val="yellow"/>
        </w:rPr>
      </w:pPr>
      <w:r>
        <w:rPr>
          <w:rFonts w:hint="eastAsia" w:ascii="仿宋" w:hAnsi="仿宋" w:eastAsia="仿宋" w:cs="仿宋"/>
          <w:b/>
          <w:bCs/>
          <w:color w:val="auto"/>
          <w:sz w:val="21"/>
          <w:szCs w:val="21"/>
          <w:highlight w:val="yellow"/>
        </w:rPr>
        <w:t>备考202</w:t>
      </w:r>
      <w:r>
        <w:rPr>
          <w:rFonts w:hint="eastAsia" w:ascii="仿宋" w:hAnsi="仿宋" w:eastAsia="仿宋" w:cs="仿宋"/>
          <w:b/>
          <w:bCs/>
          <w:color w:val="auto"/>
          <w:sz w:val="21"/>
          <w:szCs w:val="21"/>
          <w:highlight w:val="yellow"/>
          <w:lang w:val="en-US" w:eastAsia="zh-CN"/>
        </w:rPr>
        <w:t>4</w:t>
      </w:r>
      <w:r>
        <w:rPr>
          <w:rFonts w:hint="eastAsia" w:ascii="仿宋" w:hAnsi="仿宋" w:eastAsia="仿宋" w:cs="仿宋"/>
          <w:b/>
          <w:bCs/>
          <w:color w:val="auto"/>
          <w:sz w:val="21"/>
          <w:szCs w:val="21"/>
          <w:highlight w:val="yellow"/>
        </w:rPr>
        <w:t>一周时文素材（</w:t>
      </w:r>
      <w:r>
        <w:rPr>
          <w:rFonts w:hint="eastAsia" w:ascii="仿宋" w:hAnsi="仿宋" w:eastAsia="仿宋" w:cs="仿宋"/>
          <w:b/>
          <w:bCs/>
          <w:color w:val="auto"/>
          <w:sz w:val="21"/>
          <w:szCs w:val="21"/>
          <w:highlight w:val="yellow"/>
          <w:lang w:val="en-US" w:eastAsia="zh-CN"/>
        </w:rPr>
        <w:t>03.01</w:t>
      </w:r>
      <w:r>
        <w:rPr>
          <w:rFonts w:hint="eastAsia" w:ascii="仿宋" w:hAnsi="仿宋" w:eastAsia="仿宋" w:cs="仿宋"/>
          <w:b/>
          <w:bCs/>
          <w:color w:val="auto"/>
          <w:sz w:val="21"/>
          <w:szCs w:val="21"/>
          <w:highlight w:val="yellow"/>
        </w:rPr>
        <w:t>——</w:t>
      </w:r>
      <w:r>
        <w:rPr>
          <w:rFonts w:hint="eastAsia" w:ascii="仿宋" w:hAnsi="仿宋" w:eastAsia="仿宋" w:cs="仿宋"/>
          <w:b/>
          <w:bCs/>
          <w:color w:val="auto"/>
          <w:sz w:val="21"/>
          <w:szCs w:val="21"/>
          <w:highlight w:val="yellow"/>
          <w:lang w:val="en-US" w:eastAsia="zh-CN"/>
        </w:rPr>
        <w:t>03.07</w:t>
      </w:r>
      <w:r>
        <w:rPr>
          <w:rFonts w:hint="eastAsia" w:ascii="仿宋" w:hAnsi="仿宋" w:eastAsia="仿宋" w:cs="仿宋"/>
          <w:b/>
          <w:bCs/>
          <w:color w:val="auto"/>
          <w:sz w:val="21"/>
          <w:szCs w:val="21"/>
          <w:highlight w:val="yellow"/>
        </w:rPr>
        <w:t>）（</w:t>
      </w:r>
      <w:r>
        <w:rPr>
          <w:rFonts w:hint="eastAsia" w:ascii="仿宋" w:hAnsi="仿宋" w:eastAsia="仿宋" w:cs="仿宋"/>
          <w:b/>
          <w:bCs/>
          <w:color w:val="auto"/>
          <w:sz w:val="21"/>
          <w:szCs w:val="21"/>
          <w:highlight w:val="yellow"/>
          <w:lang w:val="en-US" w:eastAsia="zh-CN"/>
        </w:rPr>
        <w:t>037</w:t>
      </w:r>
      <w:r>
        <w:rPr>
          <w:rFonts w:hint="eastAsia" w:ascii="仿宋" w:hAnsi="仿宋" w:eastAsia="仿宋" w:cs="仿宋"/>
          <w:b/>
          <w:bCs/>
          <w:color w:val="auto"/>
          <w:sz w:val="21"/>
          <w:szCs w:val="21"/>
          <w:highlight w:val="yellow"/>
        </w:rPr>
        <w:t>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highlight w:val="green"/>
          <w:lang w:eastAsia="zh-CN"/>
        </w:rPr>
      </w:pPr>
      <w:r>
        <w:rPr>
          <w:rFonts w:hint="eastAsia" w:ascii="仿宋" w:hAnsi="仿宋" w:eastAsia="仿宋" w:cs="仿宋"/>
          <w:b/>
          <w:bCs/>
          <w:sz w:val="21"/>
          <w:szCs w:val="21"/>
          <w:highlight w:val="green"/>
          <w:lang w:val="en-US" w:eastAsia="zh-CN"/>
        </w:rPr>
        <w:t>关键词：2024</w:t>
      </w:r>
      <w:bookmarkStart w:id="0" w:name="_GoBack"/>
      <w:r>
        <w:rPr>
          <w:rFonts w:hint="eastAsia" w:ascii="仿宋" w:hAnsi="仿宋" w:eastAsia="仿宋" w:cs="仿宋"/>
          <w:b/>
          <w:bCs/>
          <w:sz w:val="21"/>
          <w:szCs w:val="21"/>
          <w:highlight w:val="green"/>
          <w:lang w:val="en-US" w:eastAsia="zh-CN"/>
        </w:rPr>
        <w:t>全国两会</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7"/>
          <w:sz w:val="21"/>
          <w:szCs w:val="21"/>
          <w:shd w:val="clear" w:fill="FFFFFF"/>
          <w:lang w:val="en-US" w:eastAsia="zh-CN"/>
        </w:rPr>
        <w:t>01.</w:t>
      </w:r>
      <w:r>
        <w:rPr>
          <w:rStyle w:val="7"/>
          <w:rFonts w:hint="eastAsia" w:ascii="仿宋" w:hAnsi="仿宋" w:eastAsia="仿宋" w:cs="仿宋"/>
          <w:i w:val="0"/>
          <w:iCs w:val="0"/>
          <w:caps w:val="0"/>
          <w:spacing w:val="7"/>
          <w:sz w:val="21"/>
          <w:szCs w:val="21"/>
          <w:shd w:val="clear" w:fill="FFFFFF"/>
        </w:rPr>
        <w:t>团结凝聚力量，奋斗铸就伟业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i w:val="0"/>
          <w:iCs w:val="0"/>
          <w:caps w:val="0"/>
          <w:spacing w:val="7"/>
          <w:sz w:val="21"/>
          <w:szCs w:val="21"/>
          <w:shd w:val="clear" w:fill="FFFFFF"/>
        </w:rPr>
      </w:pPr>
      <w:r>
        <w:rPr>
          <w:rStyle w:val="7"/>
          <w:rFonts w:hint="eastAsia" w:ascii="仿宋" w:hAnsi="仿宋" w:eastAsia="仿宋" w:cs="仿宋"/>
          <w:i w:val="0"/>
          <w:iCs w:val="0"/>
          <w:caps w:val="0"/>
          <w:spacing w:val="7"/>
          <w:sz w:val="21"/>
          <w:szCs w:val="21"/>
          <w:shd w:val="clear" w:fill="FFFFFF"/>
        </w:rPr>
        <w:t>——热烈祝贺全国政协十四届二次会议开幕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default" w:ascii="仿宋" w:hAnsi="仿宋" w:eastAsia="仿宋" w:cs="仿宋"/>
          <w:i w:val="0"/>
          <w:iCs w:val="0"/>
          <w:caps w:val="0"/>
          <w:spacing w:val="7"/>
          <w:sz w:val="21"/>
          <w:szCs w:val="21"/>
          <w:shd w:val="clear" w:fill="FFFFFF"/>
          <w:lang w:val="en-US" w:eastAsia="zh-CN"/>
        </w:rPr>
      </w:pPr>
      <w:r>
        <w:rPr>
          <w:rStyle w:val="7"/>
          <w:rFonts w:hint="eastAsia" w:ascii="仿宋" w:hAnsi="仿宋" w:eastAsia="仿宋" w:cs="仿宋"/>
          <w:i w:val="0"/>
          <w:iCs w:val="0"/>
          <w:caps w:val="0"/>
          <w:spacing w:val="7"/>
          <w:sz w:val="21"/>
          <w:szCs w:val="21"/>
          <w:shd w:val="clear" w:fill="FFFFFF"/>
          <w:lang w:val="en-US" w:eastAsia="zh-CN"/>
        </w:rPr>
        <w:t>来源：人民日报 2023.03.04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新春伊始，万象更新。3月4日，全国政协十四届二次会议在京开幕。迎着浩荡春风，来自34个界别的2100多名全国政协委员齐聚一堂、共商国是，为推进中国式现代化建言献策。我们对大会的召开表示热烈祝贺！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历史坐标镌刻奋斗足迹，见证全面建设社会主义现代化国家迈出的坚实步伐。</w:t>
      </w:r>
      <w:r>
        <w:rPr>
          <w:rFonts w:hint="eastAsia" w:ascii="仿宋" w:hAnsi="仿宋" w:eastAsia="仿宋" w:cs="仿宋"/>
          <w:i w:val="0"/>
          <w:iCs w:val="0"/>
          <w:caps w:val="0"/>
          <w:spacing w:val="7"/>
          <w:sz w:val="21"/>
          <w:szCs w:val="21"/>
          <w:shd w:val="clear" w:fill="FFFFFF"/>
        </w:rPr>
        <w:t>2023年是全面贯彻党的二十大精神的开局之年。面对异常复杂的国际环境和艰巨繁重的改革发展稳定任务，以习近平同志为核心的党中央团结带领全党全国各族人民，顶住外部压力、克服内部困难，坚持稳中求进工作总基调，全面深化改革开放，全力推动经济恢复发展，圆满完成全年经济社会发展主要目标任务，取得了来之不易、令人振奋的成绩。</w:t>
      </w:r>
      <w:r>
        <w:rPr>
          <w:rStyle w:val="7"/>
          <w:rFonts w:hint="eastAsia" w:ascii="仿宋" w:hAnsi="仿宋" w:eastAsia="仿宋" w:cs="仿宋"/>
          <w:i w:val="0"/>
          <w:iCs w:val="0"/>
          <w:caps w:val="0"/>
          <w:spacing w:val="7"/>
          <w:sz w:val="21"/>
          <w:szCs w:val="21"/>
          <w:shd w:val="clear" w:fill="FFFFFF"/>
        </w:rPr>
        <w:t>一年来，人民政协认真贯彻落实中共中央决策部署，充分发挥专门协商机构作用，聚焦中心工作深入开展调查研究、协商议政、民主监督，为党和国家事业发展作出了新贡献。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000000"/>
          <w:spacing w:val="0"/>
          <w:sz w:val="21"/>
          <w:szCs w:val="21"/>
        </w:rPr>
      </w:pPr>
      <w:r>
        <w:rPr>
          <w:rStyle w:val="7"/>
          <w:rFonts w:hint="eastAsia" w:ascii="仿宋" w:hAnsi="仿宋" w:eastAsia="仿宋" w:cs="仿宋"/>
          <w:i w:val="0"/>
          <w:iCs w:val="0"/>
          <w:caps w:val="0"/>
          <w:color w:val="000000"/>
          <w:spacing w:val="7"/>
          <w:sz w:val="21"/>
          <w:szCs w:val="21"/>
          <w:shd w:val="clear" w:fill="FFFFFF"/>
        </w:rPr>
        <w:t>今年是中华人民共和国成立75周年，也是人民政协成立75周年。75年的实践证明，人民政协是中国共产党把马克思列宁主义统一战线理论、政党理论、民主政治理论同中国实际相结合的伟大成果，是中国共产党领导各民主党派、无党派人士、人民团体和各族各界人士在政治制度上进行的伟大创造。</w:t>
      </w:r>
      <w:r>
        <w:rPr>
          <w:rFonts w:hint="eastAsia" w:ascii="仿宋" w:hAnsi="仿宋" w:eastAsia="仿宋" w:cs="仿宋"/>
          <w:i w:val="0"/>
          <w:iCs w:val="0"/>
          <w:caps w:val="0"/>
          <w:color w:val="000000"/>
          <w:spacing w:val="7"/>
          <w:sz w:val="21"/>
          <w:szCs w:val="21"/>
          <w:shd w:val="clear" w:fill="FFFFFF"/>
        </w:rPr>
        <w:t>作为统一战线的组织、多党合作和政治协商的机构、人民民主的重要实现形式，人民政协是国家治理体系的重要组成部分，是具有中国特色的制度安排。在新的历史起点上，把人民政协制度坚持好、把人民政协事业发展好，坚持党的领导、统一战线、协商民主有机结合，就一定能不断开创新时代政协工作的新局面，共同谱写中华民族伟大复兴的光辉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习近平总书记强调，“以中国式现代化全面推进强国建设、民族复兴伟业，是新时代新征程党和国家的中心任务”。沿着中国式现代化这条康庄大道奋勇前进，我们深知前途一片光明，但脚下的路不会是一马平川，必然会遇到各种可以预料和难以预料的风险挑战、艰难险阻甚至惊涛骇浪。</w:t>
      </w:r>
      <w:r>
        <w:rPr>
          <w:rStyle w:val="7"/>
          <w:rFonts w:hint="eastAsia" w:ascii="仿宋" w:hAnsi="仿宋" w:eastAsia="仿宋" w:cs="仿宋"/>
          <w:i w:val="0"/>
          <w:iCs w:val="0"/>
          <w:caps w:val="0"/>
          <w:spacing w:val="7"/>
          <w:sz w:val="21"/>
          <w:szCs w:val="21"/>
          <w:shd w:val="clear" w:fill="FFFFFF"/>
        </w:rPr>
        <w:t>发挥中国共产党领导的政治优势和中国特色社会主义的制度优势，调动一切可以调动的积极因素，团结一切可以团结的力量，心往一处想、劲往一处使，才能胜利推进强国建设、民族复兴的历史伟业。</w:t>
      </w:r>
      <w:r>
        <w:rPr>
          <w:rFonts w:hint="eastAsia" w:ascii="仿宋" w:hAnsi="仿宋" w:eastAsia="仿宋" w:cs="仿宋"/>
          <w:i w:val="0"/>
          <w:iCs w:val="0"/>
          <w:caps w:val="0"/>
          <w:spacing w:val="7"/>
          <w:sz w:val="21"/>
          <w:szCs w:val="21"/>
          <w:shd w:val="clear" w:fill="FFFFFF"/>
        </w:rPr>
        <w:t>前进道路上，只要我们在党的旗帜下团结成“一块坚硬的钢铁”，画好强国建设、民族复兴的最大同心圆，以团结凝聚力量，以奋斗铸就伟业，任何风浪都动摇不了我们的钢铁意志，任何困难都阻挡不了我们的铿锵步伐，中华民族伟大复兴号巨轮一定能乘风破浪、扬帆远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协商民主是党领导人民有效治理国家、保证人民当家作主的重要制度设计，人民政协是社会主义协商民主的重要渠道和专门协商机构。</w:t>
      </w:r>
      <w:r>
        <w:rPr>
          <w:rFonts w:hint="eastAsia" w:ascii="仿宋" w:hAnsi="仿宋" w:eastAsia="仿宋" w:cs="仿宋"/>
          <w:i w:val="0"/>
          <w:iCs w:val="0"/>
          <w:caps w:val="0"/>
          <w:spacing w:val="7"/>
          <w:sz w:val="21"/>
          <w:szCs w:val="21"/>
          <w:shd w:val="clear" w:fill="FFFFFF"/>
        </w:rPr>
        <w:t>毫不动摇坚持中国共产党的全面领导，坚持发扬民主和增进团结相互贯通、建言资政和凝聚共识双向发力，坚持大团结大联合，把中共中央决策部署和对人民政协工作要求落实下去、把海内外中华儿女智慧和力量凝聚起来，人民政协定能更好担负起新时代的使命任务，为强国建设、民族复兴汇聚磅礴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众力并则万钧举，人心齐则泰山移。</w:t>
      </w:r>
      <w:r>
        <w:rPr>
          <w:rFonts w:hint="eastAsia" w:ascii="仿宋" w:hAnsi="仿宋" w:eastAsia="仿宋" w:cs="仿宋"/>
          <w:i w:val="0"/>
          <w:iCs w:val="0"/>
          <w:caps w:val="0"/>
          <w:spacing w:val="7"/>
          <w:sz w:val="21"/>
          <w:szCs w:val="21"/>
          <w:shd w:val="clear" w:fill="FFFFFF"/>
        </w:rPr>
        <w:t>我们要更加紧密地团结在以习近平同志为核心的党中央周围，全面贯彻习近平新时代中国特色社会主义思想，深刻领悟“两个确立”的决定性意义，增强“四个意识”、坚定“四个自信”、做到“两个维护”，持续抓好党的二十大战略部署的贯彻落实，把中国式现代化宏伟蓝图一步步变成美好现实。</w:t>
      </w:r>
      <w:r>
        <w:rPr>
          <w:rStyle w:val="7"/>
          <w:rFonts w:hint="eastAsia" w:ascii="仿宋" w:hAnsi="仿宋" w:eastAsia="仿宋" w:cs="仿宋"/>
          <w:i w:val="0"/>
          <w:iCs w:val="0"/>
          <w:caps w:val="0"/>
          <w:spacing w:val="7"/>
          <w:sz w:val="21"/>
          <w:szCs w:val="21"/>
          <w:shd w:val="clear" w:fill="FFFFFF"/>
        </w:rPr>
        <w:t>奋进在充满光荣和梦想的新征程上，人民政协使命光荣、责任重大。期待各位政协委员牢记“国之大者”，认真履职尽责，建真言、谋良策、出实招，为以中国式现代化全面推进强国建设、民族复兴伟业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48"/>
        <w:jc w:val="both"/>
        <w:textAlignment w:val="auto"/>
        <w:rPr>
          <w:rFonts w:hint="eastAsia" w:ascii="仿宋" w:hAnsi="仿宋" w:eastAsia="仿宋" w:cs="仿宋"/>
          <w:i w:val="0"/>
          <w:iCs w:val="0"/>
          <w:caps w:val="0"/>
          <w:spacing w:val="7"/>
          <w:sz w:val="21"/>
          <w:szCs w:val="21"/>
          <w:shd w:val="clear" w:fill="FFFFFF"/>
        </w:rPr>
      </w:pPr>
      <w:r>
        <w:rPr>
          <w:rFonts w:hint="eastAsia" w:ascii="仿宋" w:hAnsi="仿宋" w:eastAsia="仿宋" w:cs="仿宋"/>
          <w:i w:val="0"/>
          <w:iCs w:val="0"/>
          <w:caps w:val="0"/>
          <w:spacing w:val="7"/>
          <w:sz w:val="21"/>
          <w:szCs w:val="21"/>
          <w:shd w:val="clear" w:fill="FFFFFF"/>
        </w:rPr>
        <w:t>预祝大会圆满成功！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48"/>
        <w:jc w:val="both"/>
        <w:textAlignment w:val="auto"/>
        <w:rPr>
          <w:rFonts w:hint="eastAsia" w:ascii="仿宋" w:hAnsi="仿宋" w:eastAsia="仿宋" w:cs="仿宋"/>
          <w:i w:val="0"/>
          <w:iCs w:val="0"/>
          <w:caps w:val="0"/>
          <w:spacing w:val="7"/>
          <w:sz w:val="21"/>
          <w:szCs w:val="21"/>
          <w:shd w:val="clear" w:fill="FFFFFF"/>
        </w:rPr>
      </w:pPr>
    </w:p>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auto"/>
        <w:rPr>
          <w:rStyle w:val="7"/>
          <w:rFonts w:hint="eastAsia" w:ascii="仿宋" w:hAnsi="仿宋" w:eastAsia="仿宋" w:cs="仿宋"/>
          <w:spacing w:val="24"/>
          <w:kern w:val="0"/>
          <w:sz w:val="21"/>
          <w:szCs w:val="21"/>
          <w:lang w:val="en-US" w:eastAsia="zh-CN" w:bidi="ar"/>
        </w:rPr>
      </w:pPr>
      <w:r>
        <w:rPr>
          <w:rStyle w:val="7"/>
          <w:rFonts w:hint="eastAsia" w:ascii="仿宋" w:hAnsi="仿宋" w:eastAsia="仿宋" w:cs="仿宋"/>
          <w:spacing w:val="24"/>
          <w:kern w:val="0"/>
          <w:sz w:val="21"/>
          <w:szCs w:val="21"/>
          <w:lang w:val="en-US" w:eastAsia="zh-CN" w:bidi="ar"/>
        </w:rPr>
        <w:t>02.共同谱写中国式现代化的壮美华章</w:t>
      </w:r>
    </w:p>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auto"/>
        <w:rPr>
          <w:rStyle w:val="7"/>
          <w:rFonts w:hint="eastAsia" w:ascii="仿宋" w:hAnsi="仿宋" w:eastAsia="仿宋" w:cs="仿宋"/>
          <w:spacing w:val="24"/>
          <w:kern w:val="0"/>
          <w:sz w:val="21"/>
          <w:szCs w:val="21"/>
          <w:lang w:val="en-US" w:eastAsia="zh-CN" w:bidi="ar"/>
        </w:rPr>
      </w:pPr>
      <w:r>
        <w:rPr>
          <w:rStyle w:val="7"/>
          <w:rFonts w:hint="eastAsia" w:ascii="仿宋" w:hAnsi="仿宋" w:eastAsia="仿宋" w:cs="仿宋"/>
          <w:spacing w:val="24"/>
          <w:kern w:val="0"/>
          <w:sz w:val="21"/>
          <w:szCs w:val="21"/>
          <w:lang w:val="en-US" w:eastAsia="zh-CN" w:bidi="ar"/>
        </w:rPr>
        <w:t>——热烈祝贺十四届全国人大二次会议开幕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spacing w:val="24"/>
          <w:kern w:val="0"/>
          <w:sz w:val="21"/>
          <w:szCs w:val="21"/>
          <w:lang w:val="en-US" w:eastAsia="zh-CN" w:bidi="ar"/>
        </w:rPr>
      </w:pPr>
      <w:r>
        <w:rPr>
          <w:rStyle w:val="7"/>
          <w:rFonts w:hint="eastAsia" w:ascii="仿宋" w:hAnsi="仿宋" w:eastAsia="仿宋" w:cs="仿宋"/>
          <w:i w:val="0"/>
          <w:iCs w:val="0"/>
          <w:caps w:val="0"/>
          <w:spacing w:val="7"/>
          <w:sz w:val="21"/>
          <w:szCs w:val="21"/>
          <w:shd w:val="clear" w:fill="FFFFFF"/>
          <w:lang w:val="en-US" w:eastAsia="zh-CN"/>
        </w:rPr>
        <w:t>来源：人民日报 2023.03.05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24"/>
          <w:sz w:val="21"/>
          <w:szCs w:val="21"/>
          <w:shd w:val="clear" w:fill="FFFFFF"/>
        </w:rPr>
        <w:t>一年春作首，奋斗正当时。3月5日，十四届全国人大二次会议在京开幕。</w:t>
      </w:r>
      <w:r>
        <w:rPr>
          <w:rStyle w:val="7"/>
          <w:rFonts w:hint="eastAsia" w:ascii="仿宋" w:hAnsi="仿宋" w:eastAsia="仿宋" w:cs="仿宋"/>
          <w:i w:val="0"/>
          <w:iCs w:val="0"/>
          <w:caps w:val="0"/>
          <w:spacing w:val="24"/>
          <w:sz w:val="21"/>
          <w:szCs w:val="21"/>
          <w:shd w:val="clear" w:fill="FFFFFF"/>
        </w:rPr>
        <w:t>近3000名全国人大代表肩负人民重托，齐聚首都、共商国是，为推进中国式现代化贡献智慧和力量。我们对大会的召开表示热烈祝贺！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24"/>
          <w:sz w:val="21"/>
          <w:szCs w:val="21"/>
          <w:shd w:val="clear" w:fill="FFFFFF"/>
        </w:rPr>
        <w:t>过去一年，在以习近平同志为核心的党中央坚强领导下，亿万人民团结奋斗、勇毅前行，迎难而上、守正创新，在全面建设社会主义现代化国家新征程上迈出坚实步伐，在化危机、闯难关、应变局中创造了新机遇新成绩、赢得了战略主动，极大地增强了信心和底气。</w:t>
      </w:r>
      <w:r>
        <w:rPr>
          <w:rStyle w:val="7"/>
          <w:rFonts w:hint="eastAsia" w:ascii="仿宋" w:hAnsi="仿宋" w:eastAsia="仿宋" w:cs="仿宋"/>
          <w:i w:val="0"/>
          <w:iCs w:val="0"/>
          <w:caps w:val="0"/>
          <w:spacing w:val="24"/>
          <w:sz w:val="21"/>
          <w:szCs w:val="21"/>
          <w:shd w:val="clear" w:fill="FFFFFF"/>
        </w:rPr>
        <w:t>一年来，十四届全国人大及其常委会牢牢把握人大工作正确政治方向，紧紧围绕推进中国式现代化依法履职尽责，稳中求进推动人大工作高质量发展，立法、监督、代表、对外交往、自身建设等各方面工作取得新进展，实现了良好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24"/>
          <w:sz w:val="21"/>
          <w:szCs w:val="21"/>
          <w:shd w:val="clear" w:fill="FFFFFF"/>
        </w:rPr>
        <w:t>七十载波澜壮阔，七十载春华秋实。今年是全国人民代表大会成立70周年。70年来，人民代表大会制度为党领导人民创造经济快速发展奇迹和社会长期稳定奇迹提供了重要制度保障。</w:t>
      </w:r>
      <w:r>
        <w:rPr>
          <w:rFonts w:hint="eastAsia" w:ascii="仿宋" w:hAnsi="仿宋" w:eastAsia="仿宋" w:cs="仿宋"/>
          <w:i w:val="0"/>
          <w:iCs w:val="0"/>
          <w:caps w:val="0"/>
          <w:spacing w:val="24"/>
          <w:sz w:val="21"/>
          <w:szCs w:val="21"/>
          <w:shd w:val="clear" w:fill="FFFFFF"/>
        </w:rPr>
        <w:t>特别是新时代以来，人民当家作主制度体系不断健全，人民代表大会制度更加成熟、更加定型。实践充分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必须长期坚持、全面贯彻、不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24"/>
          <w:sz w:val="21"/>
          <w:szCs w:val="21"/>
          <w:shd w:val="clear" w:fill="FFFFFF"/>
        </w:rPr>
        <w:t>全面建成社会主义现代化强国，人民是决定性力量。</w:t>
      </w:r>
      <w:r>
        <w:rPr>
          <w:rFonts w:hint="eastAsia" w:ascii="仿宋" w:hAnsi="仿宋" w:eastAsia="仿宋" w:cs="仿宋"/>
          <w:i w:val="0"/>
          <w:iCs w:val="0"/>
          <w:caps w:val="0"/>
          <w:spacing w:val="24"/>
          <w:sz w:val="21"/>
          <w:szCs w:val="21"/>
          <w:shd w:val="clear" w:fill="FFFFFF"/>
        </w:rPr>
        <w:t>中国式现代化是全体人民的共同事业，也是一项充满风险挑战、需要付出艰辛努力的宏伟事业，必须坚持全体人民共同参与、共同建设、共同享有，紧紧依靠全体人民和衷共济、共襄大业。前进道路上，坚持人民主体地位，激发全体人民的历史主动精神，汇聚蕴藏在人民中的无穷智慧和力量，形成同心共圆中国梦的强大合力，才能把宏伟蓝图一步步变成美好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24"/>
          <w:sz w:val="21"/>
          <w:szCs w:val="21"/>
          <w:shd w:val="clear" w:fill="FFFFFF"/>
        </w:rPr>
        <w:t>全过程人民民主是全链条、全方位、全覆盖的民主，是最广泛、最真实、最管用的社会主义民主，人民代表大会制度是实现我国全过程人民民主的重要制度载体。</w:t>
      </w:r>
      <w:r>
        <w:rPr>
          <w:rFonts w:hint="eastAsia" w:ascii="仿宋" w:hAnsi="仿宋" w:eastAsia="仿宋" w:cs="仿宋"/>
          <w:i w:val="0"/>
          <w:iCs w:val="0"/>
          <w:caps w:val="0"/>
          <w:spacing w:val="24"/>
          <w:sz w:val="21"/>
          <w:szCs w:val="21"/>
          <w:shd w:val="clear" w:fill="FFFFFF"/>
        </w:rPr>
        <w:t>坚持以人民为中心，坚持国家一切权力属于人民，支持和保证人民通过人民代表大会行使国家权力，发展更加广泛、更加充分、更加健全的全过程人民民主，就能把人民当家作主具体地、现实地体现到党治国理政的政策措施上来，具体地、现实地体现到党和国家机关各个方面各个层级工作上来，具体地、现实地体现到实现人民对美好生活向往的工作上来。要继续推进全过程人民民主建设，坚持党的领导、人民当家作主、依法治国有机统一，把人民代表大会制度坚持好、完善好、运行好，确保人民通过人民代表大会有效行使国家权力，充分激发全体人民的积极性主动性创造性，不断创造新的历史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24"/>
          <w:sz w:val="21"/>
          <w:szCs w:val="21"/>
          <w:shd w:val="clear" w:fill="FFFFFF"/>
        </w:rPr>
        <w:t>今年是中华人民共和国成立75周年，是实现“十四五”规划目标任务的关键一年。</w:t>
      </w:r>
      <w:r>
        <w:rPr>
          <w:rFonts w:hint="eastAsia" w:ascii="仿宋" w:hAnsi="仿宋" w:eastAsia="仿宋" w:cs="仿宋"/>
          <w:i w:val="0"/>
          <w:iCs w:val="0"/>
          <w:caps w:val="0"/>
          <w:spacing w:val="24"/>
          <w:sz w:val="21"/>
          <w:szCs w:val="21"/>
          <w:shd w:val="clear" w:fill="FFFFFF"/>
        </w:rPr>
        <w:t>让我们更加紧密地团结在以习近平同志为核心的党中央周围，全面贯彻习近平新时代中国特色社会主义思想，深刻领悟“两个确立”的决定性意义，增强“四个意识”、坚定“四个自信”、做到“两个维护”，凝心聚力、铆足干劲、开拓进取，共同谱写中国式现代化的壮美华章。期待广大代表发挥来自人民、植根人民的优势，吸纳民意、汇集民智，认真履职尽责，激扬奋进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24"/>
          <w:sz w:val="21"/>
          <w:szCs w:val="21"/>
          <w:shd w:val="clear" w:fill="FFFFFF"/>
        </w:rPr>
        <w:t>预祝大会圆满成功！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b/>
          <w:i w:val="0"/>
          <w:iCs w:val="0"/>
          <w:caps w:val="0"/>
          <w:spacing w:val="7"/>
          <w:sz w:val="21"/>
          <w:szCs w:val="2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b/>
          <w:i w:val="0"/>
          <w:iCs w:val="0"/>
          <w:caps w:val="0"/>
          <w:spacing w:val="7"/>
          <w:sz w:val="21"/>
          <w:szCs w:val="21"/>
          <w:shd w:val="clear" w:fill="FFFFFF"/>
          <w:lang w:val="en-US" w:eastAsia="zh-CN"/>
        </w:rPr>
        <w:t>03.</w:t>
      </w:r>
      <w:r>
        <w:rPr>
          <w:rStyle w:val="7"/>
          <w:rFonts w:hint="eastAsia" w:ascii="仿宋" w:hAnsi="仿宋" w:eastAsia="仿宋" w:cs="仿宋"/>
          <w:b/>
          <w:i w:val="0"/>
          <w:iCs w:val="0"/>
          <w:caps w:val="0"/>
          <w:spacing w:val="7"/>
          <w:sz w:val="21"/>
          <w:szCs w:val="21"/>
          <w:shd w:val="clear" w:fill="FFFFFF"/>
        </w:rPr>
        <w:t>扎实稳健，中国式现代化步履坚实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b/>
          <w:i w:val="0"/>
          <w:iCs w:val="0"/>
          <w:caps w:val="0"/>
          <w:spacing w:val="7"/>
          <w:sz w:val="21"/>
          <w:szCs w:val="21"/>
          <w:shd w:val="clear" w:fill="FFFFFF"/>
        </w:rPr>
        <w:t>——写在全国两会召开前夕①</w:t>
      </w:r>
    </w:p>
    <w:p>
      <w:pPr>
        <w:keepNext w:val="0"/>
        <w:keepLines w:val="0"/>
        <w:pageBreakBefore w:val="0"/>
        <w:widowControl/>
        <w:suppressLineNumbers w:val="0"/>
        <w:kinsoku/>
        <w:overflowPunct/>
        <w:topLinePunct w:val="0"/>
        <w:autoSpaceDE/>
        <w:autoSpaceDN/>
        <w:bidi w:val="0"/>
        <w:adjustRightInd/>
        <w:snapToGrid/>
        <w:spacing w:line="240" w:lineRule="auto"/>
        <w:ind w:firstLine="42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历史长河奔腾不息，接续奋斗再启新程。迎着浩荡东风，向着春天进发，我们在时间坐标上镌刻新的奋斗足迹。　　</w:t>
      </w:r>
    </w:p>
    <w:p>
      <w:pPr>
        <w:keepNext w:val="0"/>
        <w:keepLines w:val="0"/>
        <w:pageBreakBefore w:val="0"/>
        <w:widowControl/>
        <w:suppressLineNumbers w:val="0"/>
        <w:kinsoku/>
        <w:overflowPunct/>
        <w:topLinePunct w:val="0"/>
        <w:autoSpaceDE/>
        <w:autoSpaceDN/>
        <w:bidi w:val="0"/>
        <w:adjustRightInd/>
        <w:snapToGrid/>
        <w:spacing w:line="240" w:lineRule="auto"/>
        <w:ind w:firstLine="42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过去一年，在以习近平同志为核心的党中央坚强领导下，我们以中国式现代化凝心聚力，顽强拼搏、勇毅前行，全年经济社会发展主要目标任务圆满完成。经济总量超过126万亿元，粮食总产再创新高，就业、物价总体平稳；科技创新实现新突破，新质生产力加快形成；新一轮党和国家机构改革基本完成，高水平对外开放持续扩大；成都大运会、杭州亚运会精彩纷呈，体育健儿勇创佳绩……</w:t>
      </w:r>
      <w:r>
        <w:rPr>
          <w:rStyle w:val="7"/>
          <w:rFonts w:hint="eastAsia" w:ascii="仿宋" w:hAnsi="仿宋" w:eastAsia="仿宋" w:cs="仿宋"/>
          <w:kern w:val="0"/>
          <w:sz w:val="21"/>
          <w:szCs w:val="21"/>
          <w:lang w:val="en-US" w:eastAsia="zh-CN" w:bidi="ar"/>
        </w:rPr>
        <w:t>顶住外部压力、克服内部困难，全面建设社会主义现代化国家迈出坚实步伐，日新月异的中国活力满满、热气腾腾。经历了风雨洗礼，我们看到了美丽风景，取得了沉甸甸的收获。正如习近平总书记指出的，“大家记住了一年的不易，也对未来充满信心。”</w:t>
      </w:r>
    </w:p>
    <w:p>
      <w:pPr>
        <w:keepNext w:val="0"/>
        <w:keepLines w:val="0"/>
        <w:pageBreakBefore w:val="0"/>
        <w:widowControl/>
        <w:suppressLineNumbers w:val="0"/>
        <w:kinsoku/>
        <w:overflowPunct/>
        <w:topLinePunct w:val="0"/>
        <w:autoSpaceDE/>
        <w:autoSpaceDN/>
        <w:bidi w:val="0"/>
        <w:adjustRightInd/>
        <w:snapToGrid/>
        <w:spacing w:line="240" w:lineRule="auto"/>
        <w:ind w:firstLine="420"/>
        <w:jc w:val="left"/>
        <w:textAlignment w:val="auto"/>
        <w:rPr>
          <w:rFonts w:hint="eastAsia" w:ascii="仿宋" w:hAnsi="仿宋" w:eastAsia="仿宋" w:cs="仿宋"/>
          <w:kern w:val="0"/>
          <w:sz w:val="21"/>
          <w:szCs w:val="21"/>
          <w:lang w:val="en-US" w:eastAsia="zh-CN" w:bidi="ar"/>
        </w:rPr>
      </w:pPr>
      <w:r>
        <w:rPr>
          <w:rStyle w:val="7"/>
          <w:rFonts w:hint="eastAsia" w:ascii="仿宋" w:hAnsi="仿宋" w:eastAsia="仿宋" w:cs="仿宋"/>
          <w:kern w:val="0"/>
          <w:sz w:val="21"/>
          <w:szCs w:val="21"/>
          <w:lang w:val="en-US" w:eastAsia="zh-CN" w:bidi="ar"/>
        </w:rPr>
        <w:t>我们的共识高度凝聚。</w:t>
      </w:r>
      <w:r>
        <w:rPr>
          <w:rFonts w:hint="eastAsia" w:ascii="仿宋" w:hAnsi="仿宋" w:eastAsia="仿宋" w:cs="仿宋"/>
          <w:kern w:val="0"/>
          <w:sz w:val="21"/>
          <w:szCs w:val="21"/>
          <w:lang w:val="en-US" w:eastAsia="zh-CN" w:bidi="ar"/>
        </w:rPr>
        <w:t>过去一年，从“开年第一课”聚焦“正确理解和大力推进中国式现代化”，到习近平总书记16次进行国内考察为推进中国式现代化谋篇布局，再到京津冀协同发展、长江经济带发展、粤港澳大湾区建设等区域重大战略高质量推进，中国式现代化的顶层设计不断完善、实践路径更加清晰。今天，我们更加深刻认识到，中国式现代化走得通、行得稳，是强国建设、民族复兴的唯一正确道路；以中国式现代化全面推进强国建设、民族复兴伟业，是新时代最大的政治。在这条康庄大道上，坚定历史自信、把握历史主动，更好肩负起庄严历史责任，风雨无阻向前进，就一定能够实现中华民族伟大复兴。　　</w:t>
      </w:r>
    </w:p>
    <w:p>
      <w:pPr>
        <w:keepNext w:val="0"/>
        <w:keepLines w:val="0"/>
        <w:pageBreakBefore w:val="0"/>
        <w:widowControl/>
        <w:suppressLineNumbers w:val="0"/>
        <w:kinsoku/>
        <w:overflowPunct/>
        <w:topLinePunct w:val="0"/>
        <w:autoSpaceDE/>
        <w:autoSpaceDN/>
        <w:bidi w:val="0"/>
        <w:adjustRightInd/>
        <w:snapToGrid/>
        <w:spacing w:line="240" w:lineRule="auto"/>
        <w:ind w:firstLine="420"/>
        <w:jc w:val="left"/>
        <w:textAlignment w:val="auto"/>
        <w:rPr>
          <w:rFonts w:hint="eastAsia" w:ascii="仿宋" w:hAnsi="仿宋" w:eastAsia="仿宋" w:cs="仿宋"/>
          <w:kern w:val="0"/>
          <w:sz w:val="21"/>
          <w:szCs w:val="21"/>
          <w:lang w:val="en-US" w:eastAsia="zh-CN" w:bidi="ar"/>
        </w:rPr>
      </w:pPr>
      <w:r>
        <w:rPr>
          <w:rStyle w:val="7"/>
          <w:rFonts w:hint="eastAsia" w:ascii="仿宋" w:hAnsi="仿宋" w:eastAsia="仿宋" w:cs="仿宋"/>
          <w:kern w:val="0"/>
          <w:sz w:val="21"/>
          <w:szCs w:val="21"/>
          <w:lang w:val="en-US" w:eastAsia="zh-CN" w:bidi="ar"/>
        </w:rPr>
        <w:t>我们的信心极大增强。</w:t>
      </w:r>
      <w:r>
        <w:rPr>
          <w:rFonts w:hint="eastAsia" w:ascii="仿宋" w:hAnsi="仿宋" w:eastAsia="仿宋" w:cs="仿宋"/>
          <w:kern w:val="0"/>
          <w:sz w:val="21"/>
          <w:szCs w:val="21"/>
          <w:lang w:val="en-US" w:eastAsia="zh-CN" w:bidi="ar"/>
        </w:rPr>
        <w:t>风雨兼程的跋涉更显勇毅，战风斗雨的搏击尤为振奋。过去一年，面对异常复杂的国际环境和艰巨繁重的改革发展稳定任务，全力以赴应对自然灾害和推动灾后恢复建设，抗洪灾、化债险、保交楼成效明显，“中国之制”的独特优势在大战大考中更加彰显；牢牢把握高质量发展这个首要任务和构建新发展格局这个战略任务，坚持稳中求进工作总基调，全力推动经济恢复发展，中国经济在风浪中强健了体魄、壮实了筋骨……化危机、闯难关、应变局，我们创造了新机遇、赢得了战略主动，极大地增强了必胜信心。奋进强国建设、民族复兴新征程，时与势在我们一边。坚持道不变、志不改，一以贯之、勠力同心，就一定能够战胜前进中的各种艰难险阻，不断迈向成功的彼岸。　　</w:t>
      </w:r>
    </w:p>
    <w:p>
      <w:pPr>
        <w:keepNext w:val="0"/>
        <w:keepLines w:val="0"/>
        <w:pageBreakBefore w:val="0"/>
        <w:widowControl/>
        <w:suppressLineNumbers w:val="0"/>
        <w:kinsoku/>
        <w:overflowPunct/>
        <w:topLinePunct w:val="0"/>
        <w:autoSpaceDE/>
        <w:autoSpaceDN/>
        <w:bidi w:val="0"/>
        <w:adjustRightInd/>
        <w:snapToGrid/>
        <w:spacing w:line="240" w:lineRule="auto"/>
        <w:ind w:firstLine="420"/>
        <w:jc w:val="left"/>
        <w:textAlignment w:val="auto"/>
        <w:rPr>
          <w:rFonts w:hint="eastAsia" w:ascii="仿宋" w:hAnsi="仿宋" w:eastAsia="仿宋" w:cs="仿宋"/>
          <w:kern w:val="0"/>
          <w:sz w:val="21"/>
          <w:szCs w:val="21"/>
          <w:lang w:val="en-US" w:eastAsia="zh-CN" w:bidi="ar"/>
        </w:rPr>
      </w:pPr>
      <w:r>
        <w:rPr>
          <w:rStyle w:val="7"/>
          <w:rFonts w:hint="eastAsia" w:ascii="仿宋" w:hAnsi="仿宋" w:eastAsia="仿宋" w:cs="仿宋"/>
          <w:kern w:val="0"/>
          <w:sz w:val="21"/>
          <w:szCs w:val="21"/>
          <w:lang w:val="en-US" w:eastAsia="zh-CN" w:bidi="ar"/>
        </w:rPr>
        <w:t>我们的底气更加充足。</w:t>
      </w:r>
      <w:r>
        <w:rPr>
          <w:rFonts w:hint="eastAsia" w:ascii="仿宋" w:hAnsi="仿宋" w:eastAsia="仿宋" w:cs="仿宋"/>
          <w:kern w:val="0"/>
          <w:sz w:val="21"/>
          <w:szCs w:val="21"/>
          <w:lang w:val="en-US" w:eastAsia="zh-CN" w:bidi="ar"/>
        </w:rPr>
        <w:t>坚持人民至上，着力保障和改善民生，持续巩固拓展脱贫攻坚成果，有力有效推进乡村全面振兴，扎实推进共同富裕，用心用情用力解决人民群众急难愁盼问题，深刻表明“我们的目标很宏伟，也很朴素，归根到底就是让老百姓过上更好的日子”。从不惧风雨、守望相助，到直面挑战、攻坚克难，各行各业的人们都在挥洒汗水，每一个平凡的人都作出了不平凡的贡献，生动彰显人民是“推进现代化最坚实的根基、最深厚的力量”。前进道路上，无论是风高浪急还是惊涛骇浪，人民永远是我们党最坚实的依托、最强大的底气。我们要坚持全体人民共同参与、共同建设、共同享有，汇聚蕴藏在人民中的无穷智慧和力量，紧紧依靠全体人民和衷共济、共襄大业。　　</w:t>
      </w:r>
    </w:p>
    <w:p>
      <w:pPr>
        <w:keepNext w:val="0"/>
        <w:keepLines w:val="0"/>
        <w:pageBreakBefore w:val="0"/>
        <w:widowControl/>
        <w:suppressLineNumbers w:val="0"/>
        <w:kinsoku/>
        <w:overflowPunct/>
        <w:topLinePunct w:val="0"/>
        <w:autoSpaceDE/>
        <w:autoSpaceDN/>
        <w:bidi w:val="0"/>
        <w:adjustRightInd/>
        <w:snapToGrid/>
        <w:spacing w:line="240" w:lineRule="auto"/>
        <w:ind w:firstLine="42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习近平总书记强调：“泱泱中华，历史何其悠久，文明何其博大，这是我们的自信之基、力量之源。”</w:t>
      </w:r>
      <w:r>
        <w:rPr>
          <w:rStyle w:val="7"/>
          <w:rFonts w:hint="eastAsia" w:ascii="仿宋" w:hAnsi="仿宋" w:eastAsia="仿宋" w:cs="仿宋"/>
          <w:kern w:val="0"/>
          <w:sz w:val="21"/>
          <w:szCs w:val="21"/>
          <w:lang w:val="en-US" w:eastAsia="zh-CN" w:bidi="ar"/>
        </w:rPr>
        <w:t>让我们更加紧密地团结在以习近平同志为核心的党中央周围，全面贯彻习近平新时代中国特色社会主义思想，深刻领悟“两个确立”的决定性意义，增强“四个意识”、坚定“四个自信”、做到“两个维护”，咬定目标不放松，步调一致向前进，以龙腾虎跃、鱼跃龙门的干劲闯劲，共同书写中国式现代化建设新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b/>
          <w:i w:val="0"/>
          <w:iCs w:val="0"/>
          <w:caps w:val="0"/>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b/>
          <w:i w:val="0"/>
          <w:iCs w:val="0"/>
          <w:caps w:val="0"/>
          <w:spacing w:val="7"/>
          <w:sz w:val="21"/>
          <w:szCs w:val="21"/>
          <w:shd w:val="clear" w:fill="FFFFFF"/>
          <w:lang w:val="en-US" w:eastAsia="zh-CN"/>
        </w:rPr>
        <w:t>04.</w:t>
      </w:r>
      <w:r>
        <w:rPr>
          <w:rStyle w:val="7"/>
          <w:rFonts w:hint="eastAsia" w:ascii="仿宋" w:hAnsi="仿宋" w:eastAsia="仿宋" w:cs="仿宋"/>
          <w:b/>
          <w:i w:val="0"/>
          <w:iCs w:val="0"/>
          <w:caps w:val="0"/>
          <w:spacing w:val="7"/>
          <w:sz w:val="21"/>
          <w:szCs w:val="21"/>
          <w:shd w:val="clear" w:fill="FFFFFF"/>
        </w:rPr>
        <w:t>乘风破浪，高质量发展前景广阔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b/>
          <w:i w:val="0"/>
          <w:iCs w:val="0"/>
          <w:caps w:val="0"/>
          <w:spacing w:val="7"/>
          <w:sz w:val="21"/>
          <w:szCs w:val="21"/>
          <w:shd w:val="clear" w:fill="FFFFFF"/>
        </w:rPr>
        <w:t>——写在全国两会召开前夕②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龙年春节假期，全国电影票房80.16亿元，观影人次1.63亿，创造同档期新纪录；国内旅游出游4.74亿人次，同比增长34.3%，出游人次和出游总花费均创历史新高……节日市场供需两旺、文旅消费持续走强，见证经济社会高质量发展的生机和韧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新时代以来，以习近平同志为核心的党中央作出一系列重大决策部署，推动高质量发展成为全党全社会的共识和自觉行动，成为经济社会发展的主旋律。过去一年来，在国际政治经济环境不利因素增多、国内周期性和结构性矛盾叠加的错综复杂形势下，我国经济总体回升向好，在风浪中强健了体魄、壮实了筋骨。5.2%的经济增速高于全球3%左右的预计增速，在世界主要经济体中名列前茅，仍然是全球增长最大引擎。日前，国际货币基金组织上调全球和中国2024年经济增长预期，指出上调中国经济增长预期反映了去年中国经济高于预期的增长势头延续，以及中国政府出台相关政策产生的带动作用。实践充分表明，高质量发展是新时代的硬道理，必须聚焦经济建设这一中心工作和高质量发展这一首要任务，不断推动经济结构持续向优、增长动能持续增强、发展态势持续向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巩固和增强经济回升向好态势，我们有信心。</w:t>
      </w:r>
      <w:r>
        <w:rPr>
          <w:rFonts w:hint="eastAsia" w:ascii="仿宋" w:hAnsi="仿宋" w:eastAsia="仿宋" w:cs="仿宋"/>
          <w:i w:val="0"/>
          <w:iCs w:val="0"/>
          <w:caps w:val="0"/>
          <w:spacing w:val="7"/>
          <w:sz w:val="21"/>
          <w:szCs w:val="21"/>
          <w:shd w:val="clear" w:fill="FFFFFF"/>
        </w:rPr>
        <w:t>观察中国经济，既要看短期波动之“形”，更要观长期发展之“势”。疫情防控平稳转段后，经济恢复是一个波浪式发展、曲折式前进的过程。2023年我国国内生产总值增速比2022年加快2.2个百分点，呈现前低、中高、后稳的态势，向好趋势进一步巩固。在战胜挑战中发展、在风雨洗礼中成长、在历经考验中壮大，中国作为全球第二大经济体，已经在长期发展中形成了良好稳固的基本面，我们所面临的是前进中的问题、发展中的烦恼。</w:t>
      </w:r>
      <w:r>
        <w:rPr>
          <w:rStyle w:val="7"/>
          <w:rFonts w:hint="eastAsia" w:ascii="仿宋" w:hAnsi="仿宋" w:eastAsia="仿宋" w:cs="仿宋"/>
          <w:i w:val="0"/>
          <w:iCs w:val="0"/>
          <w:caps w:val="0"/>
          <w:spacing w:val="7"/>
          <w:sz w:val="21"/>
          <w:szCs w:val="21"/>
          <w:shd w:val="clear" w:fill="FFFFFF"/>
        </w:rPr>
        <w:t>坚持稳中求进、以进促稳、先立后破，突出重点、把握关键，锐意进取、真抓实干，就能夯实“稳”的基础、强化“进”的动能、延续“好”的态势，实现经济行稳致远。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推动经济实现质的有效提升和量的合理增长，我们有能力。</w:t>
      </w:r>
      <w:r>
        <w:rPr>
          <w:rFonts w:hint="eastAsia" w:ascii="仿宋" w:hAnsi="仿宋" w:eastAsia="仿宋" w:cs="仿宋"/>
          <w:i w:val="0"/>
          <w:iCs w:val="0"/>
          <w:caps w:val="0"/>
          <w:spacing w:val="7"/>
          <w:sz w:val="21"/>
          <w:szCs w:val="21"/>
          <w:shd w:val="clear" w:fill="FFFFFF"/>
        </w:rPr>
        <w:t>开局之年，深入实施创新驱动发展战略，以科技创新推动产业创新，新技术新业态新产业蓬勃发展，我国拥有的全球百强科技创新集群数量首次跃居世界第一；统筹扩大内需和深化供给侧结构性改革，内需对经济增长的贡献率达111.4%，电动载人汽车、太阳能电池、锂离子蓄电池为代表的“新三样”产品出口额首次突破万亿元大关；加快建设现代化产业体系，一批高端化、智能化、绿色化新型支柱产业快速崛起，可再生能源发电装机容量历史性地超过火电……透过增长之“量”看发展之“质”，今日之中国创新动力、发展活力勃发奔涌，新质生产力已经在实践中形成并展示出对高质量发展的强劲推动力、支撑力。完整、准确、全面贯彻新发展理念，推动新质生产力加快发展，在转方式、调结构、提质量、增效益上积极进取，充分激发全社会创业创新创造活力，定能为高质量发展注入强劲动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我国发展面临的有利条件强于不利因素，长期向好的基本趋势没有改变。</w:t>
      </w:r>
      <w:r>
        <w:rPr>
          <w:rFonts w:hint="eastAsia" w:ascii="仿宋" w:hAnsi="仿宋" w:eastAsia="仿宋" w:cs="仿宋"/>
          <w:i w:val="0"/>
          <w:iCs w:val="0"/>
          <w:caps w:val="0"/>
          <w:spacing w:val="7"/>
          <w:sz w:val="21"/>
          <w:szCs w:val="21"/>
          <w:shd w:val="clear" w:fill="FFFFFF"/>
        </w:rPr>
        <w:t>从产业基础看，我国制造业增加值占全球比重约30%、连续14年居世界首位；从要素禀赋看，我国的“人口红利”正向“人才红利”提升，人才资源总量、科技人力资源、研发人员总量均居全球首位；从创新能力看，我国的全社会研发投入、高技术产业投资连续多年保持两位数增长。我国具有社会主义市场经济的体制优势、超大规模市场的需求优势、产业体系配套完整的供给优势、大量高素质劳动者和企业家的人才优势，经济发展具备强劲的内生动力、韧性、潜力。抓住一切有利时机，利用一切有利条件，发挥各方面的优势，我们完全能够化压力为动力、积优势为胜势，推动中国经济大船乘风破浪持续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习近平总书记强调：“实现高质量发展是‘十四五’乃至更长时期我国经济社会发展的主题，关系我国社会主义现代化建设全局。”</w:t>
      </w:r>
      <w:r>
        <w:rPr>
          <w:rStyle w:val="7"/>
          <w:rFonts w:hint="eastAsia" w:ascii="仿宋" w:hAnsi="仿宋" w:eastAsia="仿宋" w:cs="仿宋"/>
          <w:i w:val="0"/>
          <w:iCs w:val="0"/>
          <w:caps w:val="0"/>
          <w:spacing w:val="7"/>
          <w:sz w:val="21"/>
          <w:szCs w:val="21"/>
          <w:shd w:val="clear" w:fill="FFFFFF"/>
        </w:rPr>
        <w:t>一年之计在于春，看准了就抓紧干。我们要坚定信心、振奋精神、团结奋斗，继续爬坡过坎、攻坚克难，努力实现经济社会发展各项目标任务，以高质量发展的实际行动和成效，不断推进中国式现代化取得新进展、新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b/>
          <w:i w:val="0"/>
          <w:iCs w:val="0"/>
          <w:caps w:val="0"/>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b/>
          <w:i w:val="0"/>
          <w:iCs w:val="0"/>
          <w:caps w:val="0"/>
          <w:spacing w:val="7"/>
          <w:sz w:val="21"/>
          <w:szCs w:val="21"/>
          <w:shd w:val="clear" w:fill="FFFFFF"/>
          <w:lang w:val="en-US" w:eastAsia="zh-CN"/>
        </w:rPr>
        <w:t>05.</w:t>
      </w:r>
      <w:r>
        <w:rPr>
          <w:rStyle w:val="7"/>
          <w:rFonts w:hint="eastAsia" w:ascii="仿宋" w:hAnsi="仿宋" w:eastAsia="仿宋" w:cs="仿宋"/>
          <w:b/>
          <w:i w:val="0"/>
          <w:iCs w:val="0"/>
          <w:caps w:val="0"/>
          <w:spacing w:val="7"/>
          <w:sz w:val="21"/>
          <w:szCs w:val="21"/>
          <w:shd w:val="clear" w:fill="FFFFFF"/>
        </w:rPr>
        <w:t>团结奋斗，中国号巨轮乘风破浪、扬帆远航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b/>
          <w:i w:val="0"/>
          <w:iCs w:val="0"/>
          <w:caps w:val="0"/>
          <w:spacing w:val="7"/>
          <w:sz w:val="21"/>
          <w:szCs w:val="21"/>
          <w:shd w:val="clear" w:fill="FFFFFF"/>
        </w:rPr>
        <w:t>——写在全国两会召开前夕③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新春伊始，各地全力促发展、奋战开门红。从重大工程施工现场一片忙碌，到广袤田畴上春耕备耕次第展开，从实验室里科研人员奋力攻关，到生产车间里开足马力……广大干部群众看准了就抓紧干，能多干一些就多干一些，共同书写中国式现代化建设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团结就是力量，奋斗开创未来。</w:t>
      </w:r>
      <w:r>
        <w:rPr>
          <w:rFonts w:hint="eastAsia" w:ascii="仿宋" w:hAnsi="仿宋" w:eastAsia="仿宋" w:cs="仿宋"/>
          <w:i w:val="0"/>
          <w:iCs w:val="0"/>
          <w:caps w:val="0"/>
          <w:spacing w:val="7"/>
          <w:sz w:val="21"/>
          <w:szCs w:val="21"/>
          <w:shd w:val="clear" w:fill="FFFFFF"/>
        </w:rPr>
        <w:t>过去一年，以习近平同志为核心的党中央团结带领亿万人民迎难而上，砥砺前行，取得了来之不易、可圈可点的成绩。实践充分表明，团结奋斗是党领导人民创造历史伟业的必由之路。只要党和人民始终站在一起、想在一起、干在一起，任何风浪都动摇不了我们的钢铁意志，任何困难都阻挡不了我们的铿锵步伐。新征程上，我们的前途一片光明，但脚下的路不会是一马平川。</w:t>
      </w:r>
      <w:r>
        <w:rPr>
          <w:rStyle w:val="7"/>
          <w:rFonts w:hint="eastAsia" w:ascii="仿宋" w:hAnsi="仿宋" w:eastAsia="仿宋" w:cs="仿宋"/>
          <w:i w:val="0"/>
          <w:iCs w:val="0"/>
          <w:caps w:val="0"/>
          <w:spacing w:val="7"/>
          <w:sz w:val="21"/>
          <w:szCs w:val="21"/>
          <w:shd w:val="clear" w:fill="FFFFFF"/>
        </w:rPr>
        <w:t>当此船到中流浪更急、人到半山路更陡之际，尤需以团结凝聚力量，以奋斗铸就伟业，坚定不移朝着强国建设、民族复兴的宏伟目标奋勇前进。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向着宏伟目标前进，让我们振奋龙马精神。</w:t>
      </w:r>
      <w:r>
        <w:rPr>
          <w:rFonts w:hint="eastAsia" w:ascii="仿宋" w:hAnsi="仿宋" w:eastAsia="仿宋" w:cs="仿宋"/>
          <w:i w:val="0"/>
          <w:iCs w:val="0"/>
          <w:caps w:val="0"/>
          <w:spacing w:val="7"/>
          <w:sz w:val="21"/>
          <w:szCs w:val="21"/>
          <w:shd w:val="clear" w:fill="FFFFFF"/>
        </w:rPr>
        <w:t>“胜负之征，精神先见”。新时代以来，正是因为始终保持“越是艰险越向前”的英雄气概，激发“敢教日月换新天”的昂扬斗志，党和人民一道拼、一道干、一道奋斗，攻克了一个个看似不可攻克的难关险阻，创造了一个个令人刮目相看的人间奇迹，推动我国迈上全面建设社会主义现代化国家新征程。现代化不会从天上掉下来，而是要通过发扬历史主动精神干出来。面对前无古人的开创性事业，咬定目标不放松，涵养“乱云飞渡仍从容”的战略定力，展现“风雨无阻向前进”的坚韧执着，披荆斩棘、一往无前，定能推动中国式现代化建设不断取得新进展、新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向着宏伟目标前进，让我们勇于攻坚克难。</w:t>
      </w:r>
      <w:r>
        <w:rPr>
          <w:rFonts w:hint="eastAsia" w:ascii="仿宋" w:hAnsi="仿宋" w:eastAsia="仿宋" w:cs="仿宋"/>
          <w:i w:val="0"/>
          <w:iCs w:val="0"/>
          <w:caps w:val="0"/>
          <w:spacing w:val="7"/>
          <w:sz w:val="21"/>
          <w:szCs w:val="21"/>
          <w:shd w:val="clear" w:fill="FFFFFF"/>
        </w:rPr>
        <w:t>当前，世界百年未有之大变局加速演进，外部环境的复杂性、严峻性、不确定性上升。我国改革发展稳定面临不少深层次矛盾躲不开、绕不过，制约高质量发展因素还大量存在，国内大循环存在堵点，进一步推动经济回升向好需要克服一些困难和挑战。我们要胸怀“国之大者”，紧紧围绕推进中国式现代化这个最大的政治，牢记高质量发展是新时代的硬道理，以奋发有为的精神状态和“时时放心不下”的责任意识，依靠顽强斗争打开事业发展新天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7"/>
          <w:sz w:val="21"/>
          <w:szCs w:val="21"/>
          <w:shd w:val="clear" w:fill="FFFFFF"/>
        </w:rPr>
        <w:t>　　</w:t>
      </w:r>
      <w:r>
        <w:rPr>
          <w:rStyle w:val="7"/>
          <w:rFonts w:hint="eastAsia" w:ascii="仿宋" w:hAnsi="仿宋" w:eastAsia="仿宋" w:cs="仿宋"/>
          <w:i w:val="0"/>
          <w:iCs w:val="0"/>
          <w:caps w:val="0"/>
          <w:spacing w:val="7"/>
          <w:sz w:val="21"/>
          <w:szCs w:val="21"/>
          <w:shd w:val="clear" w:fill="FFFFFF"/>
        </w:rPr>
        <w:t>向着宏伟目标前进，让我们坚持真抓实干。</w:t>
      </w:r>
      <w:r>
        <w:rPr>
          <w:rFonts w:hint="eastAsia" w:ascii="仿宋" w:hAnsi="仿宋" w:eastAsia="仿宋" w:cs="仿宋"/>
          <w:i w:val="0"/>
          <w:iCs w:val="0"/>
          <w:caps w:val="0"/>
          <w:spacing w:val="7"/>
          <w:sz w:val="21"/>
          <w:szCs w:val="21"/>
          <w:shd w:val="clear" w:fill="FFFFFF"/>
        </w:rPr>
        <w:t>今年是新中国成立75周年，是实现“十四五”规划目标任务的关键一年。真抓才能攻坚克难，实干才能梦想成真。我们要坚持稳中求进工作总基调，继续巩固和增强经济回升向好态势，持续推动经济实现质的有效提升和量的合理增长，扎实稳健推进中国式现代化。无数平凡英雄拼搏奋斗，就能汇聚成新时代中国昂扬奋进的洪流。每个人前进的脚步，必将叠加成推进中国式现代化建设的坚实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49"/>
        <w:jc w:val="both"/>
        <w:textAlignment w:val="auto"/>
        <w:rPr>
          <w:rStyle w:val="7"/>
          <w:rFonts w:hint="eastAsia" w:ascii="仿宋" w:hAnsi="仿宋" w:eastAsia="仿宋" w:cs="仿宋"/>
          <w:i w:val="0"/>
          <w:iCs w:val="0"/>
          <w:caps w:val="0"/>
          <w:spacing w:val="7"/>
          <w:sz w:val="21"/>
          <w:szCs w:val="21"/>
          <w:shd w:val="clear" w:fill="FFFFFF"/>
        </w:rPr>
      </w:pPr>
      <w:r>
        <w:rPr>
          <w:rFonts w:hint="eastAsia" w:ascii="仿宋" w:hAnsi="仿宋" w:eastAsia="仿宋" w:cs="仿宋"/>
          <w:i w:val="0"/>
          <w:iCs w:val="0"/>
          <w:caps w:val="0"/>
          <w:spacing w:val="7"/>
          <w:sz w:val="21"/>
          <w:szCs w:val="21"/>
          <w:shd w:val="clear" w:fill="FFFFFF"/>
        </w:rPr>
        <w:t>习近平总书记强调：“中国式现代化是全体人民的共同事业，也是一项充满风险挑战、需要付出艰辛努力的宏伟事业，必须坚持全体人民共同参与、共同建设、共同享有，紧紧依靠全体人民和衷共济、共襄大业。”</w:t>
      </w:r>
      <w:r>
        <w:rPr>
          <w:rStyle w:val="7"/>
          <w:rFonts w:hint="eastAsia" w:ascii="仿宋" w:hAnsi="仿宋" w:eastAsia="仿宋" w:cs="仿宋"/>
          <w:i w:val="0"/>
          <w:iCs w:val="0"/>
          <w:caps w:val="0"/>
          <w:spacing w:val="7"/>
          <w:sz w:val="21"/>
          <w:szCs w:val="21"/>
          <w:shd w:val="clear" w:fill="FFFFFF"/>
        </w:rPr>
        <w:t>更加紧密地团结在以习近平同志为核心的党中央周围，全面贯彻习近平新时代中国特色社会主义思想，画好强国建设、民族复兴的最大同心圆，心往一处想、劲往一处使，稳扎稳打、善作善成，中国号巨轮定能乘风破浪、扬帆远航，中国式现代化宏伟蓝图定能一步步变成美好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49"/>
        <w:jc w:val="both"/>
        <w:textAlignment w:val="auto"/>
        <w:rPr>
          <w:rStyle w:val="7"/>
          <w:rFonts w:hint="eastAsia" w:ascii="仿宋" w:hAnsi="仿宋" w:eastAsia="仿宋" w:cs="仿宋"/>
          <w:i w:val="0"/>
          <w:iCs w:val="0"/>
          <w:caps w:val="0"/>
          <w:spacing w:val="7"/>
          <w:sz w:val="21"/>
          <w:szCs w:val="21"/>
          <w:shd w:val="clear" w:fill="FFFFFF"/>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highlight w:val="green"/>
          <w:lang w:val="en-US" w:eastAsia="zh-CN"/>
        </w:rPr>
      </w:pPr>
      <w:r>
        <w:rPr>
          <w:rFonts w:hint="eastAsia" w:ascii="仿宋" w:hAnsi="仿宋" w:eastAsia="仿宋" w:cs="仿宋"/>
          <w:b/>
          <w:bCs/>
          <w:sz w:val="21"/>
          <w:szCs w:val="21"/>
          <w:highlight w:val="green"/>
          <w:lang w:val="en-US" w:eastAsia="zh-CN"/>
        </w:rPr>
        <w:t>关键词：课间十分钟  厕所社交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06.</w:t>
      </w:r>
      <w:r>
        <w:rPr>
          <w:rFonts w:hint="eastAsia" w:ascii="仿宋" w:hAnsi="仿宋" w:eastAsia="仿宋" w:cs="仿宋"/>
          <w:i w:val="0"/>
          <w:iCs w:val="0"/>
          <w:caps w:val="0"/>
          <w:color w:val="auto"/>
          <w:spacing w:val="0"/>
          <w:sz w:val="21"/>
          <w:szCs w:val="21"/>
          <w:shd w:val="clear" w:fill="FFFFFF"/>
        </w:rPr>
        <w:t>课间十分钟要“有得玩”还要“玩得好”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来源：人民网评微信公号赵志疆2024-03-05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孩子们走不进操场，不能在走道里停留，甚至在教室里也只能坐在自己的位子上——这是全国政协委员、民革上海市委副主委、上海市中华职教社副主任李国华近年来在工作和生活中观察到的现象。近年来，一些地方中小学生课间“圈养”现象突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对于孩子来说，结交小伙伴的意义不仅仅在于一起玩耍，同时也是满足情感需求、培养社会交往能力的重要方式。不过，随着现代社会的发展，孩子们结交小伙伴的渠道正在变得日益狭窄。一方面，孩子们很难在小区内找到年龄相当、兴趣相符的小伙伴；另一方面，即使在学校里，孩子们也很难在教室之外跟同学展开进一步交往——不仅没时间，而且没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不可否认，近年来，有些学校的课间十分钟已经变成了课间“圈养”，孩子们不能去操场，不能上下楼，甚至不能出教室。课间十分钟本是属于孩子们的休闲娱乐时间，当课间十分钟消失不见，孩子们失去的岂止是社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早在2019年，教育部等五部门就共同印发《关于完善安全事故处理机制 维护学校教育教学秩序的意见》，其中明确指出，学校不得为防止发生安全事故而限制或取消正常的课间活动、体育活动和其他社会实践活动。</w:t>
      </w:r>
      <w:r>
        <w:rPr>
          <w:rStyle w:val="7"/>
          <w:rFonts w:hint="eastAsia" w:ascii="仿宋" w:hAnsi="仿宋" w:eastAsia="仿宋" w:cs="仿宋"/>
          <w:b/>
          <w:bCs/>
          <w:i w:val="0"/>
          <w:iCs w:val="0"/>
          <w:caps w:val="0"/>
          <w:color w:val="333333"/>
          <w:spacing w:val="0"/>
          <w:sz w:val="21"/>
          <w:szCs w:val="21"/>
          <w:shd w:val="clear" w:fill="FFFFFF"/>
        </w:rPr>
        <w:t>自2021年9月1日起施行的《未成年人学校保护规定》进一步规定：学校不得设置侵犯学生人身自由的管理措施，不得对学生在课间及其他非教学时间的正当交流、游戏、出教室活动等言行自由设置不必要的约束。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尽管社会各界一直呼吁“把课间十分钟还给学生”，课间“圈养”现象依然大面积存在，其中原因何在？许多学校基于安全考虑，生怕学生在校有个磕碰，甚至可能面临赔偿和问责追究。不少学校和老师认为，多一事不如少一事，搞“一刀切”是最稳妥保险的做法。</w:t>
      </w:r>
      <w:r>
        <w:rPr>
          <w:rStyle w:val="7"/>
          <w:rFonts w:hint="eastAsia" w:ascii="仿宋" w:hAnsi="仿宋" w:eastAsia="仿宋" w:cs="仿宋"/>
          <w:b/>
          <w:bCs/>
          <w:i w:val="0"/>
          <w:iCs w:val="0"/>
          <w:caps w:val="0"/>
          <w:color w:val="333333"/>
          <w:spacing w:val="0"/>
          <w:sz w:val="21"/>
          <w:szCs w:val="21"/>
          <w:shd w:val="clear" w:fill="FFFFFF"/>
        </w:rPr>
        <w:t>体育锻炼、嬉戏打闹，是孩子们的天性，也是学校必须承担的责任。怕出事，怕担责，就把学生“圈养”，确实省时省力，但不是一个教育者和学校应有的担当。</w:t>
      </w:r>
      <w:r>
        <w:rPr>
          <w:rFonts w:hint="eastAsia" w:ascii="仿宋" w:hAnsi="仿宋" w:eastAsia="仿宋" w:cs="仿宋"/>
          <w:i w:val="0"/>
          <w:iCs w:val="0"/>
          <w:caps w:val="0"/>
          <w:color w:val="2F2F2F"/>
          <w:spacing w:val="0"/>
          <w:sz w:val="21"/>
          <w:szCs w:val="21"/>
          <w:shd w:val="clear" w:fill="FFFFFF"/>
        </w:rPr>
        <w:t>无论是学校、老师、家长还是教育相关部门，只有从根本上意识到，才能做出实实在在的改变。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要想把课间十分钟真正还给孩子，首先就要明确学校的责任边界。</w:t>
      </w:r>
      <w:r>
        <w:rPr>
          <w:rFonts w:hint="eastAsia" w:ascii="仿宋" w:hAnsi="仿宋" w:eastAsia="仿宋" w:cs="仿宋"/>
          <w:i w:val="0"/>
          <w:iCs w:val="0"/>
          <w:caps w:val="0"/>
          <w:color w:val="2F2F2F"/>
          <w:spacing w:val="0"/>
          <w:sz w:val="21"/>
          <w:szCs w:val="21"/>
          <w:shd w:val="clear" w:fill="FFFFFF"/>
        </w:rPr>
        <w:t>为此，李国华委员建议，进一步细化规则，明确学校在尽到了教育管理责任的情况下发生的意外伤害的相关责任。以更加完善的法律细则，厘清校园安全事故的责任边界，可以打消学校的安全顾虑，不吝于将课余时间交给孩子。不能本着“谁闹谁有理”一味迁就家长，苛责学校和老师，而应认真调查还原真相，公平判定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此外，可以优化校方责任险的保险规则，或者出台更多覆盖课间活动的保险种类。</w:t>
      </w:r>
      <w:r>
        <w:rPr>
          <w:rStyle w:val="7"/>
          <w:rFonts w:hint="eastAsia" w:ascii="仿宋" w:hAnsi="仿宋" w:eastAsia="仿宋" w:cs="仿宋"/>
          <w:b/>
          <w:bCs/>
          <w:i w:val="0"/>
          <w:iCs w:val="0"/>
          <w:caps w:val="0"/>
          <w:color w:val="333333"/>
          <w:spacing w:val="0"/>
          <w:sz w:val="21"/>
          <w:szCs w:val="21"/>
          <w:shd w:val="clear" w:fill="FFFFFF"/>
        </w:rPr>
        <w:t>让学生在受到损害后能及时得到赔偿，以此减轻各方经济压力，缓解学校和老师担心担责的恐慌情绪。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值得一提的是，</w:t>
      </w:r>
      <w:r>
        <w:rPr>
          <w:rStyle w:val="7"/>
          <w:rFonts w:hint="eastAsia" w:ascii="仿宋" w:hAnsi="仿宋" w:eastAsia="仿宋" w:cs="仿宋"/>
          <w:b/>
          <w:bCs/>
          <w:i w:val="0"/>
          <w:iCs w:val="0"/>
          <w:caps w:val="0"/>
          <w:color w:val="333333"/>
          <w:spacing w:val="0"/>
          <w:sz w:val="21"/>
          <w:szCs w:val="21"/>
          <w:shd w:val="clear" w:fill="FFFFFF"/>
        </w:rPr>
        <w:t>明确了各方责任之后，学校不仅应该建立健全校园安全保护机制，为课间十分钟保驾护航，而且有必要开拓思路、丰富载体，为孩子们尽情“撒欢”创造更多的条件。</w:t>
      </w:r>
      <w:r>
        <w:rPr>
          <w:rFonts w:hint="eastAsia" w:ascii="仿宋" w:hAnsi="仿宋" w:eastAsia="仿宋" w:cs="仿宋"/>
          <w:i w:val="0"/>
          <w:iCs w:val="0"/>
          <w:caps w:val="0"/>
          <w:color w:val="2F2F2F"/>
          <w:spacing w:val="0"/>
          <w:sz w:val="21"/>
          <w:szCs w:val="21"/>
          <w:shd w:val="clear" w:fill="FFFFFF"/>
        </w:rPr>
        <w:t>毕竟，让孩子们“有得玩”只是第一步，让他们“玩得好”才是课间十分钟的意义所在。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07.</w:t>
      </w:r>
      <w:r>
        <w:rPr>
          <w:rFonts w:hint="eastAsia" w:ascii="仿宋" w:hAnsi="仿宋" w:eastAsia="仿宋" w:cs="仿宋"/>
          <w:i w:val="0"/>
          <w:iCs w:val="0"/>
          <w:caps w:val="0"/>
          <w:color w:val="auto"/>
          <w:spacing w:val="0"/>
          <w:sz w:val="21"/>
          <w:szCs w:val="21"/>
          <w:shd w:val="clear" w:fill="FFFFFF"/>
        </w:rPr>
        <w:t>把孩子们从“厕所社交”中解放出来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来源：澎湃新闻土土绒2024-03-07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“不能让这一代人的童年回忆，就此停留在了厕所里。” 近日，全国政协委员、民革上海市委副主委、上海市中华职教社副主任李国华针对“厕所社交”提出的建议，引发舆论关注。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所谓“厕所社交”，是指课间十分钟，孩子们走不进操场，不能在走道里停留，甚至在教室里也只能坐在自己的位子上，被逼无奈之下只能躲进厕所里社交。这样的场景令人心酸。</w:t>
      </w:r>
      <w:r>
        <w:rPr>
          <w:rStyle w:val="7"/>
          <w:rFonts w:hint="eastAsia" w:ascii="仿宋" w:hAnsi="仿宋" w:eastAsia="仿宋" w:cs="仿宋"/>
          <w:b/>
          <w:bCs/>
          <w:i w:val="0"/>
          <w:iCs w:val="0"/>
          <w:caps w:val="0"/>
          <w:color w:val="333333"/>
          <w:spacing w:val="0"/>
          <w:sz w:val="21"/>
          <w:szCs w:val="21"/>
          <w:shd w:val="clear" w:fill="FFFFFF"/>
        </w:rPr>
        <w:t>本该天真活泼的童年，为何难以找到一块放飞天性的乐土？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其实，类似的问题早已引起社会各界关注，近年来，“消失的课间十分钟” “课间圈养”曾先后成为热点话题。那么，中小学生的课间十分钟是怎么消失的？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有多重的原因。一方面，一些学校出于对安全的考虑，严格规定学生课间十分钟的活动范围，甚至与评奖、“班分”等奖惩措施相联系打造“安静有序”的校园，实际上是把孩子“圈养”起来以求保险；另一方面，一些家长对孩子保护过度，孩子有任何磕碰都无法接受，总要找学校“要个说法”，这也让学校更加谨小慎微；除了安全问题之外，还有一些老师教学时间安排不合理，常常拖堂，甚至总爱利用课间讲点什么，严重的甚至让学生连上厕所的时间都没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保护学生的安全当然很重要，但是，以安全之名把学生“关”在教室，未必有利于孩子们的身心健康。</w:t>
      </w:r>
      <w:r>
        <w:rPr>
          <w:rFonts w:hint="eastAsia" w:ascii="仿宋" w:hAnsi="仿宋" w:eastAsia="仿宋" w:cs="仿宋"/>
          <w:i w:val="0"/>
          <w:iCs w:val="0"/>
          <w:caps w:val="0"/>
          <w:color w:val="2F2F2F"/>
          <w:spacing w:val="0"/>
          <w:sz w:val="21"/>
          <w:szCs w:val="21"/>
          <w:shd w:val="clear" w:fill="FFFFFF"/>
        </w:rPr>
        <w:t>从身体上来说，正处于发育期的孩子需要大量运动来舒展筋骨、保护视力，才能健康成长。从心理上来说，好动爱玩是孩子的天性，如果在校期间无法自由活动，就连下课时间也只能趁上厕所的时间跟同学聊几句，恐怕成年人也会感到憋闷，更何况是孩子。</w:t>
      </w:r>
      <w:r>
        <w:rPr>
          <w:rStyle w:val="7"/>
          <w:rFonts w:hint="eastAsia" w:ascii="仿宋" w:hAnsi="仿宋" w:eastAsia="仿宋" w:cs="仿宋"/>
          <w:b/>
          <w:bCs/>
          <w:i w:val="0"/>
          <w:iCs w:val="0"/>
          <w:caps w:val="0"/>
          <w:color w:val="333333"/>
          <w:spacing w:val="0"/>
          <w:sz w:val="21"/>
          <w:szCs w:val="21"/>
          <w:shd w:val="clear" w:fill="FFFFFF"/>
        </w:rPr>
        <w:t>无论是从生理角度还是从心理角度来看，这课间十分钟都至关重要，不能轻易“消失”。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简而言之，“厕所社交”本不是问题，问题在于为何孩子们只剩下了“厕所社交”，别无选择。那么，如何改变？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正如李国华委员所说：“还需教育部门、学校、家长之间及时进行多方联动协同。”比如，相关部门要积极推动校园安全法规的出台，为学校安全管理提供指导和法律依据；教育部门、学校要勇于担当、积极作为，让孩子们课后敢于跑向操场，在遇到问题时，避免“和稀泥”心态，实事求是地厘清家校在具体安全事故中的责任；家长也要调整心态，减少过度保护的冲动，别把孩子养成“温室里的花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需要做的还有很多，可能遇到的困难也不会少。但是，为了孩子的健康成长，无论有多麻烦也要把课间十分钟还给孩子们。而要做到这点，</w:t>
      </w:r>
      <w:r>
        <w:rPr>
          <w:rStyle w:val="7"/>
          <w:rFonts w:hint="eastAsia" w:ascii="仿宋" w:hAnsi="仿宋" w:eastAsia="仿宋" w:cs="仿宋"/>
          <w:b/>
          <w:bCs/>
          <w:i w:val="0"/>
          <w:iCs w:val="0"/>
          <w:caps w:val="0"/>
          <w:color w:val="333333"/>
          <w:spacing w:val="0"/>
          <w:sz w:val="21"/>
          <w:szCs w:val="21"/>
          <w:shd w:val="clear" w:fill="FFFFFF"/>
        </w:rPr>
        <w:t>一个关键的前提就是，全社会都充分认识到课间十分钟的重要性和必要性，充分认识到要像保护孩子的安全一样，保护好课间十分钟。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这不是“矫情”，也不是可有可无的小事。如何把孩子们从“厕所社交”中解放出来，让他们没有顾虑地拥抱阳光和欢笑，这是一个真问题。</w:t>
      </w:r>
    </w:p>
    <w:p>
      <w:pPr>
        <w:keepNext w:val="0"/>
        <w:keepLines w:val="0"/>
        <w:pageBreakBefore w:val="0"/>
        <w:kinsoku/>
        <w:overflowPunct/>
        <w:topLinePunct w:val="0"/>
        <w:autoSpaceDE/>
        <w:autoSpaceDN/>
        <w:bidi w:val="0"/>
        <w:adjustRightInd/>
        <w:snapToGrid/>
        <w:spacing w:line="240" w:lineRule="auto"/>
        <w:jc w:val="both"/>
        <w:textAlignment w:val="auto"/>
        <w:rPr>
          <w:rFonts w:hint="eastAsia" w:ascii="仿宋" w:hAnsi="仿宋" w:eastAsia="仿宋" w:cs="仿宋"/>
          <w:b/>
          <w:bCs/>
          <w:sz w:val="21"/>
          <w:szCs w:val="21"/>
          <w:highlight w:val="yellow"/>
          <w:lang w:val="en-US" w:eastAsia="zh-CN"/>
        </w:rPr>
      </w:pPr>
      <w:r>
        <w:rPr>
          <w:rFonts w:hint="eastAsia" w:ascii="仿宋" w:hAnsi="仿宋" w:eastAsia="仿宋" w:cs="仿宋"/>
          <w:b/>
          <w:bCs/>
          <w:sz w:val="21"/>
          <w:szCs w:val="21"/>
          <w:highlight w:val="yellow"/>
          <w:lang w:val="en-US" w:eastAsia="zh-CN"/>
        </w:rPr>
        <w:t>链接阅读：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把“课间十分钟”还给学生，学校是第一执行人。教育部三令五申，社会舆论不断发出呼声，学校和老师不可能不知道课间休息对学生的重要性。</w:t>
      </w:r>
      <w:r>
        <w:rPr>
          <w:rStyle w:val="7"/>
          <w:rFonts w:hint="eastAsia" w:ascii="仿宋" w:hAnsi="仿宋" w:eastAsia="仿宋" w:cs="仿宋"/>
          <w:b/>
          <w:bCs/>
          <w:i w:val="0"/>
          <w:iCs w:val="0"/>
          <w:caps w:val="0"/>
          <w:color w:val="333333"/>
          <w:spacing w:val="0"/>
          <w:sz w:val="21"/>
          <w:szCs w:val="21"/>
          <w:shd w:val="clear" w:fill="FFFFFF"/>
        </w:rPr>
        <w:t>之所以贯彻不力乃至充耳不闻，一是重视不够，一是怕担责任。</w:t>
      </w:r>
      <w:r>
        <w:rPr>
          <w:rFonts w:hint="eastAsia" w:ascii="仿宋" w:hAnsi="仿宋" w:eastAsia="仿宋" w:cs="仿宋"/>
          <w:i w:val="0"/>
          <w:iCs w:val="0"/>
          <w:caps w:val="0"/>
          <w:color w:val="2F2F2F"/>
          <w:spacing w:val="0"/>
          <w:sz w:val="21"/>
          <w:szCs w:val="21"/>
          <w:shd w:val="clear" w:fill="FFFFFF"/>
        </w:rPr>
        <w:t>按照现有法律规定，一旦出现校园安全事故，学校与学生的法律关系不够明晰；在进行责任认定和解决纠纷时，学校、教师材料举证难度相对较高，往往比较被动。所以一些学校采取一刀切的做法，干脆不让学生下课出教室，以此最大程度规避责任，避免承担风险。另一方面，虽然绝大多数家长支持把“课间十分钟”还给孩子，但一旦孩子有一点磕磕碰碰，部分家长对老师和学校不依不饶，甚至提出高额赔偿。“我家子涵怎么了”之所以成为网络热梗，就是现实中确有类似家长存在，导致学校和老师对课间十分钟开放心存顾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有风险不是逃避的理由。学校和老师困于“安全责任”，亟需破解之道。</w:t>
      </w:r>
      <w:r>
        <w:rPr>
          <w:rFonts w:hint="eastAsia" w:ascii="仿宋" w:hAnsi="仿宋" w:eastAsia="仿宋" w:cs="仿宋"/>
          <w:i w:val="0"/>
          <w:iCs w:val="0"/>
          <w:caps w:val="0"/>
          <w:color w:val="2F2F2F"/>
          <w:spacing w:val="0"/>
          <w:sz w:val="21"/>
          <w:szCs w:val="21"/>
          <w:shd w:val="clear" w:fill="FFFFFF"/>
        </w:rPr>
        <w:t>无论是建议制定全国统一的“校园安全法”，明确划分安全事故责任，还是建议家校各方改变教育观念，代表委员的议案和提案无不具有针对性。在“课间十分钟”实践基础上，教育主管部门不妨出台具体方案，明晰各方权责，将课间活动开展情况纳入教育督导范畴；司法机构也可进一步细化规则，明确学校在尽到教育管理责任的情况下，发生意外伤害后的责任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把“课间十分钟”还给学生，体现的是教育理念和责任担当，考验的是家长、学校和社会协同育人的能力。</w:t>
      </w:r>
      <w:r>
        <w:rPr>
          <w:rFonts w:hint="eastAsia" w:ascii="仿宋" w:hAnsi="仿宋" w:eastAsia="仿宋" w:cs="仿宋"/>
          <w:i w:val="0"/>
          <w:iCs w:val="0"/>
          <w:caps w:val="0"/>
          <w:color w:val="2F2F2F"/>
          <w:spacing w:val="0"/>
          <w:sz w:val="21"/>
          <w:szCs w:val="21"/>
          <w:shd w:val="clear" w:fill="FFFFFF"/>
        </w:rPr>
        <w:t>只有各方一起出力，孩子才能在课间真正眺望蓝天，自由奔跑。</w:t>
      </w:r>
    </w:p>
    <w:p>
      <w:pPr>
        <w:keepNext w:val="0"/>
        <w:keepLines w:val="0"/>
        <w:pageBreakBefore w:val="0"/>
        <w:kinsoku/>
        <w:overflowPunct/>
        <w:topLinePunct w:val="0"/>
        <w:autoSpaceDE/>
        <w:autoSpaceDN/>
        <w:bidi w:val="0"/>
        <w:adjustRightInd/>
        <w:snapToGrid/>
        <w:spacing w:line="240" w:lineRule="auto"/>
        <w:ind w:firstLine="840" w:firstLineChars="400"/>
        <w:textAlignment w:val="auto"/>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——北京晚报《</w:t>
      </w:r>
      <w:r>
        <w:rPr>
          <w:rFonts w:hint="eastAsia" w:ascii="仿宋" w:hAnsi="仿宋" w:eastAsia="仿宋" w:cs="仿宋"/>
          <w:color w:val="FF0000"/>
          <w:sz w:val="21"/>
          <w:szCs w:val="21"/>
        </w:rPr>
        <w:t>课间十分钟没动静？莫让学校陷于“安全责任”之困</w:t>
      </w:r>
      <w:r>
        <w:rPr>
          <w:rFonts w:hint="eastAsia" w:ascii="仿宋" w:hAnsi="仿宋" w:eastAsia="仿宋" w:cs="仿宋"/>
          <w:color w:val="FF0000"/>
          <w:sz w:val="21"/>
          <w:szCs w:val="21"/>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孩子为何被这般“圈养”？很大程度在于大人的“安全考量”。</w:t>
      </w:r>
      <w:r>
        <w:rPr>
          <w:rFonts w:hint="eastAsia" w:ascii="仿宋" w:hAnsi="仿宋" w:eastAsia="仿宋" w:cs="仿宋"/>
          <w:i w:val="0"/>
          <w:iCs w:val="0"/>
          <w:caps w:val="0"/>
          <w:color w:val="2F2F2F"/>
          <w:spacing w:val="0"/>
          <w:sz w:val="21"/>
          <w:szCs w:val="21"/>
          <w:shd w:val="clear" w:fill="FFFFFF"/>
        </w:rPr>
        <w:t>在不少家长看来，孩子磕了碰了是“天大的事”，必须让老师、学校给说法、负责任。学校这边也很是头疼：小孩自我保护能力弱，玩耍嬉戏难免有个磕碰，万一出点事谁负责？一个班三四十人，一个学校上千人，任由学生“撒欢”，哪儿管得过来？在司法实践中，学校在校园安全事故中往往会因“教育、管理不到位，安全隐患未排除和未能及时救助”被判承担赔偿责任。</w:t>
      </w:r>
      <w:r>
        <w:rPr>
          <w:rStyle w:val="7"/>
          <w:rFonts w:hint="eastAsia" w:ascii="仿宋" w:hAnsi="仿宋" w:eastAsia="仿宋" w:cs="仿宋"/>
          <w:b/>
          <w:bCs/>
          <w:i w:val="0"/>
          <w:iCs w:val="0"/>
          <w:caps w:val="0"/>
          <w:color w:val="333333"/>
          <w:spacing w:val="0"/>
          <w:sz w:val="21"/>
          <w:szCs w:val="21"/>
          <w:shd w:val="clear" w:fill="FFFFFF"/>
        </w:rPr>
        <w:t>“怕孩子出事、怕家长‘闹事’、怕给自己找事”，于是不少学校干脆将课间管起来，为的就是多一事不如少一事。</w:t>
      </w:r>
      <w:r>
        <w:rPr>
          <w:rFonts w:hint="eastAsia" w:ascii="仿宋" w:hAnsi="仿宋" w:eastAsia="仿宋" w:cs="仿宋"/>
          <w:i w:val="0"/>
          <w:iCs w:val="0"/>
          <w:caps w:val="0"/>
          <w:color w:val="2F2F2F"/>
          <w:spacing w:val="0"/>
          <w:sz w:val="21"/>
          <w:szCs w:val="21"/>
          <w:shd w:val="clear" w:fill="FFFFFF"/>
        </w:rPr>
        <w:t>有专家直言，“安静课间”其实是家校博弈、拉锯的结果。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校园安全当然是大事，但谨小慎微、战战兢兢到因噎废食，一味压抑小孩子活泼好动的天性，背离了儿童成长的基本规律。</w:t>
      </w:r>
      <w:r>
        <w:rPr>
          <w:rFonts w:hint="eastAsia" w:ascii="仿宋" w:hAnsi="仿宋" w:eastAsia="仿宋" w:cs="仿宋"/>
          <w:i w:val="0"/>
          <w:iCs w:val="0"/>
          <w:caps w:val="0"/>
          <w:color w:val="2F2F2F"/>
          <w:spacing w:val="0"/>
          <w:sz w:val="21"/>
          <w:szCs w:val="21"/>
          <w:shd w:val="clear" w:fill="FFFFFF"/>
        </w:rPr>
        <w:t>课间要求孩子们“一静再静”，不仅会影响课堂效率，更会催生越来越多的“小眼镜”“小胖墩”。此外，在看似“无用”的玩耍中，孩子们愉快探索，其实能学到很多书本上学不到的东西，建立起孩子们之间的珍贵情谊。说到底，把学生们“圈养”起来，看似只损失了短短的课间十分钟，实际上影响的却是孩子们宝贵的童年记忆，不利于他们身心健康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把课间十分钟还给孩子，重要性不言而喻，关键是各方要相互理解、相向而行。</w:t>
      </w:r>
      <w:r>
        <w:rPr>
          <w:rFonts w:hint="eastAsia" w:ascii="仿宋" w:hAnsi="仿宋" w:eastAsia="仿宋" w:cs="仿宋"/>
          <w:i w:val="0"/>
          <w:iCs w:val="0"/>
          <w:caps w:val="0"/>
          <w:color w:val="2F2F2F"/>
          <w:spacing w:val="0"/>
          <w:sz w:val="21"/>
          <w:szCs w:val="21"/>
          <w:shd w:val="clear" w:fill="FFFFFF"/>
        </w:rPr>
        <w:t>校方要提升管理水平，加强安全教育力度，力争在安全与快乐之间寻找平衡点。家长也应将室外活动的可控风险视为孩子成长的“必修课”，遇事冷静理性。毕竟，在阳光下的欢声笑语，总比躲在厕所里搞“谍战课间”要好得多吧？有关部门更要积极作为，一边加强监督，确保全国学生课间自由活动权的落实，一边进一步完善相关规则，明规定矩、厘清权责、加强引导，避免无休止的推诿扯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欢声笑语的课间，同样是学校靓丽的风景。</w:t>
      </w:r>
      <w:r>
        <w:rPr>
          <w:rFonts w:hint="eastAsia" w:ascii="仿宋" w:hAnsi="仿宋" w:eastAsia="仿宋" w:cs="仿宋"/>
          <w:i w:val="0"/>
          <w:iCs w:val="0"/>
          <w:caps w:val="0"/>
          <w:color w:val="2F2F2F"/>
          <w:spacing w:val="0"/>
          <w:sz w:val="21"/>
          <w:szCs w:val="21"/>
          <w:shd w:val="clear" w:fill="FFFFFF"/>
        </w:rPr>
        <w:t>孩子们在课间十分钟透透气、舒舒心，不仅是丰富他们的校园生活，更会给他们更健康的身心。</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——北京日报客户端《</w:t>
      </w:r>
      <w:r>
        <w:rPr>
          <w:rFonts w:hint="eastAsia" w:ascii="仿宋" w:hAnsi="仿宋" w:eastAsia="仿宋" w:cs="仿宋"/>
          <w:color w:val="FF0000"/>
          <w:sz w:val="21"/>
          <w:szCs w:val="21"/>
        </w:rPr>
        <w:t>厕所社交？谁来给“课间十分钟自由”托底</w:t>
      </w:r>
      <w:r>
        <w:rPr>
          <w:rFonts w:hint="eastAsia" w:ascii="仿宋" w:hAnsi="仿宋" w:eastAsia="仿宋" w:cs="仿宋"/>
          <w:color w:val="FF0000"/>
          <w:sz w:val="21"/>
          <w:szCs w:val="21"/>
          <w:lang w:val="en-US" w:eastAsia="zh-CN"/>
        </w:rPr>
        <w:t>》</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highlight w:val="green"/>
          <w:lang w:val="en-US" w:eastAsia="zh-CN"/>
        </w:rPr>
      </w:pPr>
      <w:r>
        <w:rPr>
          <w:rFonts w:hint="eastAsia" w:ascii="仿宋" w:hAnsi="仿宋" w:eastAsia="仿宋" w:cs="仿宋"/>
          <w:b/>
          <w:bCs/>
          <w:sz w:val="21"/>
          <w:szCs w:val="21"/>
          <w:highlight w:val="green"/>
          <w:lang w:val="en-US" w:eastAsia="zh-CN"/>
        </w:rPr>
        <w:t>关键词：雷锋精神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1897" w:firstLineChars="900"/>
        <w:jc w:val="both"/>
        <w:textAlignment w:val="auto"/>
        <w:rPr>
          <w:rStyle w:val="7"/>
          <w:rFonts w:hint="eastAsia" w:ascii="仿宋" w:hAnsi="仿宋" w:eastAsia="仿宋" w:cs="仿宋"/>
          <w:b/>
          <w:bCs/>
          <w:i w:val="0"/>
          <w:iCs w:val="0"/>
          <w:caps w:val="0"/>
          <w:color w:val="333333"/>
          <w:spacing w:val="0"/>
          <w:sz w:val="21"/>
          <w:szCs w:val="21"/>
          <w:shd w:val="clear" w:fill="FFFFFF"/>
        </w:rPr>
      </w:pPr>
      <w:r>
        <w:rPr>
          <w:rStyle w:val="7"/>
          <w:rFonts w:hint="eastAsia" w:ascii="仿宋" w:hAnsi="仿宋" w:eastAsia="仿宋" w:cs="仿宋"/>
          <w:b/>
          <w:bCs/>
          <w:i w:val="0"/>
          <w:iCs w:val="0"/>
          <w:caps w:val="0"/>
          <w:color w:val="333333"/>
          <w:spacing w:val="0"/>
          <w:sz w:val="21"/>
          <w:szCs w:val="21"/>
          <w:shd w:val="clear" w:fill="FFFFFF"/>
          <w:lang w:val="en-US" w:eastAsia="zh-CN"/>
        </w:rPr>
        <w:t>08.</w:t>
      </w:r>
      <w:r>
        <w:rPr>
          <w:rStyle w:val="7"/>
          <w:rFonts w:hint="eastAsia" w:ascii="仿宋" w:hAnsi="仿宋" w:eastAsia="仿宋" w:cs="仿宋"/>
          <w:b/>
          <w:bCs/>
          <w:i w:val="0"/>
          <w:iCs w:val="0"/>
          <w:caps w:val="0"/>
          <w:color w:val="333333"/>
          <w:spacing w:val="0"/>
          <w:sz w:val="21"/>
          <w:szCs w:val="21"/>
          <w:shd w:val="clear" w:fill="FFFFFF"/>
        </w:rPr>
        <w:t>让雷锋精神在新时代绽放更加璀璨的光芒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2530" w:firstLineChars="1200"/>
        <w:jc w:val="both"/>
        <w:textAlignment w:val="auto"/>
        <w:rPr>
          <w:rStyle w:val="7"/>
          <w:rFonts w:hint="default" w:ascii="仿宋" w:hAnsi="仿宋" w:eastAsia="仿宋" w:cs="仿宋"/>
          <w:b/>
          <w:bCs/>
          <w:i w:val="0"/>
          <w:iCs w:val="0"/>
          <w:caps w:val="0"/>
          <w:color w:val="333333"/>
          <w:spacing w:val="0"/>
          <w:sz w:val="21"/>
          <w:szCs w:val="21"/>
          <w:shd w:val="clear" w:fill="FFFFFF"/>
          <w:lang w:val="en-US" w:eastAsia="zh-CN"/>
        </w:rPr>
      </w:pPr>
      <w:r>
        <w:rPr>
          <w:rStyle w:val="7"/>
          <w:rFonts w:hint="eastAsia" w:ascii="仿宋" w:hAnsi="仿宋" w:eastAsia="仿宋" w:cs="仿宋"/>
          <w:b/>
          <w:bCs/>
          <w:i w:val="0"/>
          <w:iCs w:val="0"/>
          <w:caps w:val="0"/>
          <w:color w:val="333333"/>
          <w:spacing w:val="0"/>
          <w:sz w:val="21"/>
          <w:szCs w:val="21"/>
          <w:shd w:val="clear" w:fill="FFFFFF"/>
          <w:lang w:val="en-US" w:eastAsia="zh-CN"/>
        </w:rPr>
        <w:t>来源：人民日报 2024.03.05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习近平总书记强调，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今年3月5日是第六十一个学雷锋纪念日。60多年来，学雷锋活动在全国持续深入开展，雷锋精神滋养着一代代中华儿女的心灵。代表委员表示，要在服务社会、助人为乐、爱岗敬业中提升人生境界，把个人追求融入为党和人民事业奋斗中，为中国式现代化建设添砖加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向上向善助人为乐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雷锋精神是社会主义核心价值观的生动体现。”湖南省长沙市雅礼中学党委副书记、校长王旭代表说，长沙是雷锋的家乡，在日常学习生活中，学校通过开展续写雷锋日记、校园文明十星评选等活动，让学雷锋在青少年中蔚然成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“我要立足本职岗位，从群众需要出发，组织多种形式的学雷锋志愿服务活动，把好事实事做到群众心坎上。”新疆维吾尔自治区莎车县巴格阿瓦提乡党委书记逄子剑代表说。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留守儿童、困境儿童关爱和保护工作，关系到未成年人健康成长，关系到社会进步和国家发展。做好这项工作，需要更好发挥志愿服务组织的作用，进一步支持各地留守儿童和困境儿童志愿服务组织发展。”山东省临沂市手牵手孤困儿童心理辅导志愿服务团团长徐军代表说，服务团成立不久就汇聚起8000多名志愿者。目前，服务团志愿者累计走访32万多人次，行程2000多万公里，对符合帮扶条件的2896名困境儿童进行了一对一帮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近年来，中国助残志愿者协会结合工作职能，开展“志愿助残阳光暖”等实施项目，组织动员青年志愿者及团队为困难重度残疾人提供形式多样、温暖贴心的助残志愿服务。“我们要共同建设更好的无障碍环境，给残疾人更多的支持，提高自我发展能力，广大残疾人一定能在新时代广阔舞台上，不断迸发光彩。”中国残联执行理事会理事杨洋委员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服务社会奉献爱心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29年来，我在邮路上行走了44万公里，服务用户1000多万人次。我会帮助腿脚不便的老人代取代寄信件包裹、代购粮油等。举手之劳，帮助了别人也快乐了自己。”贵州省黔南布依族苗族自治州龙里县城西段片区邮递员莫富元代表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“雷锋精神永不过时，我们经常组织志愿服务活动服务社会，以实际行动践行雷锋精神。”东方汽轮机有限公司一级副主任工程师曹天兰代表说。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作为民间海上救援队，我们会在第一时间出动，向需要帮助的渔民伸出援手。希望相关部门加强对志愿服务的保障和支持，为志愿服务的开展提供更多便利条件，让学雷锋志愿服务队伍不断发展壮大。”浙江省温岭市石塘海上平安民间救助站站长郭文标代表说，平凡的岗位上也可以创造不平凡的业绩，传承和发扬雷锋精神，需要人人行动起来，伸出援手、互帮互助，为社会增添正能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作为一名共产党员和退役军人，我会继续做好志愿服务，不断弘扬社会正能量。”殷其龙代表是重庆市出租汽车有限责任公司第二分公司的一名司机，也是重庆市“雷锋的士”志愿服务队成员。从业20年，在他的影响带动下，越来越多出租车司机参与到爱心奉献、助人为乐的行动中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Style w:val="7"/>
          <w:rFonts w:hint="eastAsia" w:ascii="仿宋" w:hAnsi="仿宋" w:eastAsia="仿宋" w:cs="仿宋"/>
          <w:b/>
          <w:bCs/>
          <w:i w:val="0"/>
          <w:iCs w:val="0"/>
          <w:caps w:val="0"/>
          <w:color w:val="333333"/>
          <w:spacing w:val="0"/>
          <w:sz w:val="21"/>
          <w:szCs w:val="21"/>
          <w:shd w:val="clear" w:fill="FFFFFF"/>
        </w:rPr>
        <w:t>广泛参与接续传承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作为文艺工作者，弘扬雷锋精神要结合自身工作、融入时代生活。”中国音乐家协会分党组书记韩新安委员说，中国音乐家协会发扬乌兰牧骑优良传统，成立新兴音乐群体轻骑兵，深入一线进行志愿演出。2018年以来，累计志愿演出超700小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“建议进一步加强志愿服务的国际交流，以志愿服务的形式，积极传播中华文化、讲好中国故事。”共青团中央青年志愿者行动指导中心党委书记张朝晖委员说。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rPr>
      </w:pPr>
      <w:r>
        <w:rPr>
          <w:rFonts w:hint="eastAsia" w:ascii="仿宋" w:hAnsi="仿宋" w:eastAsia="仿宋" w:cs="仿宋"/>
          <w:i w:val="0"/>
          <w:iCs w:val="0"/>
          <w:caps w:val="0"/>
          <w:color w:val="2F2F2F"/>
          <w:spacing w:val="0"/>
          <w:sz w:val="21"/>
          <w:szCs w:val="21"/>
          <w:shd w:val="clear" w:fill="FFFFFF"/>
        </w:rPr>
        <w:t>“雷锋曾说，把有限的生命投入到无限的为人民服务之中去。”民盟中央专职副主席、中国美术馆馆长吴为山委员说，广大文艺工作者应积极投身文艺志愿服务，不断丰富群众的精神文化生活，真真正正做到文艺服务人民、服务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shd w:val="clear" w:fill="FFFFFF"/>
        </w:rPr>
      </w:pPr>
      <w:r>
        <w:rPr>
          <w:rFonts w:hint="eastAsia" w:ascii="仿宋" w:hAnsi="仿宋" w:eastAsia="仿宋" w:cs="仿宋"/>
          <w:i w:val="0"/>
          <w:iCs w:val="0"/>
          <w:caps w:val="0"/>
          <w:color w:val="2F2F2F"/>
          <w:spacing w:val="0"/>
          <w:sz w:val="21"/>
          <w:szCs w:val="21"/>
          <w:shd w:val="clear" w:fill="FFFFFF"/>
        </w:rPr>
        <w:t>雷锋精神，人人可学；奉献爱心，处处可为。代表委员表示，要努力践行社会主义核心价值观，积极向上向善，以实际行动书写新时代的雷锋故事，为强国建设、民族复兴贡献更多力量。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eastAsia" w:ascii="仿宋" w:hAnsi="仿宋" w:eastAsia="仿宋" w:cs="仿宋"/>
          <w:b/>
          <w:bCs/>
          <w:i w:val="0"/>
          <w:iCs w:val="0"/>
          <w:caps w:val="0"/>
          <w:color w:val="000000" w:themeColor="text1"/>
          <w:spacing w:val="0"/>
          <w:sz w:val="21"/>
          <w:szCs w:val="21"/>
          <w:highlight w:val="green"/>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1"/>
          <w:szCs w:val="21"/>
          <w:highlight w:val="green"/>
          <w:shd w:val="clear" w:fill="FFFFFF"/>
          <w:lang w:val="en-US" w:eastAsia="zh-CN"/>
          <w14:textFill>
            <w14:solidFill>
              <w14:schemeClr w14:val="tx1"/>
            </w14:solidFill>
          </w14:textFill>
        </w:rPr>
        <w:t>关键词：</w:t>
      </w:r>
      <w:r>
        <w:rPr>
          <w:rFonts w:hint="eastAsia" w:ascii="仿宋" w:hAnsi="仿宋" w:eastAsia="仿宋" w:cs="仿宋"/>
          <w:b/>
          <w:bCs/>
          <w:i w:val="0"/>
          <w:iCs w:val="0"/>
          <w:caps w:val="0"/>
          <w:color w:val="000000" w:themeColor="text1"/>
          <w:spacing w:val="7"/>
          <w:sz w:val="21"/>
          <w:szCs w:val="21"/>
          <w:highlight w:val="green"/>
          <w:shd w:val="clear" w:fill="FFFFFF"/>
          <w14:textFill>
            <w14:solidFill>
              <w14:schemeClr w14:val="tx1"/>
            </w14:solidFill>
          </w14:textFill>
        </w:rPr>
        <w:t>“语文课本封面”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i w:val="0"/>
          <w:iCs w:val="0"/>
          <w:caps w:val="0"/>
          <w:color w:val="000000" w:themeColor="text1"/>
          <w:spacing w:val="7"/>
          <w:sz w:val="21"/>
          <w:szCs w:val="21"/>
          <w14:textFill>
            <w14:solidFill>
              <w14:schemeClr w14:val="tx1"/>
            </w14:solidFill>
          </w14:textFill>
        </w:rPr>
      </w:pPr>
      <w:r>
        <w:rPr>
          <w:rFonts w:hint="eastAsia" w:ascii="仿宋" w:hAnsi="仿宋" w:eastAsia="仿宋" w:cs="仿宋"/>
          <w:b/>
          <w:bCs/>
          <w:i w:val="0"/>
          <w:iCs w:val="0"/>
          <w:caps w:val="0"/>
          <w:color w:val="000000" w:themeColor="text1"/>
          <w:spacing w:val="7"/>
          <w:sz w:val="21"/>
          <w:szCs w:val="21"/>
          <w:shd w:val="clear" w:fill="FFFFFF"/>
          <w:lang w:val="en-US" w:eastAsia="zh-CN"/>
          <w14:textFill>
            <w14:solidFill>
              <w14:schemeClr w14:val="tx1"/>
            </w14:solidFill>
          </w14:textFill>
        </w:rPr>
        <w:t>09.</w:t>
      </w:r>
      <w:r>
        <w:rPr>
          <w:rFonts w:hint="eastAsia" w:ascii="仿宋" w:hAnsi="仿宋" w:eastAsia="仿宋" w:cs="仿宋"/>
          <w:b/>
          <w:bCs/>
          <w:i w:val="0"/>
          <w:iCs w:val="0"/>
          <w:caps w:val="0"/>
          <w:color w:val="000000" w:themeColor="text1"/>
          <w:spacing w:val="7"/>
          <w:sz w:val="21"/>
          <w:szCs w:val="21"/>
          <w:shd w:val="clear" w:fill="FFFFFF"/>
          <w14:textFill>
            <w14:solidFill>
              <w14:schemeClr w14:val="tx1"/>
            </w14:solidFill>
          </w14:textFill>
        </w:rPr>
        <w:t>拍到“语文课本封面”？文旅融合让诗和远方走到一起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b/>
          <w:bCs/>
          <w:i w:val="0"/>
          <w:iCs w:val="0"/>
          <w:caps w:val="0"/>
          <w:color w:val="000000" w:themeColor="text1"/>
          <w:spacing w:val="7"/>
          <w:sz w:val="21"/>
          <w:szCs w:val="21"/>
          <w14:textFill>
            <w14:solidFill>
              <w14:schemeClr w14:val="tx1"/>
            </w14:solidFill>
          </w14:textFill>
        </w:rPr>
      </w:pPr>
      <w:r>
        <w:rPr>
          <w:rFonts w:hint="eastAsia" w:ascii="仿宋" w:hAnsi="仿宋" w:eastAsia="仿宋" w:cs="仿宋"/>
          <w:b/>
          <w:bCs/>
          <w:i w:val="0"/>
          <w:iCs w:val="0"/>
          <w:color w:val="000000" w:themeColor="text1"/>
          <w:spacing w:val="7"/>
          <w:kern w:val="0"/>
          <w:sz w:val="21"/>
          <w:szCs w:val="21"/>
          <w:u w:val="none"/>
          <w:shd w:val="clear" w:fill="FFFFFF"/>
          <w:lang w:val="en-US" w:eastAsia="zh-CN" w:bidi="ar"/>
          <w14:textFill>
            <w14:solidFill>
              <w14:schemeClr w14:val="tx1"/>
            </w14:solidFill>
          </w14:textFill>
        </w:rPr>
        <w:t>来源</w:t>
      </w:r>
      <w:r>
        <w:rPr>
          <w:rFonts w:hint="eastAsia" w:ascii="仿宋" w:hAnsi="仿宋" w:eastAsia="仿宋" w:cs="仿宋"/>
          <w:b/>
          <w:bCs/>
          <w:i w:val="0"/>
          <w:iCs w:val="0"/>
          <w:caps w:val="0"/>
          <w:color w:val="000000" w:themeColor="text1"/>
          <w:spacing w:val="7"/>
          <w:kern w:val="0"/>
          <w:sz w:val="21"/>
          <w:szCs w:val="21"/>
          <w:u w:val="none"/>
          <w:shd w:val="clear" w:fill="FFFFFF"/>
          <w:lang w:val="en-US" w:eastAsia="zh-CN" w:bidi="ar"/>
          <w14:textFill>
            <w14:solidFill>
              <w14:schemeClr w14:val="tx1"/>
            </w14:solidFill>
          </w14:textFill>
        </w:rPr>
        <w:t xml:space="preserve"> :</w:t>
      </w:r>
      <w:r>
        <w:rPr>
          <w:rFonts w:hint="eastAsia" w:ascii="仿宋" w:hAnsi="仿宋" w:eastAsia="仿宋" w:cs="仿宋"/>
          <w:b/>
          <w:bCs/>
          <w:i w:val="0"/>
          <w:iCs w:val="0"/>
          <w:caps w:val="0"/>
          <w:color w:val="000000" w:themeColor="text1"/>
          <w:spacing w:val="7"/>
          <w:kern w:val="0"/>
          <w:sz w:val="21"/>
          <w:szCs w:val="21"/>
          <w:u w:val="none"/>
          <w:shd w:val="clear" w:fill="FFFFFF"/>
          <w:lang w:val="en-US" w:eastAsia="zh-CN" w:bidi="ar"/>
          <w14:textFill>
            <w14:solidFill>
              <w14:schemeClr w14:val="tx1"/>
            </w14:solidFill>
          </w14:textFill>
        </w:rPr>
        <w:fldChar w:fldCharType="begin"/>
      </w:r>
      <w:r>
        <w:rPr>
          <w:rFonts w:hint="eastAsia" w:ascii="仿宋" w:hAnsi="仿宋" w:eastAsia="仿宋" w:cs="仿宋"/>
          <w:b/>
          <w:bCs/>
          <w:i w:val="0"/>
          <w:iCs w:val="0"/>
          <w:caps w:val="0"/>
          <w:color w:val="000000" w:themeColor="text1"/>
          <w:spacing w:val="7"/>
          <w:kern w:val="0"/>
          <w:sz w:val="21"/>
          <w:szCs w:val="21"/>
          <w:u w:val="none"/>
          <w:shd w:val="clear" w:fill="FFFFFF"/>
          <w:lang w:val="en-US" w:eastAsia="zh-CN" w:bidi="ar"/>
          <w14:textFill>
            <w14:solidFill>
              <w14:schemeClr w14:val="tx1"/>
            </w14:solidFill>
          </w14:textFill>
        </w:rPr>
        <w:instrText xml:space="preserve"> HYPERLINK "javascript:void(0);" </w:instrText>
      </w:r>
      <w:r>
        <w:rPr>
          <w:rFonts w:hint="eastAsia" w:ascii="仿宋" w:hAnsi="仿宋" w:eastAsia="仿宋" w:cs="仿宋"/>
          <w:b/>
          <w:bCs/>
          <w:i w:val="0"/>
          <w:iCs w:val="0"/>
          <w:caps w:val="0"/>
          <w:color w:val="000000" w:themeColor="text1"/>
          <w:spacing w:val="7"/>
          <w:kern w:val="0"/>
          <w:sz w:val="21"/>
          <w:szCs w:val="21"/>
          <w:u w:val="none"/>
          <w:shd w:val="clear" w:fill="FFFFFF"/>
          <w:lang w:val="en-US" w:eastAsia="zh-CN" w:bidi="ar"/>
          <w14:textFill>
            <w14:solidFill>
              <w14:schemeClr w14:val="tx1"/>
            </w14:solidFill>
          </w14:textFill>
        </w:rPr>
        <w:fldChar w:fldCharType="separate"/>
      </w:r>
      <w:r>
        <w:rPr>
          <w:rStyle w:val="9"/>
          <w:rFonts w:hint="eastAsia" w:ascii="仿宋" w:hAnsi="仿宋" w:eastAsia="仿宋" w:cs="仿宋"/>
          <w:b/>
          <w:bCs/>
          <w:i w:val="0"/>
          <w:iCs w:val="0"/>
          <w:caps w:val="0"/>
          <w:color w:val="000000" w:themeColor="text1"/>
          <w:spacing w:val="7"/>
          <w:sz w:val="21"/>
          <w:szCs w:val="21"/>
          <w:u w:val="none"/>
          <w:shd w:val="clear" w:fill="FFFFFF"/>
          <w14:textFill>
            <w14:solidFill>
              <w14:schemeClr w14:val="tx1"/>
            </w14:solidFill>
          </w14:textFill>
        </w:rPr>
        <w:t>人民日报评论</w:t>
      </w:r>
      <w:r>
        <w:rPr>
          <w:rFonts w:hint="eastAsia" w:ascii="仿宋" w:hAnsi="仿宋" w:eastAsia="仿宋" w:cs="仿宋"/>
          <w:b/>
          <w:bCs/>
          <w:i w:val="0"/>
          <w:iCs w:val="0"/>
          <w:caps w:val="0"/>
          <w:color w:val="000000" w:themeColor="text1"/>
          <w:spacing w:val="7"/>
          <w:kern w:val="0"/>
          <w:sz w:val="21"/>
          <w:szCs w:val="21"/>
          <w:u w:val="none"/>
          <w:shd w:val="clear" w:fill="FFFFFF"/>
          <w:lang w:val="en-US" w:eastAsia="zh-CN" w:bidi="ar"/>
          <w14:textFill>
            <w14:solidFill>
              <w14:schemeClr w14:val="tx1"/>
            </w14:solidFill>
          </w14:textFill>
        </w:rPr>
        <w:fldChar w:fldCharType="end"/>
      </w:r>
      <w:r>
        <w:rPr>
          <w:rFonts w:hint="eastAsia" w:ascii="仿宋" w:hAnsi="仿宋" w:eastAsia="仿宋" w:cs="仿宋"/>
          <w:b/>
          <w:bCs/>
          <w:i w:val="0"/>
          <w:iCs w:val="0"/>
          <w:caps w:val="0"/>
          <w:color w:val="000000" w:themeColor="text1"/>
          <w:spacing w:val="7"/>
          <w:kern w:val="0"/>
          <w:sz w:val="21"/>
          <w:szCs w:val="21"/>
          <w:shd w:val="clear" w:fill="FFFFFF"/>
          <w:lang w:val="en-US" w:eastAsia="zh-CN" w:bidi="ar"/>
          <w14:textFill>
            <w14:solidFill>
              <w14:schemeClr w14:val="tx1"/>
            </w14:solidFill>
          </w14:textFill>
        </w:rPr>
        <w:t> </w:t>
      </w:r>
      <w:r>
        <w:rPr>
          <w:rStyle w:val="8"/>
          <w:rFonts w:hint="eastAsia" w:ascii="仿宋" w:hAnsi="仿宋" w:eastAsia="仿宋" w:cs="仿宋"/>
          <w:b/>
          <w:bCs/>
          <w:i w:val="0"/>
          <w:iCs w:val="0"/>
          <w:caps w:val="0"/>
          <w:color w:val="000000" w:themeColor="text1"/>
          <w:spacing w:val="7"/>
          <w:kern w:val="0"/>
          <w:sz w:val="21"/>
          <w:szCs w:val="21"/>
          <w:shd w:val="clear" w:fill="FFFFFF"/>
          <w:lang w:val="en-US" w:eastAsia="zh-CN" w:bidi="ar"/>
          <w14:textFill>
            <w14:solidFill>
              <w14:schemeClr w14:val="tx1"/>
            </w14:solidFill>
          </w14:textFill>
        </w:rPr>
        <w:t>2024-03-07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最近，“一不小心拍到‘语文课本封面’”的话题很火。天南地北的网友们争相晒出“适配度拉满”的图片，各地文旅局也纷纷发力。</w:t>
      </w:r>
      <w:r>
        <w:rPr>
          <w:rStyle w:val="7"/>
          <w:rFonts w:hint="eastAsia" w:ascii="仿宋" w:hAnsi="仿宋" w:eastAsia="仿宋" w:cs="仿宋"/>
          <w:i w:val="0"/>
          <w:iCs w:val="0"/>
          <w:caps w:val="0"/>
          <w:spacing w:val="24"/>
          <w:sz w:val="21"/>
          <w:szCs w:val="21"/>
          <w:shd w:val="clear" w:fill="FFFFFF"/>
        </w:rPr>
        <w:t>当镜头下的美景和记忆中的课本封面相遇，作者笔下的美景有了生命力，锦绣河山也添了几分书卷气。</w:t>
      </w:r>
      <w:r>
        <w:rPr>
          <w:rFonts w:hint="eastAsia" w:ascii="仿宋" w:hAnsi="仿宋" w:eastAsia="仿宋" w:cs="仿宋"/>
          <w:i w:val="0"/>
          <w:iCs w:val="0"/>
          <w:caps w:val="0"/>
          <w:spacing w:val="24"/>
          <w:sz w:val="21"/>
          <w:szCs w:val="21"/>
          <w:shd w:val="clear" w:fill="FFFFFF"/>
        </w:rPr>
        <w:t>如何推动文化和旅游融合发展，让人们在领略自然之美中感悟文化之美、陶冶心灵之美，也成为全国两会上热议的话题。今天我们就来聊聊这个话题。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从北京的颐和园，到济南的趵突泉；从“飞流直下三千尺，疑是银河落九天”的庐山，到“落霞与孤鹜齐飞，秋水共长天一色”的滕王阁；从“日出江花红胜火，春来江水绿如蓝”的江南胜景，到“大漠孤烟直，长河落日圆”的大漠风光……多少人在语文课本的浸润中提高了审美和见识，又在旅行中提升了眼光和阅历。“语文课本封面”的相关话题之所以火爆，一定程度上是因为激活了“读万卷书，行万里路”的文化基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以文塑旅、以旅彰文”，这是近年来文旅产业发展的关键词。今年全国两会首场“委员通道”上，中央党校（国家行政学院）教授韩保江委员介绍,春节假期国内旅游出游4.74亿人次，全社会跨区域人员流动量累计22.93亿人次，这一壮丽景象体现了中国人有强烈浓郁的亲情、友情、乡愁，还有“诗和远方”，更显示了中国经济的勃勃生机和强大能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Style w:val="7"/>
          <w:rFonts w:hint="eastAsia" w:ascii="仿宋" w:hAnsi="仿宋" w:eastAsia="仿宋" w:cs="仿宋"/>
          <w:i w:val="0"/>
          <w:iCs w:val="0"/>
          <w:caps w:val="0"/>
          <w:spacing w:val="24"/>
          <w:sz w:val="21"/>
          <w:szCs w:val="21"/>
          <w:shd w:val="clear" w:fill="FFFFFF"/>
        </w:rPr>
        <w:t>文化是旅游的灵魂，旅游是文化的载体。</w:t>
      </w:r>
      <w:r>
        <w:rPr>
          <w:rFonts w:hint="eastAsia" w:ascii="仿宋" w:hAnsi="仿宋" w:eastAsia="仿宋" w:cs="仿宋"/>
          <w:i w:val="0"/>
          <w:iCs w:val="0"/>
          <w:caps w:val="0"/>
          <w:spacing w:val="24"/>
          <w:sz w:val="21"/>
          <w:szCs w:val="21"/>
          <w:shd w:val="clear" w:fill="FFFFFF"/>
        </w:rPr>
        <w:t>当文化和旅游深度融合，诗和远方就走到了一起。从哈尔滨的雪花到上海的繁花，从泉州的簪花到三亚的浪花，给人的第一印象都是“美”。在中国美术馆馆长吴为山委员看来，全民美育是全面性、终身性的美育，要体现美的化育、营造美的环境、提供美的享受。从学美文到赏美景，诗和远方的深度链接，反映出我们感知美、鉴赏美的能力越来越强，参与美、创造美的意愿越来越强烈，对美好生活的需要也日益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Style w:val="7"/>
          <w:rFonts w:hint="eastAsia" w:ascii="仿宋" w:hAnsi="仿宋" w:eastAsia="仿宋" w:cs="仿宋"/>
          <w:i w:val="0"/>
          <w:iCs w:val="0"/>
          <w:caps w:val="0"/>
          <w:spacing w:val="24"/>
          <w:sz w:val="21"/>
          <w:szCs w:val="21"/>
          <w:shd w:val="clear" w:fill="FFFFFF"/>
        </w:rPr>
        <w:t>人间烟火气，最暖凡人心。有时候，出圈的文旅热点未必是名山大川，而是与日常生活紧密相连的“小确幸”。</w:t>
      </w:r>
      <w:r>
        <w:rPr>
          <w:rFonts w:hint="eastAsia" w:ascii="仿宋" w:hAnsi="仿宋" w:eastAsia="仿宋" w:cs="仿宋"/>
          <w:i w:val="0"/>
          <w:iCs w:val="0"/>
          <w:caps w:val="0"/>
          <w:spacing w:val="24"/>
          <w:sz w:val="21"/>
          <w:szCs w:val="21"/>
          <w:shd w:val="clear" w:fill="FFFFFF"/>
        </w:rPr>
        <w:t>贴心的“烧烤专列”“免费专车”等便利措施，见证淄博烧烤的热气腾腾；满溢的民族风情和非遗文化，更显贵州“村超”的活力四射。山美水美，更离不开真诚真心。有网友说，“人是旅途中最美的风景”。特色鲜明的风土人情、优质高效的政府服务、放心舒心的消费环境、当地百姓的温暖热情，这份“沉浸式体验”足以让人心向往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Style w:val="7"/>
          <w:rFonts w:hint="eastAsia" w:ascii="仿宋" w:hAnsi="仿宋" w:eastAsia="仿宋" w:cs="仿宋"/>
          <w:i w:val="0"/>
          <w:iCs w:val="0"/>
          <w:caps w:val="0"/>
          <w:spacing w:val="24"/>
          <w:sz w:val="21"/>
          <w:szCs w:val="21"/>
          <w:shd w:val="clear" w:fill="FFFFFF"/>
        </w:rPr>
        <w:t>对于游客来说，文旅产业提供了审美价值和情绪价值；转换身份来看，文旅产业也蕴含着巨大的经济价值和社会价值。</w:t>
      </w:r>
      <w:r>
        <w:rPr>
          <w:rFonts w:hint="eastAsia" w:ascii="仿宋" w:hAnsi="仿宋" w:eastAsia="仿宋" w:cs="仿宋"/>
          <w:i w:val="0"/>
          <w:iCs w:val="0"/>
          <w:caps w:val="0"/>
          <w:spacing w:val="24"/>
          <w:sz w:val="21"/>
          <w:szCs w:val="21"/>
          <w:shd w:val="clear" w:fill="FFFFFF"/>
        </w:rPr>
        <w:t>“下庄村百姓以前只能种种地，现在特色产业、旅游，样样都做得很巴适。”重庆市巫山县竹贤乡下庄村党支部书记毛相林代表深有感触，“在家门口就把钱挣了，下庄人的腰包越来越鼓，生活质量越来越高，精神面貌越来越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这几天，“委员说成为网红不是旅游城市发展的全部”成为网络热门话题。中国旅游研究院院长戴斌委员表示：“当‘泼天的富贵’热度逐渐过去，大家应沉心静气，从结构上、综合体系等方面，推动旅游目的地高质量建设。做好文旅是一个系统工程，只有把这个系统做好，网红才能实现长红。”</w:t>
      </w:r>
      <w:r>
        <w:rPr>
          <w:rStyle w:val="7"/>
          <w:rFonts w:hint="eastAsia" w:ascii="仿宋" w:hAnsi="仿宋" w:eastAsia="仿宋" w:cs="仿宋"/>
          <w:i w:val="0"/>
          <w:iCs w:val="0"/>
          <w:caps w:val="0"/>
          <w:spacing w:val="24"/>
          <w:sz w:val="21"/>
          <w:szCs w:val="21"/>
          <w:shd w:val="clear" w:fill="FFFFFF"/>
        </w:rPr>
        <w:t>文旅产业不是一锤子买卖，只有把握机会、深耕细作，才能实现从网红到长红、从流量到留量的转身。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“最是一年春好处”。今年元旦春节，走南闯北、走西串东的旅游热潮，充分展示了中国经济实现新腾飞的好势头。</w:t>
      </w:r>
      <w:r>
        <w:rPr>
          <w:rStyle w:val="7"/>
          <w:rFonts w:hint="eastAsia" w:ascii="仿宋" w:hAnsi="仿宋" w:eastAsia="仿宋" w:cs="仿宋"/>
          <w:i w:val="0"/>
          <w:iCs w:val="0"/>
          <w:caps w:val="0"/>
          <w:spacing w:val="24"/>
          <w:sz w:val="21"/>
          <w:szCs w:val="21"/>
          <w:shd w:val="clear" w:fill="FFFFFF"/>
        </w:rPr>
        <w:t>文旅“开门红”，诠释了人们对美好幸福的追求，也展现了一个活力满满、热气腾腾的中国。</w:t>
      </w:r>
      <w:r>
        <w:rPr>
          <w:rFonts w:hint="eastAsia" w:ascii="仿宋" w:hAnsi="仿宋" w:eastAsia="仿宋" w:cs="仿宋"/>
          <w:i w:val="0"/>
          <w:iCs w:val="0"/>
          <w:caps w:val="0"/>
          <w:spacing w:val="24"/>
          <w:sz w:val="21"/>
          <w:szCs w:val="21"/>
          <w:shd w:val="clear" w:fill="FFFFFF"/>
        </w:rPr>
        <w:t>从这个春和景明的春天开始，看不够的大好河山，说不尽的动人故事，正等待我们去探索、去发现。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这正是：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读万卷书，行万里路。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24"/>
          <w:sz w:val="21"/>
          <w:szCs w:val="21"/>
          <w:shd w:val="clear" w:fill="FFFFFF"/>
        </w:rPr>
        <w:t>春风融融，风景处处。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b/>
          <w:bCs/>
          <w:i w:val="0"/>
          <w:iCs w:val="0"/>
          <w:caps w:val="0"/>
          <w:color w:val="2F2F2F"/>
          <w:spacing w:val="0"/>
          <w:sz w:val="21"/>
          <w:szCs w:val="21"/>
          <w:highlight w:val="yellow"/>
          <w:shd w:val="clear" w:fill="FFFFFF"/>
          <w:lang w:val="en-US" w:eastAsia="zh-CN"/>
        </w:rPr>
      </w:pPr>
      <w:r>
        <w:rPr>
          <w:rFonts w:hint="eastAsia" w:ascii="仿宋" w:hAnsi="仿宋" w:eastAsia="仿宋" w:cs="仿宋"/>
          <w:b/>
          <w:bCs/>
          <w:i w:val="0"/>
          <w:iCs w:val="0"/>
          <w:caps w:val="0"/>
          <w:color w:val="2F2F2F"/>
          <w:spacing w:val="0"/>
          <w:sz w:val="21"/>
          <w:szCs w:val="21"/>
          <w:highlight w:val="yellow"/>
          <w:shd w:val="clear" w:fill="FFFFFF"/>
          <w:lang w:val="en-US" w:eastAsia="zh-CN"/>
        </w:rPr>
        <w:t>链接阅读：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1"/>
          <w:szCs w:val="21"/>
          <w:shd w:val="clear" w:fill="FFFFFF"/>
          <w14:textFill>
            <w14:solidFill>
              <w14:schemeClr w14:val="tx1"/>
            </w14:solidFill>
          </w14:textFill>
        </w:rPr>
        <w:t>语文模版火了！每一帧家乡特写都值得“上封面”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kern w:val="0"/>
          <w:sz w:val="21"/>
          <w:szCs w:val="21"/>
          <w:shd w:val="clear" w:fill="FFFFFF"/>
          <w:lang w:val="en-US" w:eastAsia="zh-CN" w:bidi="ar"/>
          <w14:textFill>
            <w14:solidFill>
              <w14:schemeClr w14:val="tx1"/>
            </w14:solidFill>
          </w14:textFill>
        </w:rPr>
        <w:t>来源：北京晚报辛音 2024-03-05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一不小心拍到了‘语文课本封面’，有‘亿点点’美。”近日，祖国河山遇上语文封面的画面刷屏网络。其中，有的是摄影爱好者将自己拍的家乡美景，配上教科书封面的“语文”二字；有的是各地文旅把山川河流打上公屏，放进教科书的封面框里花样宣传；有的是网友甄选语文课本里的插图，把静态照片做成动态封面，剪辑出会动的“语文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北京的首钢奥园，武汉的东湖樱园，温州的泗溪廊桥，云南的梅里雪山，三亚的天涯海角……</w:t>
      </w:r>
      <w:r>
        <w:rPr>
          <w:rStyle w:val="7"/>
          <w:rFonts w:hint="eastAsia" w:ascii="仿宋" w:hAnsi="仿宋" w:eastAsia="仿宋" w:cs="仿宋"/>
          <w:b/>
          <w:bCs/>
          <w:i w:val="0"/>
          <w:iCs w:val="0"/>
          <w:caps w:val="0"/>
          <w:color w:val="333333"/>
          <w:spacing w:val="0"/>
          <w:sz w:val="21"/>
          <w:szCs w:val="21"/>
          <w:shd w:val="clear" w:fill="FFFFFF"/>
        </w:rPr>
        <w:t>或老牌或新锐的地标，都是中国风景的金名片。</w:t>
      </w:r>
      <w:r>
        <w:rPr>
          <w:rFonts w:hint="eastAsia" w:ascii="仿宋" w:hAnsi="仿宋" w:eastAsia="仿宋" w:cs="仿宋"/>
          <w:i w:val="0"/>
          <w:iCs w:val="0"/>
          <w:caps w:val="0"/>
          <w:color w:val="2F2F2F"/>
          <w:spacing w:val="0"/>
          <w:sz w:val="21"/>
          <w:szCs w:val="21"/>
          <w:shd w:val="clear" w:fill="FFFFFF"/>
        </w:rPr>
        <w:t>这些图片在网络平台并不罕见，为何这次能集中斩获一波流量，吸引一众网友情不自禁转发点赞？这是因为家乡美景跳入语文书封面模版，就多了份诗画相融的意境，实在沁人心脾。更重要的是，家乡也瞬间披上了一圈光环——能登上教科书封面的风景，那得是多独特的地貌、多秀丽的云海、多壮阔的山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当然，这些图片多经过网友和文旅部门的二次创作，并不是校园里正在使用的语文书封面。可以肯定的是，从小学到高中，就算换着样制作地理封面图，也盛不下中国各地的代表风景。但不用怀疑的是，网友拍摄的每一处家乡、祖国的每一帧名胜，都是拿得出手的好风景，都配得上语文教科书封面的“高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语文，不止是书本上的字词句，还是视线中的声光影。山川之美，古来共谈；山川之美，今日更应该共读共享。</w:t>
      </w:r>
      <w:r>
        <w:rPr>
          <w:rFonts w:hint="eastAsia" w:ascii="仿宋" w:hAnsi="仿宋" w:eastAsia="仿宋" w:cs="仿宋"/>
          <w:i w:val="0"/>
          <w:iCs w:val="0"/>
          <w:caps w:val="0"/>
          <w:color w:val="2F2F2F"/>
          <w:spacing w:val="0"/>
          <w:sz w:val="21"/>
          <w:szCs w:val="21"/>
          <w:shd w:val="clear" w:fill="FFFFFF"/>
        </w:rPr>
        <w:t>语文课本，一向肩负教育孩子热爱祖国大好河山的引导作用。坐落各地的风景影像，搭载音乐、视频的动态呈现，正符合语文美学的丰富内涵和指导理念。难怪网友会幽默一把：“如果不用考试，语文真是最美的学科”。从这个角度说，</w:t>
      </w:r>
      <w:r>
        <w:rPr>
          <w:rStyle w:val="7"/>
          <w:rFonts w:hint="eastAsia" w:ascii="仿宋" w:hAnsi="仿宋" w:eastAsia="仿宋" w:cs="仿宋"/>
          <w:b/>
          <w:bCs/>
          <w:i w:val="0"/>
          <w:iCs w:val="0"/>
          <w:caps w:val="0"/>
          <w:color w:val="333333"/>
          <w:spacing w:val="0"/>
          <w:sz w:val="21"/>
          <w:szCs w:val="21"/>
          <w:shd w:val="clear" w:fill="FFFFFF"/>
        </w:rPr>
        <w:t>多姿多彩的乡土风景，就是语文课本最生动的插图。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语文模版配风景的创意，还切中了人们对家乡的热爱。正是因为知道家乡有多好、家乡令人骄傲，网友才要主动去夸一夸曾经滋养过自己内心的风景，各地文旅才会争相为“语文书”配图。从评论区看，这些封面大片，也实实在在地为宣传各地景物文化出了把力。谁不夸我家乡好？看到精美绝伦的封面，有人触景生情，想回老家转转；有人心生羡慕，计划“跟着课本去旅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7"/>
          <w:rFonts w:hint="eastAsia" w:ascii="仿宋" w:hAnsi="仿宋" w:eastAsia="仿宋" w:cs="仿宋"/>
          <w:b/>
          <w:bCs/>
          <w:i w:val="0"/>
          <w:iCs w:val="0"/>
          <w:caps w:val="0"/>
          <w:color w:val="333333"/>
          <w:spacing w:val="0"/>
          <w:sz w:val="21"/>
          <w:szCs w:val="21"/>
          <w:shd w:val="clear" w:fill="FFFFFF"/>
        </w:rPr>
      </w:pPr>
      <w:r>
        <w:rPr>
          <w:rStyle w:val="7"/>
          <w:rFonts w:hint="eastAsia" w:ascii="仿宋" w:hAnsi="仿宋" w:eastAsia="仿宋" w:cs="仿宋"/>
          <w:b/>
          <w:bCs/>
          <w:i w:val="0"/>
          <w:iCs w:val="0"/>
          <w:caps w:val="0"/>
          <w:color w:val="333333"/>
          <w:spacing w:val="0"/>
          <w:sz w:val="21"/>
          <w:szCs w:val="21"/>
          <w:shd w:val="clear" w:fill="FFFFFF"/>
        </w:rPr>
        <w:t>“语文”二字带火了风景图片，名山大川的封面也会让更多人钟爱语文。</w:t>
      </w:r>
      <w:r>
        <w:rPr>
          <w:rFonts w:hint="eastAsia" w:ascii="仿宋" w:hAnsi="仿宋" w:eastAsia="仿宋" w:cs="仿宋"/>
          <w:i w:val="0"/>
          <w:iCs w:val="0"/>
          <w:caps w:val="0"/>
          <w:color w:val="2F2F2F"/>
          <w:spacing w:val="0"/>
          <w:sz w:val="21"/>
          <w:szCs w:val="21"/>
          <w:shd w:val="clear" w:fill="FFFFFF"/>
        </w:rPr>
        <w:t>风景名胜之美，与语文之美相得益彰，妙就妙在将文化之美、人文之美、自然之美、家乡之美巧妙地融为一体。</w:t>
      </w:r>
      <w:r>
        <w:rPr>
          <w:rStyle w:val="7"/>
          <w:rFonts w:hint="eastAsia" w:ascii="仿宋" w:hAnsi="仿宋" w:eastAsia="仿宋" w:cs="仿宋"/>
          <w:b/>
          <w:bCs/>
          <w:i w:val="0"/>
          <w:iCs w:val="0"/>
          <w:caps w:val="0"/>
          <w:color w:val="333333"/>
          <w:spacing w:val="0"/>
          <w:sz w:val="21"/>
          <w:szCs w:val="21"/>
          <w:shd w:val="clear" w:fill="FFFFFF"/>
        </w:rPr>
        <w:t>如果这样生动的课本插图能多一些，这样对路的文旅宣传能多一些，这样一举多得的融合发展能多一些，日子就不只是“有亿点点”美。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7"/>
          <w:rFonts w:hint="eastAsia" w:ascii="仿宋" w:hAnsi="仿宋" w:eastAsia="仿宋" w:cs="仿宋"/>
          <w:b/>
          <w:bCs/>
          <w:i w:val="0"/>
          <w:iCs w:val="0"/>
          <w:caps w:val="0"/>
          <w:color w:val="333333"/>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7"/>
          <w:rFonts w:hint="eastAsia" w:ascii="仿宋" w:hAnsi="仿宋" w:eastAsia="仿宋" w:cs="仿宋"/>
          <w:b/>
          <w:bCs/>
          <w:i w:val="0"/>
          <w:iCs w:val="0"/>
          <w:caps w:val="0"/>
          <w:color w:val="333333"/>
          <w:spacing w:val="0"/>
          <w:sz w:val="21"/>
          <w:szCs w:val="21"/>
          <w:highlight w:val="green"/>
          <w:shd w:val="clear" w:fill="FFFFFF"/>
          <w:lang w:val="en-US" w:eastAsia="zh-CN"/>
        </w:rPr>
      </w:pPr>
      <w:r>
        <w:rPr>
          <w:rStyle w:val="7"/>
          <w:rFonts w:hint="eastAsia" w:ascii="仿宋" w:hAnsi="仿宋" w:eastAsia="仿宋" w:cs="仿宋"/>
          <w:b/>
          <w:bCs/>
          <w:i w:val="0"/>
          <w:iCs w:val="0"/>
          <w:caps w:val="0"/>
          <w:color w:val="333333"/>
          <w:spacing w:val="0"/>
          <w:sz w:val="21"/>
          <w:szCs w:val="21"/>
          <w:highlight w:val="green"/>
          <w:shd w:val="clear" w:fill="FFFFFF"/>
          <w:lang w:val="en-US" w:eastAsia="zh-CN"/>
        </w:rPr>
        <w:t>苏派语文一周其它精选时评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11.</w:t>
      </w:r>
      <w:r>
        <w:rPr>
          <w:rFonts w:hint="eastAsia" w:ascii="仿宋" w:hAnsi="仿宋" w:eastAsia="仿宋" w:cs="仿宋"/>
          <w:i w:val="0"/>
          <w:iCs w:val="0"/>
          <w:caps w:val="0"/>
          <w:color w:val="auto"/>
          <w:spacing w:val="0"/>
          <w:sz w:val="21"/>
          <w:szCs w:val="21"/>
          <w:shd w:val="clear" w:fill="FFFFFF"/>
        </w:rPr>
        <w:t>静音车厢，“静”到什么程度合适？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光明日报客户端汪灿2024-03-01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出于好奇选了静音车厢，本来还以为是高科技，车厢里面有特殊材料可以吸音。坐上以后才发现是纯人工静音。”近日，有网友分享了自己乘坐高铁静音车厢的经历。这种看似段子的说法，引发关注，“坐高铁由于好奇选了静音车厢”的话题登上微博热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很多人关注的焦点在于“好奇”：静音车厢，是要求旅客静音到何种程度？是不允许大声说话，还是真如网友所说完全不让人说话、一开口就会被制止？要知道，这两种不同的管理尺度，带给旅客的体验是截然不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12306客服人员回应，旅客进入静音车厢后，就需要遵守相关的静音规定，包括“旅客之间要避免互相交谈”。但另一名客服人员则表示，如果有乘客在静音车厢内大声喧哗，工作人员会上前劝阻。多次劝说无果的，工作人员可能会采取“强制措施”，引导乘客前往非静音车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综合这两种回应，比较合理的推测是，旅客小声说话时，可能被劝阻，只是劝阻的方式比较“温柔”；一旦声量过大，劝阻就会“上强度”，严重者会被带离静音车厢。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由此带来的舆论分歧，是可以预见的。支持者认为，静音车厢就应该绝对禁声，旅客买了静音车厢的票就等于认同这一规则，也应做到坐车全程不说话，否则可以买普通车厢车票。也有人认为，哪怕是静音车厢，完全不让人说话是矫枉过正，也不近情理；旅客正常声量的交谈应当被允许，被禁止的应当是大声喧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近几年来，发生于高铁上的纷争矛盾屡屡登上新闻或热搜，很多就是因为小孩哭闹、成年人大声喧哗，或者声音外放，有些甚至上升到刑事案件的程度。当然，更多的情况是，很多人对这些不文明行为只能妥协、忍受，但心里又实在憋屈、郁闷，人们希望在旅途中有一个安静舒适的环境，不被他人打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早在2020年，铁路部门就开始试点过静音车厢服务。2024年1月20日起，提供静音车厢服务的动车组列车又新增了35列，涉及京沪、京广、京哈、沪昆、西成等多条高铁线路。这说明，人们对静音车厢，普遍是持肯定和欢迎态度的。</w:t>
      </w:r>
      <w:r>
        <w:rPr>
          <w:rStyle w:val="7"/>
          <w:rFonts w:hint="eastAsia" w:ascii="仿宋" w:hAnsi="仿宋" w:eastAsia="仿宋" w:cs="仿宋"/>
          <w:b/>
          <w:bCs/>
          <w:i w:val="0"/>
          <w:iCs w:val="0"/>
          <w:caps w:val="0"/>
          <w:color w:val="333333"/>
          <w:spacing w:val="0"/>
          <w:sz w:val="21"/>
          <w:szCs w:val="21"/>
          <w:shd w:val="clear" w:fill="FFFFFF"/>
        </w:rPr>
        <w:t>从管理角度看，静音车厢是铁路部门人性化、细致化服务的体现，它满足了部分乘客的多样化需求。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但现实情形显然更复杂。比如，一名宝妈称，自己女儿在静音车厢里用平板看电视，声量都被高铁运行的噪音淹没了，仍一直被乘务员提醒“把声音关小”。还有人称，自己和朋友一起买了静音车厢的车票，期间两人非常小声说话，也第一时间被制止了，结果两个人干坐了5个小时。这两名网友想表达的意思很明确：旅客交谈和声音外放并不完全等同于制造噪音、影响他人，只要控制声量就能避免；绝对化地要求旅客完全不发声不合理，反而会给一些人带来新的尴尬和困扰，影响乘车体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需要重申的是，社会对静音车厢本身和铁路部门推出静音车厢的做法，是肯定的、支持的。静音车厢的座位价格与普通车厢相应等次的座位价格一致，也体现了“服务加量，不加价”的人文关怀。在承认这一共识的基础上，讨论进一步优化静音车厢服务才有可能，也才有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针对静音车厢应该静到什么程度问题，铁路部门需要给出更明确的说法，是“完全不让人说话”还是“只要声量控制在一定范围内即可”，应当有一个立场鲜明的表态。</w:t>
      </w:r>
      <w:r>
        <w:rPr>
          <w:rStyle w:val="7"/>
          <w:rFonts w:hint="eastAsia" w:ascii="仿宋" w:hAnsi="仿宋" w:eastAsia="仿宋" w:cs="仿宋"/>
          <w:b/>
          <w:bCs/>
          <w:i w:val="0"/>
          <w:iCs w:val="0"/>
          <w:caps w:val="0"/>
          <w:color w:val="333333"/>
          <w:spacing w:val="0"/>
          <w:sz w:val="21"/>
          <w:szCs w:val="21"/>
          <w:shd w:val="clear" w:fill="FFFFFF"/>
        </w:rPr>
        <w:t>只有让人们先了解规则，才谈得上遵守规则。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其次，针对带孩子的旅客、多人结伴同行的旅客等群体，可以在其购票时以醒目标识作出提醒，让旅客根据自身需求作出更好选择，避免后续尴尬或麻烦。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这些举措看似微小，但优质的管理和周到的服务往往就体现在这些细节之中。</w:t>
      </w:r>
      <w:r>
        <w:rPr>
          <w:rFonts w:hint="eastAsia" w:ascii="仿宋" w:hAnsi="仿宋" w:eastAsia="仿宋" w:cs="仿宋"/>
          <w:i w:val="0"/>
          <w:iCs w:val="0"/>
          <w:caps w:val="0"/>
          <w:color w:val="2F2F2F"/>
          <w:spacing w:val="0"/>
          <w:sz w:val="21"/>
          <w:szCs w:val="21"/>
          <w:shd w:val="clear" w:fill="FFFFFF"/>
        </w:rPr>
        <w:t>“以为静音车厢是高科技吸音，坐上后发现是纯人工静音”的反差感，说到底，就是信息差导致的。</w:t>
      </w:r>
      <w:r>
        <w:rPr>
          <w:rStyle w:val="7"/>
          <w:rFonts w:hint="eastAsia" w:ascii="仿宋" w:hAnsi="仿宋" w:eastAsia="仿宋" w:cs="仿宋"/>
          <w:b/>
          <w:bCs/>
          <w:i w:val="0"/>
          <w:iCs w:val="0"/>
          <w:caps w:val="0"/>
          <w:color w:val="333333"/>
          <w:spacing w:val="0"/>
          <w:sz w:val="21"/>
          <w:szCs w:val="21"/>
          <w:shd w:val="clear" w:fill="FFFFFF"/>
        </w:rPr>
        <w:t>唯有在购票规则等前期环节中就考虑到尽可能多的情况、明确各种细则，才能打破信息差，让静音车厢真正惠及有需要的人群。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Style w:val="7"/>
          <w:rFonts w:hint="eastAsia" w:ascii="仿宋" w:hAnsi="仿宋" w:eastAsia="仿宋" w:cs="仿宋"/>
          <w:b/>
          <w:bCs/>
          <w:i w:val="0"/>
          <w:iCs w:val="0"/>
          <w:caps w:val="0"/>
          <w:color w:val="333333"/>
          <w:spacing w:val="0"/>
          <w:sz w:val="21"/>
          <w:szCs w:val="21"/>
          <w:highlight w:val="green"/>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12.</w:t>
      </w:r>
      <w:r>
        <w:rPr>
          <w:rFonts w:hint="eastAsia" w:ascii="仿宋" w:hAnsi="仿宋" w:eastAsia="仿宋" w:cs="仿宋"/>
          <w:i w:val="0"/>
          <w:iCs w:val="0"/>
          <w:caps w:val="0"/>
          <w:color w:val="auto"/>
          <w:spacing w:val="0"/>
          <w:sz w:val="21"/>
          <w:szCs w:val="21"/>
          <w:shd w:val="clear" w:fill="FFFFFF"/>
        </w:rPr>
        <w:t>“不敢催更”，中华之美值得被珍视被看见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来源：北京日报客户端田闻之2024-03-04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龙麟逼真，龙头威严，气势恢宏……前段时间，一条冰雕巨龙在网上爆火，短视频点赞量超过800万。放眼平台，这类的匠心视频还有不少，京剧、舞狮、皮影戏，滚灯、徽墨、火草衣……在极具浪漫的笔触和镜头里，非遗之美呼之欲出，网友直呼“这才是中国的奢侈品”。即便这些博主数月不更新，粉丝依然“不敢催更，根本不敢催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短视频时代，作品向来讲究的就是一个“快”。谁没在“黄金三秒”抓住眼球，就可能与流量无缘，在海量信息中“查无此人”。而这些博主反其道行之，却越做越火，</w:t>
      </w:r>
      <w:r>
        <w:rPr>
          <w:rStyle w:val="7"/>
          <w:rFonts w:hint="eastAsia" w:ascii="仿宋" w:hAnsi="仿宋" w:eastAsia="仿宋" w:cs="仿宋"/>
          <w:b/>
          <w:bCs/>
          <w:i w:val="0"/>
          <w:iCs w:val="0"/>
          <w:caps w:val="0"/>
          <w:color w:val="333333"/>
          <w:spacing w:val="0"/>
          <w:sz w:val="21"/>
          <w:szCs w:val="21"/>
          <w:shd w:val="clear" w:fill="FFFFFF"/>
        </w:rPr>
        <w:t>在于那些古法手艺、非遗项目沉淀着文明智慧，是氤氲在光影中的时间流逝，是烙印在视频里的岁月留痕，那种缓缓流淌的美感需要打磨，更“极其治愈”。</w:t>
      </w:r>
      <w:r>
        <w:rPr>
          <w:rFonts w:hint="eastAsia" w:ascii="仿宋" w:hAnsi="仿宋" w:eastAsia="仿宋" w:cs="仿宋"/>
          <w:i w:val="0"/>
          <w:iCs w:val="0"/>
          <w:caps w:val="0"/>
          <w:color w:val="2F2F2F"/>
          <w:spacing w:val="0"/>
          <w:sz w:val="21"/>
          <w:szCs w:val="21"/>
          <w:shd w:val="clear" w:fill="FFFFFF"/>
        </w:rPr>
        <w:t>一条5分58秒的制墨视频，割漆、打墨、压墨、晾晒，整个过程历时500天；手工复原三星堆黄金面具、自学榫卯打造一座“故宫亭”耗时150天……这些博主“产量极低”却“质量极高”，圈粉在意料之中。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品类丰富的非遗作品在直播、短视频领域“出圈”，让人直观感受到传统文化的底蕴绵长。事实证明，那些古法手艺、传统技能，并非古板晦涩的小众休闲，也不是只能随着时光流失湮灭。相反，倘若有平台有机会，完全可以俘获受众，并且持续迸发出新能量。如今不少年轻人对传统文化有着强烈认同，又熟练玩转互联网，敢于尝试与探索，自然成为“国风”“国潮”创作的主力军。用青春色彩描绘传统文化，让更多“非遗”走入大众视野，市场的商机、文化的生机蓬勃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今天，短视频创作已来到“红海”阶段，当过往那些搞笑段子、夸张剧情，逐渐陷入重复化、粗陋化，越来越让人产生“审美疲劳”之时，大家都想“吃点好的”“看点不一样的”。</w:t>
      </w:r>
      <w:r>
        <w:rPr>
          <w:rStyle w:val="7"/>
          <w:rFonts w:hint="eastAsia" w:ascii="仿宋" w:hAnsi="仿宋" w:eastAsia="仿宋" w:cs="仿宋"/>
          <w:b/>
          <w:bCs/>
          <w:i w:val="0"/>
          <w:iCs w:val="0"/>
          <w:caps w:val="0"/>
          <w:color w:val="333333"/>
          <w:spacing w:val="0"/>
          <w:sz w:val="21"/>
          <w:szCs w:val="21"/>
          <w:shd w:val="clear" w:fill="FFFFFF"/>
        </w:rPr>
        <w:t>某种程度上，非遗博主的集体突围，就是创作生态深层次变化的提醒。而各家平台，与其一直忙着在低劣作品中“打地鼠”，不如顺势而为给优秀传统文化创作传播更多支持。</w:t>
      </w:r>
      <w:r>
        <w:rPr>
          <w:rFonts w:hint="eastAsia" w:ascii="仿宋" w:hAnsi="仿宋" w:eastAsia="仿宋" w:cs="仿宋"/>
          <w:i w:val="0"/>
          <w:iCs w:val="0"/>
          <w:caps w:val="0"/>
          <w:color w:val="2F2F2F"/>
          <w:spacing w:val="0"/>
          <w:sz w:val="21"/>
          <w:szCs w:val="21"/>
          <w:shd w:val="clear" w:fill="FFFFFF"/>
        </w:rPr>
        <w:t>比如对“年更一次”的创作者多些包容，利用算法推荐将好作品送到更多荧屏前……激发创意潜力，重塑表达空间，面子和里子就都有了。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“不敢催更”，背后是“珍而视之”。无论刷屏的手速多么快，这份隽永的中华之美，值得被看见，也注定被看见。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Style w:val="7"/>
          <w:rFonts w:hint="eastAsia" w:ascii="仿宋" w:hAnsi="仿宋" w:eastAsia="仿宋" w:cs="仿宋"/>
          <w:b/>
          <w:bCs/>
          <w:i w:val="0"/>
          <w:iCs w:val="0"/>
          <w:caps w:val="0"/>
          <w:color w:val="333333"/>
          <w:spacing w:val="0"/>
          <w:sz w:val="21"/>
          <w:szCs w:val="21"/>
          <w:highlight w:val="green"/>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13.</w:t>
      </w:r>
      <w:r>
        <w:rPr>
          <w:rFonts w:hint="eastAsia" w:ascii="仿宋" w:hAnsi="仿宋" w:eastAsia="仿宋" w:cs="仿宋"/>
          <w:i w:val="0"/>
          <w:iCs w:val="0"/>
          <w:caps w:val="0"/>
          <w:color w:val="auto"/>
          <w:spacing w:val="0"/>
          <w:sz w:val="21"/>
          <w:szCs w:val="21"/>
          <w:shd w:val="clear" w:fill="FFFFFF"/>
        </w:rPr>
        <w:t>新中式风靡：苦修内功，让“国潮”澎湃不息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来源：人民网评微信公号寒酥2024-03-06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“积极培育智能家居、文娱旅游、体育赛事、国货‘潮品’等新的消费增长点。”</w:t>
      </w:r>
      <w:r>
        <w:rPr>
          <w:rStyle w:val="7"/>
          <w:rFonts w:hint="eastAsia" w:ascii="仿宋" w:hAnsi="仿宋" w:eastAsia="仿宋" w:cs="仿宋"/>
          <w:b/>
          <w:bCs/>
          <w:i w:val="0"/>
          <w:iCs w:val="0"/>
          <w:caps w:val="0"/>
          <w:color w:val="333333"/>
          <w:spacing w:val="0"/>
          <w:sz w:val="21"/>
          <w:szCs w:val="21"/>
          <w:shd w:val="clear" w:fill="FFFFFF"/>
        </w:rPr>
        <w:t>2024年政府工作报告中，培育国货被列为促消费抓手之一。</w:t>
      </w:r>
      <w:r>
        <w:rPr>
          <w:rFonts w:hint="eastAsia" w:ascii="仿宋" w:hAnsi="仿宋" w:eastAsia="仿宋" w:cs="仿宋"/>
          <w:i w:val="0"/>
          <w:iCs w:val="0"/>
          <w:caps w:val="0"/>
          <w:color w:val="2F2F2F"/>
          <w:spacing w:val="0"/>
          <w:sz w:val="21"/>
          <w:szCs w:val="21"/>
          <w:shd w:val="clear" w:fill="FFFFFF"/>
        </w:rPr>
        <w:t>事实上，从“跟跑”到“翻红”再到领风气之先，近年来国货“潮品”屡屡在国内外市场掀起热潮，成为了“稳增长”的“新活水”。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新中式风靡、国潮涌起，不仅体现在盘扣、马面裙、宋锦外套、香云纱衬衫等听起来颇具年代感的词语变身时尚穿搭密码，“非遗秀”、祈福表演、美食年货市集等现场人山人海消费火热；也表现为国产新手机一机难求，国货美妆迅速崛起，新能源汽车、锂电池等大批国货之光走出国门……国货在衣食住行各领域绽放华彩，让每个中国人倍感自豪、欣然点赞、自觉追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国货“潮品”，越来越受认可，渐成时尚，离不开文化自信带来的正面效应，承载它的是中华文明博大精深的文化之海。“国”，代表了中国元素；“潮”代表了时尚潮流，二者“双向奔赴”才造就了我们今天耳熟能详的国货“潮品”。接下来，国货还要不断研习探索传统元素提供的丰富的创作素材和无限可能，以传承发扬民族文化为使命，赋予传统以新生命,使之在现代社会绽放异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国潮”涌动，国货重新走红市场，不少老品牌焕发了“第二春”，也助推一批新兴品牌进入发展“快车道”。这不仅折射了中国文化魅力、国人爱国情怀，更是因为人们切实感受到，许多国产品牌的科技含量、品质和工艺越来越好，有的甚至超过了国际水平。</w:t>
      </w:r>
      <w:r>
        <w:rPr>
          <w:rStyle w:val="7"/>
          <w:rFonts w:hint="eastAsia" w:ascii="仿宋" w:hAnsi="仿宋" w:eastAsia="仿宋" w:cs="仿宋"/>
          <w:b/>
          <w:bCs/>
          <w:i w:val="0"/>
          <w:iCs w:val="0"/>
          <w:caps w:val="0"/>
          <w:color w:val="333333"/>
          <w:spacing w:val="0"/>
          <w:sz w:val="21"/>
          <w:szCs w:val="21"/>
          <w:shd w:val="clear" w:fill="FFFFFF"/>
        </w:rPr>
        <w:t>“新国潮”已不局限于穿衣吃饭，而正在科技、文化等各领域发挥着“中国力量”。</w:t>
      </w:r>
      <w:r>
        <w:rPr>
          <w:rFonts w:hint="eastAsia" w:ascii="仿宋" w:hAnsi="仿宋" w:eastAsia="仿宋" w:cs="仿宋"/>
          <w:i w:val="0"/>
          <w:iCs w:val="0"/>
          <w:caps w:val="0"/>
          <w:color w:val="2F2F2F"/>
          <w:spacing w:val="0"/>
          <w:sz w:val="21"/>
          <w:szCs w:val="21"/>
          <w:shd w:val="clear" w:fill="FFFFFF"/>
        </w:rPr>
        <w:t>例如，国产手机，因为契合年轻人审美，在高科技加持下不断创新，数年间已迅速跃居行业翘楚。国产手机的变迁也成为“中国制造”从模仿者、追随者变成创新者、引领者的缩影。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但我们也看到，“国潮”大浪涌来泥沙俱下，部分厂商只是见“红”思齐，对出圈国货盲目跟风，其所谓“国潮”产品空有符号没有内涵，甚至充斥着“山寨”“抄袭”“欺诈”等问题。</w:t>
      </w:r>
      <w:r>
        <w:rPr>
          <w:rStyle w:val="7"/>
          <w:rFonts w:hint="eastAsia" w:ascii="仿宋" w:hAnsi="仿宋" w:eastAsia="仿宋" w:cs="仿宋"/>
          <w:b/>
          <w:bCs/>
          <w:i w:val="0"/>
          <w:iCs w:val="0"/>
          <w:caps w:val="0"/>
          <w:color w:val="333333"/>
          <w:spacing w:val="0"/>
          <w:sz w:val="21"/>
          <w:szCs w:val="21"/>
          <w:shd w:val="clear" w:fill="FFFFFF"/>
        </w:rPr>
        <w:t>支持国货是一种情怀，但国货想要永立潮头，最终还要靠内涵、品质、性价比。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一言以蔽之，国货“潮品”唯有不断苦修内功，在打造品牌、丰富内涵、紧跟时尚各环节久久为功，才能真正做大做强，为消费者提供更加丰富的国货选择，也向世界输出来自中国的潮流思路。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实力，勇立潮头；市场，人潮汹涌，“国潮”定能澎湃不息。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14.</w:t>
      </w:r>
      <w:r>
        <w:rPr>
          <w:rFonts w:hint="eastAsia" w:ascii="仿宋" w:hAnsi="仿宋" w:eastAsia="仿宋" w:cs="仿宋"/>
          <w:i w:val="0"/>
          <w:iCs w:val="0"/>
          <w:caps w:val="0"/>
          <w:color w:val="auto"/>
          <w:spacing w:val="0"/>
          <w:sz w:val="21"/>
          <w:szCs w:val="21"/>
          <w:shd w:val="clear" w:fill="FFFFFF"/>
        </w:rPr>
        <w:t>智能不是“只能”，保留人工窗口也是以人为本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shd w:val="clear" w:fill="FFFFFF"/>
          <w:lang w:val="en-US" w:eastAsia="zh-CN" w:bidi="ar"/>
        </w:rPr>
        <w:t>来源：北京日报客户端孙延安2024-03-06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文化和旅游部日前发布消息，将推动旅游景区保留人工窗口，为老年人和入境游客在内的广大游客提供线下购票等服务，最大限度满足参观游览需求。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随着技术迭代进步，网上预约已深入人们生活的方方面面。但在给大家提供极大便利的同时，也为一些群体带来了困扰。其中槽点较为集中的，便是人工窗口的大幅减少。特别是对不少老人来说，因为不会用智能手机，看病挂号遇难题，扬招打车没人停，想进公园须扫码……</w:t>
      </w:r>
      <w:r>
        <w:rPr>
          <w:rStyle w:val="7"/>
          <w:rFonts w:hint="eastAsia" w:ascii="仿宋" w:hAnsi="仿宋" w:eastAsia="仿宋" w:cs="仿宋"/>
          <w:b/>
          <w:bCs/>
          <w:i w:val="0"/>
          <w:iCs w:val="0"/>
          <w:caps w:val="0"/>
          <w:color w:val="333333"/>
          <w:spacing w:val="0"/>
          <w:sz w:val="21"/>
          <w:szCs w:val="21"/>
          <w:shd w:val="clear" w:fill="FFFFFF"/>
        </w:rPr>
        <w:t>看似智能简便的流程，成了不少老人眼中难以逾越的“沟壑”。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color w:val="2F2F2F"/>
          <w:spacing w:val="0"/>
          <w:sz w:val="21"/>
          <w:szCs w:val="21"/>
          <w:shd w:val="clear" w:fill="FFFFFF"/>
        </w:rPr>
        <w:t>减少人工服务窗口，初衷是考虑到智能技术在很多方面可替代人工，提高服务效率，大幅降低成本。然而，把线上预约作为唯一选择，搞“一刀切”式服务并不适合所有人。对很多老人来说，接受面对面服务是习惯，絮絮叨叨多问上几句，不明白的事情再确认一下，才会觉得心里踏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在“数字鸿沟”面前，特殊人群始终应该获得重点关照。需要看到，智能不是“只能”。</w:t>
      </w:r>
      <w:r>
        <w:rPr>
          <w:rFonts w:hint="eastAsia" w:ascii="仿宋" w:hAnsi="仿宋" w:eastAsia="仿宋" w:cs="仿宋"/>
          <w:i w:val="0"/>
          <w:iCs w:val="0"/>
          <w:caps w:val="0"/>
          <w:color w:val="2F2F2F"/>
          <w:spacing w:val="0"/>
          <w:sz w:val="21"/>
          <w:szCs w:val="21"/>
          <w:shd w:val="clear" w:fill="FFFFFF"/>
        </w:rPr>
        <w:t>智能化升级改造，与保留相应的人工窗口，从来就不是非此即彼的关系。相反，</w:t>
      </w:r>
      <w:r>
        <w:rPr>
          <w:rStyle w:val="7"/>
          <w:rFonts w:hint="eastAsia" w:ascii="仿宋" w:hAnsi="仿宋" w:eastAsia="仿宋" w:cs="仿宋"/>
          <w:b/>
          <w:bCs/>
          <w:i w:val="0"/>
          <w:iCs w:val="0"/>
          <w:caps w:val="0"/>
          <w:color w:val="333333"/>
          <w:spacing w:val="0"/>
          <w:sz w:val="21"/>
          <w:szCs w:val="21"/>
          <w:shd w:val="clear" w:fill="FFFFFF"/>
        </w:rPr>
        <w:t>既能手机网上约，又能窗口人工买，让不同人群各取所需、各得其所，才是精细化服务的题中应有之义。</w:t>
      </w:r>
      <w:r>
        <w:rPr>
          <w:rFonts w:hint="eastAsia" w:ascii="仿宋" w:hAnsi="仿宋" w:eastAsia="仿宋" w:cs="仿宋"/>
          <w:i w:val="0"/>
          <w:iCs w:val="0"/>
          <w:caps w:val="0"/>
          <w:color w:val="2F2F2F"/>
          <w:spacing w:val="0"/>
          <w:sz w:val="21"/>
          <w:szCs w:val="21"/>
          <w:shd w:val="clear" w:fill="FFFFFF"/>
        </w:rPr>
        <w:t>尤其是现在老龄化社会快步到来，各种服务供给不能只算经济账，而应从适老化层面审慎安排，真正去解决老年人群体的燃眉之急。如今，文旅业释放了清晰信号，期待交通、医疗、购物等行业全面跟上。这对相关行业发展来说，同样是可以挖潜并创造价值的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Style w:val="7"/>
          <w:rFonts w:hint="eastAsia" w:ascii="仿宋" w:hAnsi="仿宋" w:eastAsia="仿宋" w:cs="仿宋"/>
          <w:b/>
          <w:bCs/>
          <w:i w:val="0"/>
          <w:iCs w:val="0"/>
          <w:caps w:val="0"/>
          <w:color w:val="333333"/>
          <w:spacing w:val="0"/>
          <w:sz w:val="21"/>
          <w:szCs w:val="21"/>
          <w:shd w:val="clear" w:fill="FFFFFF"/>
        </w:rPr>
        <w:t>数字化大潮狂飙突进，但也需要停下来“等一等”，帮助更多人跨越“数字鸿沟”。为“大众”服务，也关照“小众”的感受，才是真正以人为本。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Style w:val="7"/>
          <w:rFonts w:hint="eastAsia" w:ascii="仿宋" w:hAnsi="仿宋" w:eastAsia="仿宋" w:cs="仿宋"/>
          <w:b/>
          <w:bCs/>
          <w:i w:val="0"/>
          <w:iCs w:val="0"/>
          <w:caps w:val="0"/>
          <w:color w:val="333333"/>
          <w:spacing w:val="0"/>
          <w:sz w:val="21"/>
          <w:szCs w:val="21"/>
          <w:highlight w:val="green"/>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sz w:val="21"/>
          <w:szCs w:val="21"/>
          <w:shd w:val="clear" w:fill="FFFFFF"/>
          <w:lang w:val="en-US" w:eastAsia="zh-CN"/>
        </w:rPr>
        <w:t>15.</w:t>
      </w:r>
      <w:r>
        <w:rPr>
          <w:rFonts w:hint="eastAsia" w:ascii="仿宋" w:hAnsi="仿宋" w:eastAsia="仿宋" w:cs="仿宋"/>
          <w:i w:val="0"/>
          <w:iCs w:val="0"/>
          <w:caps w:val="0"/>
          <w:color w:val="auto"/>
          <w:spacing w:val="7"/>
          <w:sz w:val="21"/>
          <w:szCs w:val="21"/>
          <w:shd w:val="clear" w:fill="FFFFFF"/>
        </w:rPr>
        <w:t>网红胖东来，缘何引客来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kern w:val="0"/>
          <w:sz w:val="21"/>
          <w:szCs w:val="21"/>
          <w:u w:val="none"/>
          <w:shd w:val="clear" w:fill="FFFFFF"/>
          <w:lang w:val="en-US" w:eastAsia="zh-CN" w:bidi="ar"/>
        </w:rPr>
        <w:t>来源：</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separate"/>
      </w:r>
      <w:r>
        <w:rPr>
          <w:rStyle w:val="9"/>
          <w:rFonts w:hint="eastAsia" w:ascii="仿宋" w:hAnsi="仿宋" w:eastAsia="仿宋" w:cs="仿宋"/>
          <w:i w:val="0"/>
          <w:iCs w:val="0"/>
          <w:caps w:val="0"/>
          <w:color w:val="auto"/>
          <w:spacing w:val="7"/>
          <w:sz w:val="21"/>
          <w:szCs w:val="21"/>
          <w:u w:val="none"/>
          <w:shd w:val="clear" w:fill="FFFFFF"/>
        </w:rPr>
        <w:t>人民日报评论</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7"/>
          <w:kern w:val="0"/>
          <w:sz w:val="21"/>
          <w:szCs w:val="21"/>
          <w:shd w:val="clear" w:fill="FFFFFF"/>
          <w:lang w:val="en-US" w:eastAsia="zh-CN" w:bidi="ar"/>
        </w:rPr>
        <w:t> </w:t>
      </w:r>
      <w:r>
        <w:rPr>
          <w:rStyle w:val="8"/>
          <w:rFonts w:hint="eastAsia" w:ascii="仿宋" w:hAnsi="仿宋" w:eastAsia="仿宋" w:cs="仿宋"/>
          <w:i w:val="0"/>
          <w:iCs w:val="0"/>
          <w:caps w:val="0"/>
          <w:color w:val="auto"/>
          <w:spacing w:val="7"/>
          <w:kern w:val="0"/>
          <w:sz w:val="21"/>
          <w:szCs w:val="21"/>
          <w:shd w:val="clear" w:fill="FFFFFF"/>
          <w:lang w:val="en-US" w:eastAsia="zh-CN" w:bidi="ar"/>
        </w:rPr>
        <w:t>2024-03-01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spacing w:val="7"/>
          <w:sz w:val="21"/>
          <w:szCs w:val="21"/>
          <w:shd w:val="clear" w:fill="FFFFFF"/>
        </w:rPr>
        <w:t>入口处设置隔离围栏、进门购物排队2小时以上、购买茶叶需摇号……龙年春节，河南许昌商超胖东来异常火爆，假期仅营业4天，市区各店客流量便达224万人次。而整个春节假期，河南接待游客数量最多的景区，客流量约70万人次，可见一斑。</w:t>
      </w:r>
      <w:r>
        <w:rPr>
          <w:rStyle w:val="7"/>
          <w:rFonts w:hint="eastAsia" w:ascii="仿宋" w:hAnsi="仿宋" w:eastAsia="仿宋" w:cs="仿宋"/>
          <w:i w:val="0"/>
          <w:iCs w:val="0"/>
          <w:caps w:val="0"/>
          <w:spacing w:val="7"/>
          <w:sz w:val="21"/>
          <w:szCs w:val="21"/>
          <w:shd w:val="clear" w:fill="FFFFFF"/>
        </w:rPr>
        <w:t>熟悉胖东来的人都知道，这里有薄利商品，但并非所有品类都具有价格优势。那么，这样一个地方商超品牌，何以频频出圈、口碑爆棚，成为不挂牌的“4A景区”？它又能否走向全国，满足网友们“我家楼下也开一家”的愿望？</w:t>
      </w:r>
      <w:r>
        <w:rPr>
          <w:rFonts w:hint="eastAsia" w:ascii="仿宋" w:hAnsi="仿宋" w:eastAsia="仿宋" w:cs="仿宋"/>
          <w:i w:val="0"/>
          <w:iCs w:val="0"/>
          <w:caps w:val="0"/>
          <w:spacing w:val="7"/>
          <w:sz w:val="21"/>
          <w:szCs w:val="21"/>
          <w:shd w:val="clear" w:fill="FFFFFF"/>
        </w:rPr>
        <w:t>作为许昌人，笔者今天和大家一起聊聊这件事儿。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Style w:val="7"/>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走进胖东来，第一印象是品类丰富、整洁卫生，除此之外，与其它商超似乎并无二致。可如果逛上几次，就能直观感受其服务之细、品控之严。比如，设置宠物寄存区，提供私密购物袋、免打扰牌；配备方便搓开塑料袋的湿手器，免费供应保鲜冰块；设有食品安全检测室，定期抽检公示；果切会根据时长不断打折降价；等等。</w:t>
      </w:r>
      <w:r>
        <w:rPr>
          <w:rStyle w:val="7"/>
          <w:rFonts w:hint="eastAsia" w:ascii="仿宋" w:hAnsi="仿宋" w:eastAsia="仿宋" w:cs="仿宋"/>
          <w:i w:val="0"/>
          <w:iCs w:val="0"/>
          <w:caps w:val="0"/>
          <w:spacing w:val="7"/>
          <w:kern w:val="0"/>
          <w:sz w:val="21"/>
          <w:szCs w:val="21"/>
          <w:shd w:val="clear" w:fill="FFFFFF"/>
          <w:lang w:val="en-US" w:eastAsia="zh-CN" w:bidi="ar"/>
        </w:rPr>
        <w:t>一个个看似不起眼的细节叠加起来，总能在不经意间打动顾客。尊重消费者，换位思考、深下潜功，打造安心舒心的购物体验，是胖东来受到青睐的显因。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做细服务、做优品质，认识到这点不难，要做到并长久坚持却并不简单。这背后，需要一整套完善的商业运行链条。比如：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如何保证产品与服务质量？靠精细化的管理制度。员工培训涉及顾客沟通、仪容仪表、店内卫生等方方面面；实操手册具体到每个岗位，任务分工精准到各个环节、各种情况，随时“多想一步”把服务做到了顾客心坎里。选择供应商，胖东来在严谨的基础上奉行长期合作，一旦认定，不刻意压价，也不拖延结算；购物环境的打造同样严格，一条外装的残疾人滑道，就曾因坡度与防滑不达标而反复拆装4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好制度如何落实好？执行最终靠人，如何约束人、激励人至关重要。正所谓“要想马儿跑，就得给马儿多吃草”，对员工，胖东来愿意分享发展成果，提供至少30天的带薪年假，并设置委屈奖和各类关爱补贴；遇到顾客和员工争执，进行详尽调查，召开多方民主评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如何在高支出的情况下保持盈利？大体上可以用“开源节流”来概括。一方面，做优产品供给和服务，以好口碑带动客流量，做大消费增量。另一方面，在提高议价能力的同时，积极打造独立产业园，通过自采自营不断压低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50" w:firstLineChars="200"/>
        <w:jc w:val="both"/>
        <w:textAlignment w:val="auto"/>
        <w:rPr>
          <w:rStyle w:val="7"/>
          <w:rFonts w:hint="eastAsia" w:ascii="仿宋" w:hAnsi="仿宋" w:eastAsia="仿宋" w:cs="仿宋"/>
          <w:i w:val="0"/>
          <w:iCs w:val="0"/>
          <w:caps w:val="0"/>
          <w:spacing w:val="7"/>
          <w:kern w:val="0"/>
          <w:sz w:val="21"/>
          <w:szCs w:val="21"/>
          <w:shd w:val="clear" w:fill="FFFFFF"/>
          <w:lang w:val="en-US" w:eastAsia="zh-CN" w:bidi="ar"/>
        </w:rPr>
      </w:pPr>
      <w:r>
        <w:rPr>
          <w:rStyle w:val="7"/>
          <w:rFonts w:hint="eastAsia" w:ascii="仿宋" w:hAnsi="仿宋" w:eastAsia="仿宋" w:cs="仿宋"/>
          <w:i w:val="0"/>
          <w:iCs w:val="0"/>
          <w:caps w:val="0"/>
          <w:spacing w:val="7"/>
          <w:kern w:val="0"/>
          <w:sz w:val="21"/>
          <w:szCs w:val="21"/>
          <w:shd w:val="clear" w:fill="FFFFFF"/>
          <w:lang w:val="en-US" w:eastAsia="zh-CN" w:bidi="ar"/>
        </w:rPr>
        <w:t>硬核的企业文化、强大的供应链，对消费者用心、对员工关心，实现企业、员工、顾客之间的双向奔赴、多方共赢，这或许是胖东来发展壮大的深层密码。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48" w:firstLineChars="200"/>
        <w:jc w:val="both"/>
        <w:textAlignment w:val="auto"/>
        <w:rPr>
          <w:rFonts w:hint="eastAsia" w:ascii="仿宋" w:hAnsi="仿宋" w:eastAsia="仿宋" w:cs="仿宋"/>
          <w:i w:val="0"/>
          <w:iCs w:val="0"/>
          <w:caps w:val="0"/>
          <w:spacing w:val="7"/>
          <w:kern w:val="0"/>
          <w:sz w:val="21"/>
          <w:szCs w:val="21"/>
          <w:shd w:val="clear" w:fill="FFFFFF"/>
          <w:lang w:val="en-US" w:eastAsia="zh-CN" w:bidi="ar"/>
        </w:rPr>
      </w:pPr>
      <w:r>
        <w:rPr>
          <w:rFonts w:hint="eastAsia" w:ascii="仿宋" w:hAnsi="仿宋" w:eastAsia="仿宋" w:cs="仿宋"/>
          <w:i w:val="0"/>
          <w:iCs w:val="0"/>
          <w:caps w:val="0"/>
          <w:spacing w:val="7"/>
          <w:kern w:val="0"/>
          <w:sz w:val="21"/>
          <w:szCs w:val="21"/>
          <w:shd w:val="clear" w:fill="FFFFFF"/>
          <w:lang w:val="en-US" w:eastAsia="zh-CN" w:bidi="ar"/>
        </w:rPr>
        <w:t>回到最初的问题，“胖东来能否走向全国？”其创始人于东来曾回应，大城市物价水平高，无法保证员工生活得更好。的确，胖东来立足当地生态，打造出一个环环相扣、良性循环的产业链条，未必能成功复制到其它地方。未来如何，尚未可知。当下胖东来的选择倒是给人以启示，它没有走快速扩张的道路，而是继续做精服务，打造自营品牌，发展线上商城。审时度势，找准定位，不为盛名所累，也是一个企业能够获得长远发展的重要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450" w:firstLineChars="20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7"/>
          <w:kern w:val="0"/>
          <w:sz w:val="21"/>
          <w:szCs w:val="21"/>
          <w:shd w:val="clear" w:fill="FFFFFF"/>
          <w:lang w:val="en-US" w:eastAsia="zh-CN" w:bidi="ar"/>
        </w:rPr>
        <w:t>互联网上，胖东来让许多人津津乐道的一个地方在于，足够真诚，也懂得分享，无论是对消费者、员工还是供应商。热议投射着作为消费者的期待，也反映着作为打工人的期许。</w:t>
      </w:r>
      <w:r>
        <w:rPr>
          <w:rFonts w:hint="eastAsia" w:ascii="仿宋" w:hAnsi="仿宋" w:eastAsia="仿宋" w:cs="仿宋"/>
          <w:i w:val="0"/>
          <w:iCs w:val="0"/>
          <w:caps w:val="0"/>
          <w:spacing w:val="7"/>
          <w:kern w:val="0"/>
          <w:sz w:val="21"/>
          <w:szCs w:val="21"/>
          <w:shd w:val="clear" w:fill="FFFFFF"/>
          <w:lang w:val="en-US" w:eastAsia="zh-CN" w:bidi="ar"/>
        </w:rPr>
        <w:t>胖东来不一定能开到全国，但对于许多企业的经营，都具有启示意义。把立足点放在人上，关注顾客需求、尊重员工价值；把出发点放在做事上，把事做到极致，路就走宽了。我们期待涌现更多“胖东来式”企业，赢得消费者信赖和市场认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sz w:val="21"/>
          <w:szCs w:val="21"/>
          <w:shd w:val="clear" w:fill="FFFFFF"/>
          <w:lang w:val="en-US" w:eastAsia="zh-CN"/>
        </w:rPr>
        <w:t>16.</w:t>
      </w:r>
      <w:r>
        <w:rPr>
          <w:rFonts w:hint="eastAsia" w:ascii="仿宋" w:hAnsi="仿宋" w:eastAsia="仿宋" w:cs="仿宋"/>
          <w:i w:val="0"/>
          <w:iCs w:val="0"/>
          <w:caps w:val="0"/>
          <w:color w:val="auto"/>
          <w:spacing w:val="7"/>
          <w:sz w:val="21"/>
          <w:szCs w:val="21"/>
          <w:shd w:val="clear" w:fill="FFFFFF"/>
        </w:rPr>
        <w:t>从脑机接口到载人深潜，代表委员畅聊的新质生产力有多酷炫？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kern w:val="0"/>
          <w:sz w:val="21"/>
          <w:szCs w:val="21"/>
          <w:u w:val="none"/>
          <w:shd w:val="clear" w:fill="FFFFFF"/>
          <w:lang w:val="en-US" w:eastAsia="zh-CN" w:bidi="ar"/>
        </w:rPr>
        <w:t>来源：</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separate"/>
      </w:r>
      <w:r>
        <w:rPr>
          <w:rStyle w:val="9"/>
          <w:rFonts w:hint="eastAsia" w:ascii="仿宋" w:hAnsi="仿宋" w:eastAsia="仿宋" w:cs="仿宋"/>
          <w:i w:val="0"/>
          <w:iCs w:val="0"/>
          <w:caps w:val="0"/>
          <w:color w:val="auto"/>
          <w:spacing w:val="7"/>
          <w:sz w:val="21"/>
          <w:szCs w:val="21"/>
          <w:u w:val="none"/>
          <w:shd w:val="clear" w:fill="FFFFFF"/>
        </w:rPr>
        <w:t>人民日报评论</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7"/>
          <w:kern w:val="0"/>
          <w:sz w:val="21"/>
          <w:szCs w:val="21"/>
          <w:shd w:val="clear" w:fill="FFFFFF"/>
          <w:lang w:val="en-US" w:eastAsia="zh-CN" w:bidi="ar"/>
        </w:rPr>
        <w:t> </w:t>
      </w:r>
      <w:r>
        <w:rPr>
          <w:rStyle w:val="8"/>
          <w:rFonts w:hint="eastAsia" w:ascii="仿宋" w:hAnsi="仿宋" w:eastAsia="仿宋" w:cs="仿宋"/>
          <w:i w:val="0"/>
          <w:iCs w:val="0"/>
          <w:caps w:val="0"/>
          <w:color w:val="auto"/>
          <w:spacing w:val="7"/>
          <w:kern w:val="0"/>
          <w:sz w:val="21"/>
          <w:szCs w:val="21"/>
          <w:shd w:val="clear" w:fill="FFFFFF"/>
          <w:lang w:val="en-US" w:eastAsia="zh-CN" w:bidi="ar"/>
        </w:rPr>
        <w:t>2024-03-05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firstLine="450" w:firstLineChars="200"/>
        <w:jc w:val="both"/>
        <w:textAlignment w:val="auto"/>
        <w:rPr>
          <w:rFonts w:hint="eastAsia" w:ascii="仿宋" w:hAnsi="仿宋" w:eastAsia="仿宋" w:cs="仿宋"/>
          <w:spacing w:val="7"/>
          <w:sz w:val="21"/>
          <w:szCs w:val="21"/>
        </w:rPr>
      </w:pPr>
      <w:r>
        <w:rPr>
          <w:rStyle w:val="7"/>
          <w:rFonts w:hint="eastAsia" w:ascii="仿宋" w:hAnsi="仿宋" w:eastAsia="仿宋" w:cs="仿宋"/>
          <w:i w:val="0"/>
          <w:iCs w:val="0"/>
          <w:caps w:val="0"/>
          <w:spacing w:val="7"/>
          <w:sz w:val="21"/>
          <w:szCs w:val="21"/>
          <w:shd w:val="clear" w:fill="FFFFFF"/>
        </w:rPr>
        <w:t>正在召开的全国两会上，“新质生产力”成了当仁不让的高频词。</w:t>
      </w:r>
      <w:r>
        <w:rPr>
          <w:rFonts w:hint="eastAsia" w:ascii="仿宋" w:hAnsi="仿宋" w:eastAsia="仿宋" w:cs="仿宋"/>
          <w:i w:val="0"/>
          <w:iCs w:val="0"/>
          <w:caps w:val="0"/>
          <w:spacing w:val="7"/>
          <w:sz w:val="21"/>
          <w:szCs w:val="21"/>
          <w:shd w:val="clear" w:fill="FFFFFF"/>
        </w:rPr>
        <w:t>习近平总书记在参加江苏代表团审议时强调，因地制宜发展新质生产力。“加快发展新质生产力”首次写入政府工作报告。从科幻酷炫的脑机接口，到万米深潜的“奋斗者”号，代表委员在谈到一项项国字号尖端硬核技术时，“新质生产力”也被反复提及，今天我们就来聊聊这个话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z w:val="21"/>
          <w:szCs w:val="21"/>
        </w:rPr>
      </w:pPr>
      <w:r>
        <w:rPr>
          <w:rFonts w:hint="eastAsia" w:ascii="仿宋" w:hAnsi="仿宋" w:eastAsia="仿宋" w:cs="仿宋"/>
          <w:i w:val="0"/>
          <w:iCs w:val="0"/>
          <w:caps w:val="0"/>
          <w:spacing w:val="7"/>
          <w:sz w:val="21"/>
          <w:szCs w:val="21"/>
          <w:shd w:val="clear" w:fill="FFFFFF"/>
        </w:rPr>
        <w:t>翻开两会议案、建议和提案，新点子叫人眼前一亮。全国政协委员明东今年带来了《关于加快我国脑机接口领域新质生产力发展的提案》。他担任执行主任的脑机交互与人机共融海河实验室，研发出新一代8通道脑电采集国产芯片，突破了脑机接口技术基础元器件的“卡脖子”难题，打通了人机交互的“信息高速公路”，让一些看似科幻的场景照进现实。前几天，首都医科大学宣武医院等研发团队宣布，国产脑机接口技术取得新突破。因车祸四肢瘫痪14年的参试患者，借由脑机接口“解码”意识，戴上与大脑相连的气动手套后活动自如，凭借意念成功实现“举杯喝水”。</w:t>
      </w:r>
      <w:r>
        <w:rPr>
          <w:rStyle w:val="7"/>
          <w:rFonts w:hint="eastAsia" w:ascii="仿宋" w:hAnsi="仿宋" w:eastAsia="仿宋" w:cs="仿宋"/>
          <w:i w:val="0"/>
          <w:iCs w:val="0"/>
          <w:caps w:val="0"/>
          <w:spacing w:val="7"/>
          <w:sz w:val="21"/>
          <w:szCs w:val="21"/>
          <w:shd w:val="clear" w:fill="FFFFFF"/>
        </w:rPr>
        <w:t>科技创新，从“挑战不可能”中激发出新质生产力的无限可能。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7"/>
          <w:sz w:val="21"/>
          <w:szCs w:val="21"/>
          <w:shd w:val="clear" w:fill="FFFFFF"/>
        </w:rPr>
        <w:t>走近代表委员通道，新数据令人耳目一新。全国政协委员叶聪带来的成绩单格外提气：近3年，全球过半的载人深潜由中国潜水器完成，其中深度超过万米的有25次。数字背后，是抗压、通信、浮力等多个关键领域的技术攻关。身为“奋斗者”号载人潜水器总设计师，叶聪对深远海中的搏风击浪感触颇深，“关键核心技术是要不来、买不来、讨不来的。</w:t>
      </w:r>
      <w:r>
        <w:rPr>
          <w:rStyle w:val="7"/>
          <w:rFonts w:hint="eastAsia" w:ascii="仿宋" w:hAnsi="仿宋" w:eastAsia="仿宋" w:cs="仿宋"/>
          <w:i w:val="0"/>
          <w:iCs w:val="0"/>
          <w:caps w:val="0"/>
          <w:spacing w:val="7"/>
          <w:sz w:val="21"/>
          <w:szCs w:val="21"/>
          <w:shd w:val="clear" w:fill="FFFFFF"/>
        </w:rPr>
        <w:t>只有时不我待推进科技自立自强，才能掌握发展主动权。</w:t>
      </w:r>
      <w:r>
        <w:rPr>
          <w:rFonts w:hint="eastAsia" w:ascii="仿宋" w:hAnsi="仿宋" w:eastAsia="仿宋" w:cs="仿宋"/>
          <w:i w:val="0"/>
          <w:iCs w:val="0"/>
          <w:caps w:val="0"/>
          <w:spacing w:val="7"/>
          <w:sz w:val="21"/>
          <w:szCs w:val="21"/>
          <w:shd w:val="clear" w:fill="FFFFFF"/>
        </w:rPr>
        <w:t>”近年来，“太空之家”遨游苍穹、“奋斗者”号万米深潜、“中国天眼”凝望星河，一件件大国重器拓宽了我们的认知边界，持续刷新着中国高度、中国深度、中国广度，新质生产力竞相迸发涌现。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7"/>
          <w:sz w:val="21"/>
          <w:szCs w:val="21"/>
          <w:shd w:val="clear" w:fill="FFFFFF"/>
        </w:rPr>
        <w:t>聚焦政府工作报告，新解读让人豁然开朗。全国人大代表、国资委主任张玉卓回答关于新质生产力的提问时，结合政府工作报告提出了“源、升、态”三字诀：“源”是技术源头，“升”是产业升级，“态”是产业生态。如此言简意赅的解读，普通人听了也能明白，让新理念更加深入人心。要知道，新质生产力也是新质“生活力”，“国产大飞机C919投入商业运营，国产大型邮轮成功建造，新能源汽车产销量占全球比重超过60%……”</w:t>
      </w:r>
      <w:r>
        <w:rPr>
          <w:rStyle w:val="7"/>
          <w:rFonts w:hint="eastAsia" w:ascii="仿宋" w:hAnsi="仿宋" w:eastAsia="仿宋" w:cs="仿宋"/>
          <w:i w:val="0"/>
          <w:iCs w:val="0"/>
          <w:caps w:val="0"/>
          <w:spacing w:val="7"/>
          <w:sz w:val="21"/>
          <w:szCs w:val="21"/>
          <w:shd w:val="clear" w:fill="FFFFFF"/>
        </w:rPr>
        <w:t>今年政府工作报告里这些振奋人心的新突破，其实都与普通人的日常生活息息相关。当科技成果从“实验室”走向“生产线”，新质生产力也让生活精彩焕新。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Style w:val="7"/>
          <w:rFonts w:hint="eastAsia" w:ascii="仿宋" w:hAnsi="仿宋" w:eastAsia="仿宋" w:cs="仿宋"/>
          <w:i w:val="0"/>
          <w:iCs w:val="0"/>
          <w:caps w:val="0"/>
          <w:spacing w:val="7"/>
          <w:sz w:val="21"/>
          <w:szCs w:val="21"/>
          <w:shd w:val="clear" w:fill="FFFFFF"/>
        </w:rPr>
        <w:t>新质生产力看似“硬核”高大上，其实已悄然成为普通人生活中不可或缺的一部分。</w:t>
      </w:r>
      <w:r>
        <w:rPr>
          <w:rFonts w:hint="eastAsia" w:ascii="仿宋" w:hAnsi="仿宋" w:eastAsia="仿宋" w:cs="仿宋"/>
          <w:i w:val="0"/>
          <w:iCs w:val="0"/>
          <w:caps w:val="0"/>
          <w:spacing w:val="7"/>
          <w:sz w:val="21"/>
          <w:szCs w:val="21"/>
          <w:shd w:val="clear" w:fill="FFFFFF"/>
        </w:rPr>
        <w:t>昨天，十四届全国人大二次会议新闻发言人答中外记者提问时举例说，北斗卫星导航系统在全球范围内实现了广泛应用，赋能各行各业，融入基础设施，成为经济社会发展的“时空基石”。去年底，北斗卫星在轨运行数量增至48颗，成功实现全球组网，指尖一点就能天地互联，不仅传统农业有了“天眼”遥感加持，陆海交通也能一部手机即时定位，红绿灯精准“秒读”倒计时热搜刷屏，让北斗从“天边”来到你我“身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7"/>
          <w:sz w:val="21"/>
          <w:szCs w:val="21"/>
          <w:shd w:val="clear" w:fill="FFFFFF"/>
        </w:rPr>
        <w:t>这正是：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spacing w:val="7"/>
          <w:sz w:val="21"/>
          <w:szCs w:val="21"/>
        </w:rPr>
      </w:pPr>
      <w:r>
        <w:rPr>
          <w:rFonts w:hint="eastAsia" w:ascii="仿宋" w:hAnsi="仿宋" w:eastAsia="仿宋" w:cs="仿宋"/>
          <w:i w:val="0"/>
          <w:iCs w:val="0"/>
          <w:caps w:val="0"/>
          <w:spacing w:val="7"/>
          <w:sz w:val="21"/>
          <w:szCs w:val="21"/>
          <w:shd w:val="clear" w:fill="FFFFFF"/>
        </w:rPr>
        <w:t>赋能千业百态，走近寻常百姓。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i w:val="0"/>
          <w:iCs w:val="0"/>
          <w:caps w:val="0"/>
          <w:spacing w:val="7"/>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7"/>
          <w:sz w:val="21"/>
          <w:szCs w:val="21"/>
          <w:shd w:val="clear" w:fill="FFFFFF"/>
          <w:lang w:val="en-US" w:eastAsia="zh-CN"/>
        </w:rPr>
        <w:t>17.</w:t>
      </w:r>
      <w:r>
        <w:rPr>
          <w:rStyle w:val="7"/>
          <w:rFonts w:hint="eastAsia" w:ascii="仿宋" w:hAnsi="仿宋" w:eastAsia="仿宋" w:cs="仿宋"/>
          <w:i w:val="0"/>
          <w:iCs w:val="0"/>
          <w:caps w:val="0"/>
          <w:spacing w:val="7"/>
          <w:sz w:val="21"/>
          <w:szCs w:val="21"/>
          <w:shd w:val="clear" w:fill="FFFFFF"/>
        </w:rPr>
        <w:t>迎着春风，实干前行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Fonts w:hint="eastAsia" w:ascii="仿宋" w:hAnsi="仿宋" w:eastAsia="仿宋" w:cs="仿宋"/>
          <w:spacing w:val="6"/>
          <w:sz w:val="21"/>
          <w:szCs w:val="21"/>
        </w:rPr>
        <w:t>来源：人民日报评论 作者：李斌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spacing w:val="6"/>
          <w:sz w:val="21"/>
          <w:szCs w:val="21"/>
        </w:rPr>
      </w:pPr>
      <w:r>
        <w:rPr>
          <w:rStyle w:val="7"/>
          <w:rFonts w:hint="eastAsia" w:ascii="仿宋" w:hAnsi="仿宋" w:eastAsia="仿宋" w:cs="仿宋"/>
          <w:color w:val="FFFFFF"/>
          <w:spacing w:val="6"/>
          <w:sz w:val="21"/>
          <w:szCs w:val="21"/>
          <w:shd w:val="clear" w:fill="FF0000"/>
        </w:rPr>
        <w:t>开头段：</w:t>
      </w:r>
      <w:r>
        <w:rPr>
          <w:rFonts w:hint="eastAsia" w:ascii="仿宋" w:hAnsi="仿宋" w:eastAsia="仿宋" w:cs="仿宋"/>
          <w:color w:val="FF0000"/>
          <w:spacing w:val="6"/>
          <w:sz w:val="21"/>
          <w:szCs w:val="21"/>
        </w:rPr>
        <w:t>“愿得长如此，年年物候新。”</w:t>
      </w:r>
      <w:r>
        <w:rPr>
          <w:rFonts w:hint="eastAsia" w:ascii="仿宋" w:hAnsi="仿宋" w:eastAsia="仿宋" w:cs="仿宋"/>
          <w:spacing w:val="6"/>
          <w:sz w:val="21"/>
          <w:szCs w:val="21"/>
        </w:rPr>
        <w:t>春节假期一过，许多地方和单位以时不我待的精气神迅速开展工作，以积极作为的新举措开拓事业新局面。</w:t>
      </w:r>
      <w:r>
        <w:rPr>
          <w:rStyle w:val="7"/>
          <w:rFonts w:hint="eastAsia" w:ascii="仿宋" w:hAnsi="仿宋" w:eastAsia="仿宋" w:cs="仿宋"/>
          <w:color w:val="0000FF"/>
          <w:spacing w:val="6"/>
          <w:sz w:val="21"/>
          <w:szCs w:val="21"/>
        </w:rPr>
        <w:t>【背景引入】</w:t>
      </w:r>
      <w:r>
        <w:rPr>
          <w:rFonts w:hint="eastAsia" w:ascii="仿宋" w:hAnsi="仿宋" w:eastAsia="仿宋" w:cs="仿宋"/>
          <w:spacing w:val="6"/>
          <w:sz w:val="21"/>
          <w:szCs w:val="21"/>
        </w:rPr>
        <w:t>各类社交平台上，“开工大吉”成为热门话题，大家都在凝心聚力鼓干劲、全力以赴新征程。</w:t>
      </w:r>
      <w:r>
        <w:rPr>
          <w:rStyle w:val="7"/>
          <w:rFonts w:hint="eastAsia" w:ascii="仿宋" w:hAnsi="仿宋" w:eastAsia="仿宋" w:cs="仿宋"/>
          <w:color w:val="0000FF"/>
          <w:spacing w:val="6"/>
          <w:sz w:val="21"/>
          <w:szCs w:val="21"/>
        </w:rPr>
        <w:t>【举例说明】</w:t>
      </w:r>
      <w:r>
        <w:rPr>
          <w:rFonts w:hint="eastAsia" w:ascii="仿宋" w:hAnsi="仿宋" w:eastAsia="仿宋" w:cs="仿宋"/>
          <w:spacing w:val="6"/>
          <w:sz w:val="21"/>
          <w:szCs w:val="21"/>
        </w:rPr>
        <w:t>大有可为、大可作为的新一年，令人充满期待。</w:t>
      </w:r>
      <w:r>
        <w:rPr>
          <w:rFonts w:hint="eastAsia" w:ascii="仿宋" w:hAnsi="仿宋" w:eastAsia="仿宋" w:cs="仿宋"/>
          <w:sz w:val="21"/>
          <w:szCs w:val="21"/>
        </w:rPr>
        <w:br w:type="textWrapping"/>
      </w:r>
      <w:r>
        <w:rPr>
          <w:rStyle w:val="7"/>
          <w:rFonts w:hint="eastAsia" w:ascii="仿宋" w:hAnsi="仿宋" w:eastAsia="仿宋" w:cs="仿宋"/>
          <w:color w:val="FFFFFF"/>
          <w:spacing w:val="6"/>
          <w:sz w:val="21"/>
          <w:szCs w:val="21"/>
          <w:shd w:val="clear" w:fill="FF0000"/>
        </w:rPr>
        <w:t>主旨段：</w:t>
      </w:r>
      <w:r>
        <w:rPr>
          <w:rStyle w:val="7"/>
          <w:rFonts w:hint="eastAsia" w:ascii="仿宋" w:hAnsi="仿宋" w:eastAsia="仿宋" w:cs="仿宋"/>
          <w:color w:val="FF0000"/>
          <w:spacing w:val="6"/>
          <w:sz w:val="21"/>
          <w:szCs w:val="21"/>
          <w:u w:val="single"/>
        </w:rPr>
        <w:t>春回天地间，奋斗正当时。</w:t>
      </w:r>
      <w:r>
        <w:rPr>
          <w:rStyle w:val="7"/>
          <w:rFonts w:hint="eastAsia" w:ascii="仿宋" w:hAnsi="仿宋" w:eastAsia="仿宋" w:cs="仿宋"/>
          <w:color w:val="0000FF"/>
          <w:spacing w:val="6"/>
          <w:sz w:val="21"/>
          <w:szCs w:val="21"/>
        </w:rPr>
        <w:t>【点明主旨】</w:t>
      </w:r>
      <w:r>
        <w:rPr>
          <w:rFonts w:hint="eastAsia" w:ascii="仿宋" w:hAnsi="仿宋" w:eastAsia="仿宋" w:cs="仿宋"/>
          <w:spacing w:val="6"/>
          <w:sz w:val="21"/>
          <w:szCs w:val="21"/>
        </w:rPr>
        <w:t>春光渐好，信心愈坚：</w:t>
      </w:r>
      <w:r>
        <w:rPr>
          <w:rStyle w:val="7"/>
          <w:rFonts w:hint="eastAsia" w:ascii="仿宋" w:hAnsi="仿宋" w:eastAsia="仿宋" w:cs="仿宋"/>
          <w:color w:val="FF0000"/>
          <w:spacing w:val="6"/>
          <w:sz w:val="21"/>
          <w:szCs w:val="21"/>
          <w:u w:val="single"/>
        </w:rPr>
        <w:t>新质生产力</w:t>
      </w:r>
      <w:r>
        <w:rPr>
          <w:rFonts w:hint="eastAsia" w:ascii="仿宋" w:hAnsi="仿宋" w:eastAsia="仿宋" w:cs="仿宋"/>
          <w:spacing w:val="6"/>
          <w:sz w:val="21"/>
          <w:szCs w:val="21"/>
        </w:rPr>
        <w:t>势头好，高质量发展动能足，新发展格局活力涌，分布在全国各地的重大建设项目工地现场一片热气腾腾。春风浩荡，新意满目：从推进经济社会发展全面绿色转型到加快形成支持全面创新的基础制度，从建立高标准市场体系到扩大高水平对外开放，全面深化改革</w:t>
      </w:r>
      <w:r>
        <w:rPr>
          <w:rStyle w:val="7"/>
          <w:rFonts w:hint="eastAsia" w:ascii="仿宋" w:hAnsi="仿宋" w:eastAsia="仿宋" w:cs="仿宋"/>
          <w:color w:val="FF0000"/>
          <w:spacing w:val="6"/>
          <w:sz w:val="21"/>
          <w:szCs w:val="21"/>
          <w:u w:val="single"/>
        </w:rPr>
        <w:t>精准发力</w:t>
      </w:r>
      <w:r>
        <w:rPr>
          <w:rFonts w:hint="eastAsia" w:ascii="仿宋" w:hAnsi="仿宋" w:eastAsia="仿宋" w:cs="仿宋"/>
          <w:spacing w:val="6"/>
          <w:sz w:val="21"/>
          <w:szCs w:val="21"/>
        </w:rPr>
        <w:t>、</w:t>
      </w:r>
      <w:r>
        <w:rPr>
          <w:rStyle w:val="7"/>
          <w:rFonts w:hint="eastAsia" w:ascii="仿宋" w:hAnsi="仿宋" w:eastAsia="仿宋" w:cs="仿宋"/>
          <w:color w:val="FF0000"/>
          <w:spacing w:val="6"/>
          <w:sz w:val="21"/>
          <w:szCs w:val="21"/>
          <w:u w:val="single"/>
        </w:rPr>
        <w:t>协同发力</w:t>
      </w:r>
      <w:r>
        <w:rPr>
          <w:rFonts w:hint="eastAsia" w:ascii="仿宋" w:hAnsi="仿宋" w:eastAsia="仿宋" w:cs="仿宋"/>
          <w:spacing w:val="6"/>
          <w:sz w:val="21"/>
          <w:szCs w:val="21"/>
        </w:rPr>
        <w:t>、</w:t>
      </w:r>
      <w:r>
        <w:rPr>
          <w:rStyle w:val="7"/>
          <w:rFonts w:hint="eastAsia" w:ascii="仿宋" w:hAnsi="仿宋" w:eastAsia="仿宋" w:cs="仿宋"/>
          <w:color w:val="FF0000"/>
          <w:spacing w:val="6"/>
          <w:sz w:val="21"/>
          <w:szCs w:val="21"/>
          <w:u w:val="single"/>
        </w:rPr>
        <w:t>持续发力</w:t>
      </w:r>
      <w:r>
        <w:rPr>
          <w:rFonts w:hint="eastAsia" w:ascii="仿宋" w:hAnsi="仿宋" w:eastAsia="仿宋" w:cs="仿宋"/>
          <w:spacing w:val="6"/>
          <w:sz w:val="21"/>
          <w:szCs w:val="21"/>
        </w:rPr>
        <w:t>，为中国式现代化持续提供动力。</w:t>
      </w:r>
      <w:r>
        <w:rPr>
          <w:rStyle w:val="7"/>
          <w:rFonts w:hint="eastAsia" w:ascii="仿宋" w:hAnsi="仿宋" w:eastAsia="仿宋" w:cs="仿宋"/>
          <w:color w:val="0000FF"/>
          <w:spacing w:val="6"/>
          <w:sz w:val="21"/>
          <w:szCs w:val="21"/>
        </w:rPr>
        <w:t>【举例说明】</w:t>
      </w:r>
      <w:r>
        <w:rPr>
          <w:rFonts w:hint="eastAsia" w:ascii="仿宋" w:hAnsi="仿宋" w:eastAsia="仿宋" w:cs="仿宋"/>
          <w:spacing w:val="6"/>
          <w:sz w:val="21"/>
          <w:szCs w:val="21"/>
        </w:rPr>
        <w:t>亿万人民正在用自强不息的奋斗和日新月异的创造，描绘着锦绣中国未来的模样。</w:t>
      </w:r>
      <w:r>
        <w:rPr>
          <w:rStyle w:val="7"/>
          <w:rFonts w:hint="eastAsia" w:ascii="仿宋" w:hAnsi="仿宋" w:eastAsia="仿宋" w:cs="仿宋"/>
          <w:color w:val="0000FF"/>
          <w:spacing w:val="6"/>
          <w:sz w:val="21"/>
          <w:szCs w:val="21"/>
        </w:rPr>
        <w:t>【意义分析】</w:t>
      </w:r>
      <w:r>
        <w:rPr>
          <w:rFonts w:hint="eastAsia" w:ascii="仿宋" w:hAnsi="仿宋" w:eastAsia="仿宋" w:cs="仿宋"/>
          <w:sz w:val="21"/>
          <w:szCs w:val="21"/>
        </w:rPr>
        <w:br w:type="textWrapping"/>
      </w:r>
      <w:r>
        <w:rPr>
          <w:rStyle w:val="7"/>
          <w:rFonts w:hint="eastAsia" w:ascii="仿宋" w:hAnsi="仿宋" w:eastAsia="仿宋" w:cs="仿宋"/>
          <w:color w:val="FFFFFF"/>
          <w:spacing w:val="6"/>
          <w:sz w:val="21"/>
          <w:szCs w:val="21"/>
          <w:shd w:val="clear" w:fill="FF0000"/>
        </w:rPr>
        <w:t>分论点一：</w:t>
      </w:r>
      <w:r>
        <w:rPr>
          <w:rStyle w:val="7"/>
          <w:rFonts w:hint="eastAsia" w:ascii="仿宋" w:hAnsi="仿宋" w:eastAsia="仿宋" w:cs="仿宋"/>
          <w:color w:val="FF0000"/>
          <w:spacing w:val="6"/>
          <w:sz w:val="21"/>
          <w:szCs w:val="21"/>
          <w:u w:val="single"/>
        </w:rPr>
        <w:t>岁月不居，时节如流。</w:t>
      </w:r>
      <w:r>
        <w:rPr>
          <w:rStyle w:val="7"/>
          <w:rFonts w:hint="eastAsia" w:ascii="仿宋" w:hAnsi="仿宋" w:eastAsia="仿宋" w:cs="仿宋"/>
          <w:color w:val="0000FF"/>
          <w:spacing w:val="6"/>
          <w:sz w:val="21"/>
          <w:szCs w:val="21"/>
        </w:rPr>
        <w:t>【分论点一】</w:t>
      </w:r>
      <w:r>
        <w:rPr>
          <w:rFonts w:hint="eastAsia" w:ascii="仿宋" w:hAnsi="仿宋" w:eastAsia="仿宋" w:cs="仿宋"/>
          <w:spacing w:val="6"/>
          <w:sz w:val="21"/>
          <w:szCs w:val="21"/>
        </w:rPr>
        <w:t>只有走在正确的道路上，才能做时间的朋友，在漫长的岁月中书写历史、创造诗篇。</w:t>
      </w:r>
      <w:r>
        <w:rPr>
          <w:rStyle w:val="7"/>
          <w:rFonts w:hint="eastAsia" w:ascii="仿宋" w:hAnsi="仿宋" w:eastAsia="仿宋" w:cs="仿宋"/>
          <w:color w:val="0000FF"/>
          <w:spacing w:val="6"/>
          <w:sz w:val="21"/>
          <w:szCs w:val="21"/>
        </w:rPr>
        <w:t>【重要性说明】</w:t>
      </w:r>
      <w:r>
        <w:rPr>
          <w:rFonts w:hint="eastAsia" w:ascii="仿宋" w:hAnsi="仿宋" w:eastAsia="仿宋" w:cs="仿宋"/>
          <w:spacing w:val="6"/>
          <w:sz w:val="21"/>
          <w:szCs w:val="21"/>
        </w:rPr>
        <w:t>从“一万年太久，只争朝夕”的劲头，到“时间就是金钱，效率就是生命”的观念，再到“同时间赛跑、同历史并进”的状态，党和人民以只争朝夕的奋进姿态，在人类的伟大时间历史中创造了中华民族的伟大历史时间。</w:t>
      </w:r>
      <w:r>
        <w:rPr>
          <w:rStyle w:val="7"/>
          <w:rFonts w:hint="eastAsia" w:ascii="仿宋" w:hAnsi="仿宋" w:eastAsia="仿宋" w:cs="仿宋"/>
          <w:color w:val="0000FF"/>
          <w:spacing w:val="6"/>
          <w:sz w:val="21"/>
          <w:szCs w:val="21"/>
        </w:rPr>
        <w:t>【举例论证】</w:t>
      </w:r>
      <w:r>
        <w:rPr>
          <w:rFonts w:hint="eastAsia" w:ascii="仿宋" w:hAnsi="仿宋" w:eastAsia="仿宋" w:cs="仿宋"/>
          <w:spacing w:val="6"/>
          <w:sz w:val="21"/>
          <w:szCs w:val="21"/>
        </w:rPr>
        <w:t>如今，以中国式现代化全面推进强国建设、民族复兴伟业，我们正走在追求美好幸福生活的光明之路上。</w:t>
      </w:r>
      <w:r>
        <w:rPr>
          <w:rFonts w:hint="eastAsia" w:ascii="仿宋" w:hAnsi="仿宋" w:eastAsia="仿宋" w:cs="仿宋"/>
          <w:color w:val="FF0000"/>
          <w:spacing w:val="6"/>
          <w:sz w:val="21"/>
          <w:szCs w:val="21"/>
        </w:rPr>
        <w:t>时间中藏着怎样的美好、酝酿怎样的奇迹，每一个奋斗者都将是亲历者、见证者。</w:t>
      </w:r>
      <w:r>
        <w:rPr>
          <w:rStyle w:val="7"/>
          <w:rFonts w:hint="eastAsia" w:ascii="仿宋" w:hAnsi="仿宋" w:eastAsia="仿宋" w:cs="仿宋"/>
          <w:color w:val="0000FF"/>
          <w:spacing w:val="6"/>
          <w:sz w:val="21"/>
          <w:szCs w:val="21"/>
        </w:rPr>
        <w:t>【阐明意义】</w:t>
      </w:r>
      <w:r>
        <w:rPr>
          <w:rFonts w:hint="eastAsia" w:ascii="仿宋" w:hAnsi="仿宋" w:eastAsia="仿宋" w:cs="仿宋"/>
          <w:sz w:val="21"/>
          <w:szCs w:val="21"/>
        </w:rPr>
        <w:br w:type="textWrapping"/>
      </w:r>
      <w:r>
        <w:rPr>
          <w:rStyle w:val="7"/>
          <w:rFonts w:hint="eastAsia" w:ascii="仿宋" w:hAnsi="仿宋" w:eastAsia="仿宋" w:cs="仿宋"/>
          <w:color w:val="FFFFFF"/>
          <w:spacing w:val="6"/>
          <w:sz w:val="21"/>
          <w:szCs w:val="21"/>
          <w:shd w:val="clear" w:fill="FF0000"/>
        </w:rPr>
        <w:t>分论点二：</w:t>
      </w:r>
      <w:r>
        <w:rPr>
          <w:rStyle w:val="7"/>
          <w:rFonts w:hint="eastAsia" w:ascii="仿宋" w:hAnsi="仿宋" w:eastAsia="仿宋" w:cs="仿宋"/>
          <w:color w:val="FF0000"/>
          <w:spacing w:val="6"/>
          <w:sz w:val="21"/>
          <w:szCs w:val="21"/>
          <w:u w:val="single"/>
        </w:rPr>
        <w:t>一往无前，永不停歇，奋斗以梦想为帆。</w:t>
      </w:r>
      <w:r>
        <w:rPr>
          <w:rStyle w:val="7"/>
          <w:rFonts w:hint="eastAsia" w:ascii="仿宋" w:hAnsi="仿宋" w:eastAsia="仿宋" w:cs="仿宋"/>
          <w:color w:val="0000FF"/>
          <w:spacing w:val="6"/>
          <w:sz w:val="21"/>
          <w:szCs w:val="21"/>
        </w:rPr>
        <w:t>【分论点二】</w:t>
      </w:r>
      <w:r>
        <w:rPr>
          <w:rFonts w:hint="eastAsia" w:ascii="仿宋" w:hAnsi="仿宋" w:eastAsia="仿宋" w:cs="仿宋"/>
          <w:spacing w:val="6"/>
          <w:sz w:val="21"/>
          <w:szCs w:val="21"/>
        </w:rPr>
        <w:t>习近平总书记深刻指出：“以中国式现代化全面推进强国建设、民族复兴伟业，是新时代新征程党和国家的中心任务，是新时代最大的政治。”</w:t>
      </w:r>
      <w:r>
        <w:rPr>
          <w:rStyle w:val="7"/>
          <w:rFonts w:hint="eastAsia" w:ascii="仿宋" w:hAnsi="仿宋" w:eastAsia="仿宋" w:cs="仿宋"/>
          <w:color w:val="0000FF"/>
          <w:spacing w:val="6"/>
          <w:sz w:val="21"/>
          <w:szCs w:val="21"/>
        </w:rPr>
        <w:t>【引用习语】</w:t>
      </w:r>
      <w:r>
        <w:rPr>
          <w:rFonts w:hint="eastAsia" w:ascii="仿宋" w:hAnsi="仿宋" w:eastAsia="仿宋" w:cs="仿宋"/>
          <w:color w:val="FF0000"/>
          <w:spacing w:val="6"/>
          <w:sz w:val="21"/>
          <w:szCs w:val="21"/>
        </w:rPr>
        <w:t>胸怀“国之大者”、矢志团结奋斗，关键就要紧紧围绕这个最大的政治，凝聚起全面建设社会主义现代化国家的磅礴伟力，用汗水浇灌收获，以实干笃定前行。</w:t>
      </w:r>
      <w:r>
        <w:rPr>
          <w:rStyle w:val="7"/>
          <w:rFonts w:hint="eastAsia" w:ascii="仿宋" w:hAnsi="仿宋" w:eastAsia="仿宋" w:cs="仿宋"/>
          <w:color w:val="0000FF"/>
          <w:spacing w:val="6"/>
          <w:sz w:val="21"/>
          <w:szCs w:val="21"/>
        </w:rPr>
        <w:t>【提出对策】</w:t>
      </w:r>
      <w:r>
        <w:rPr>
          <w:rFonts w:hint="eastAsia" w:ascii="仿宋" w:hAnsi="仿宋" w:eastAsia="仿宋" w:cs="仿宋"/>
          <w:sz w:val="21"/>
          <w:szCs w:val="21"/>
        </w:rPr>
        <w:br w:type="textWrapping"/>
      </w:r>
      <w:r>
        <w:rPr>
          <w:rStyle w:val="7"/>
          <w:rFonts w:hint="eastAsia" w:ascii="仿宋" w:hAnsi="仿宋" w:eastAsia="仿宋" w:cs="仿宋"/>
          <w:color w:val="FFFFFF"/>
          <w:spacing w:val="6"/>
          <w:sz w:val="21"/>
          <w:szCs w:val="21"/>
          <w:shd w:val="clear" w:fill="FF0000"/>
        </w:rPr>
        <w:t>分论点三：</w:t>
      </w:r>
      <w:r>
        <w:rPr>
          <w:rStyle w:val="7"/>
          <w:rFonts w:hint="eastAsia" w:ascii="仿宋" w:hAnsi="仿宋" w:eastAsia="仿宋" w:cs="仿宋"/>
          <w:color w:val="FF0000"/>
          <w:spacing w:val="6"/>
          <w:sz w:val="21"/>
          <w:szCs w:val="21"/>
          <w:u w:val="single"/>
        </w:rPr>
        <w:t>一寸光阴一寸金。</w:t>
      </w:r>
      <w:r>
        <w:rPr>
          <w:rStyle w:val="7"/>
          <w:rFonts w:hint="eastAsia" w:ascii="仿宋" w:hAnsi="仿宋" w:eastAsia="仿宋" w:cs="仿宋"/>
          <w:color w:val="0000FF"/>
          <w:spacing w:val="6"/>
          <w:sz w:val="21"/>
          <w:szCs w:val="21"/>
        </w:rPr>
        <w:t>【分论点三】</w:t>
      </w:r>
      <w:r>
        <w:rPr>
          <w:rFonts w:hint="eastAsia" w:ascii="仿宋" w:hAnsi="仿宋" w:eastAsia="仿宋" w:cs="仿宋"/>
          <w:spacing w:val="6"/>
          <w:sz w:val="21"/>
          <w:szCs w:val="21"/>
        </w:rPr>
        <w:t>在广袤田野、在建设工地、在创业平台、在实验站房，人们正用不懈奋斗、担当作为回馈时光、不负梦想。</w:t>
      </w:r>
      <w:r>
        <w:rPr>
          <w:rStyle w:val="7"/>
          <w:rFonts w:hint="eastAsia" w:ascii="仿宋" w:hAnsi="仿宋" w:eastAsia="仿宋" w:cs="仿宋"/>
          <w:color w:val="0000FF"/>
          <w:spacing w:val="6"/>
          <w:sz w:val="21"/>
          <w:szCs w:val="21"/>
        </w:rPr>
        <w:t>【举例论证】</w:t>
      </w:r>
      <w:r>
        <w:rPr>
          <w:rFonts w:hint="eastAsia" w:ascii="仿宋" w:hAnsi="仿宋" w:eastAsia="仿宋" w:cs="仿宋"/>
          <w:color w:val="FF0000"/>
          <w:spacing w:val="6"/>
          <w:sz w:val="21"/>
          <w:szCs w:val="21"/>
        </w:rPr>
        <w:t>岗位上精准利用好每一分每一秒时间，才能够创造出更多推动经济社会发展进步的宝贵财富。历史证明，惟奋斗才能不负时间，惟实干才是把握历史主动的方法。</w:t>
      </w:r>
      <w:r>
        <w:rPr>
          <w:rStyle w:val="7"/>
          <w:rFonts w:hint="eastAsia" w:ascii="仿宋" w:hAnsi="仿宋" w:eastAsia="仿宋" w:cs="仿宋"/>
          <w:color w:val="0000FF"/>
          <w:spacing w:val="6"/>
          <w:sz w:val="21"/>
          <w:szCs w:val="21"/>
        </w:rPr>
        <w:t>【提出对策】</w:t>
      </w:r>
      <w:r>
        <w:rPr>
          <w:rFonts w:hint="eastAsia" w:ascii="仿宋" w:hAnsi="仿宋" w:eastAsia="仿宋" w:cs="仿宋"/>
          <w:spacing w:val="6"/>
          <w:sz w:val="21"/>
          <w:szCs w:val="21"/>
        </w:rPr>
        <w:t>我们始终坚信，脚踏实地把每件平凡的事做好，一切平凡的人都可以获得不平凡的人生，一切平凡的工作都可以创造不平凡的成就。</w:t>
      </w:r>
      <w:r>
        <w:rPr>
          <w:rStyle w:val="7"/>
          <w:rFonts w:hint="eastAsia" w:ascii="仿宋" w:hAnsi="仿宋" w:eastAsia="仿宋" w:cs="仿宋"/>
          <w:color w:val="0000FF"/>
          <w:spacing w:val="6"/>
          <w:sz w:val="21"/>
          <w:szCs w:val="21"/>
        </w:rPr>
        <w:t>【意义分析】</w:t>
      </w:r>
      <w:r>
        <w:rPr>
          <w:rFonts w:hint="eastAsia" w:ascii="仿宋" w:hAnsi="仿宋" w:eastAsia="仿宋" w:cs="仿宋"/>
          <w:sz w:val="21"/>
          <w:szCs w:val="21"/>
        </w:rPr>
        <w:br w:type="textWrapping"/>
      </w:r>
      <w:r>
        <w:rPr>
          <w:rStyle w:val="7"/>
          <w:rFonts w:hint="eastAsia" w:ascii="仿宋" w:hAnsi="仿宋" w:eastAsia="仿宋" w:cs="仿宋"/>
          <w:color w:val="FFFFFF"/>
          <w:spacing w:val="6"/>
          <w:sz w:val="21"/>
          <w:szCs w:val="21"/>
          <w:shd w:val="clear" w:fill="FF0000"/>
        </w:rPr>
        <w:t>结尾段：</w:t>
      </w:r>
      <w:r>
        <w:rPr>
          <w:rFonts w:hint="eastAsia" w:ascii="仿宋" w:hAnsi="仿宋" w:eastAsia="仿宋" w:cs="仿宋"/>
          <w:spacing w:val="6"/>
          <w:sz w:val="21"/>
          <w:szCs w:val="21"/>
        </w:rPr>
        <w:t>习近平总书记勉励全国人民“振奋龙马精神，以龙腾虎跃、鱼跃龙门的干劲闯劲，开拓创新、拼搏奉献，共同书写中国式现代化建设新篇章”，鼓舞人心的话语，浓浓暖意让人如沐春风，铿锵力量令人意气风发。</w:t>
      </w:r>
      <w:r>
        <w:rPr>
          <w:rStyle w:val="7"/>
          <w:rFonts w:hint="eastAsia" w:ascii="仿宋" w:hAnsi="仿宋" w:eastAsia="仿宋" w:cs="仿宋"/>
          <w:color w:val="0000FF"/>
          <w:spacing w:val="6"/>
          <w:sz w:val="21"/>
          <w:szCs w:val="21"/>
        </w:rPr>
        <w:t>【回扣主题】</w:t>
      </w:r>
      <w:r>
        <w:rPr>
          <w:rFonts w:hint="eastAsia" w:ascii="仿宋" w:hAnsi="仿宋" w:eastAsia="仿宋" w:cs="仿宋"/>
          <w:color w:val="FF0000"/>
          <w:spacing w:val="6"/>
          <w:sz w:val="21"/>
          <w:szCs w:val="21"/>
        </w:rPr>
        <w:t>让我们不负春光，起而行之，一起创造美好未来。</w:t>
      </w:r>
      <w:r>
        <w:rPr>
          <w:rStyle w:val="7"/>
          <w:rFonts w:hint="eastAsia" w:ascii="仿宋" w:hAnsi="仿宋" w:eastAsia="仿宋" w:cs="仿宋"/>
          <w:color w:val="0000FF"/>
          <w:spacing w:val="6"/>
          <w:sz w:val="21"/>
          <w:szCs w:val="21"/>
        </w:rPr>
        <w:t>【号召呼吁】</w:t>
      </w:r>
      <w:r>
        <w:rPr>
          <w:rStyle w:val="7"/>
          <w:rFonts w:hint="eastAsia" w:ascii="仿宋" w:hAnsi="仿宋" w:eastAsia="仿宋" w:cs="仿宋"/>
          <w:color w:val="0000FF"/>
          <w:spacing w:val="6"/>
          <w:sz w:val="21"/>
          <w:szCs w:val="21"/>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spacing w:val="6"/>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96" w:right="96" w:firstLine="2108" w:firstLineChars="1000"/>
        <w:jc w:val="left"/>
        <w:textAlignment w:val="auto"/>
        <w:rPr>
          <w:rFonts w:hint="eastAsia" w:ascii="仿宋" w:hAnsi="仿宋" w:eastAsia="仿宋" w:cs="仿宋"/>
          <w:sz w:val="21"/>
          <w:szCs w:val="21"/>
        </w:rPr>
      </w:pPr>
      <w:r>
        <w:rPr>
          <w:rStyle w:val="7"/>
          <w:rFonts w:hint="eastAsia" w:ascii="仿宋" w:hAnsi="仿宋" w:eastAsia="仿宋" w:cs="仿宋"/>
          <w:sz w:val="21"/>
          <w:szCs w:val="21"/>
          <w:lang w:val="en-US" w:eastAsia="zh-CN"/>
        </w:rPr>
        <w:t>18.</w:t>
      </w:r>
      <w:r>
        <w:rPr>
          <w:rStyle w:val="7"/>
          <w:rFonts w:hint="eastAsia" w:ascii="仿宋" w:hAnsi="仿宋" w:eastAsia="仿宋" w:cs="仿宋"/>
          <w:sz w:val="21"/>
          <w:szCs w:val="21"/>
        </w:rPr>
        <w:t>基层戏曲演出如何“圈粉”年轻人</w:t>
      </w:r>
    </w:p>
    <w:p>
      <w:pPr>
        <w:keepNext w:val="0"/>
        <w:keepLines w:val="0"/>
        <w:pageBreakBefore w:val="0"/>
        <w:widowControl/>
        <w:suppressLineNumbers w:val="0"/>
        <w:kinsoku/>
        <w:overflowPunct/>
        <w:topLinePunct w:val="0"/>
        <w:autoSpaceDE/>
        <w:autoSpaceDN/>
        <w:bidi w:val="0"/>
        <w:adjustRightInd/>
        <w:snapToGrid/>
        <w:spacing w:line="240" w:lineRule="auto"/>
        <w:ind w:firstLine="2664" w:firstLineChars="1200"/>
        <w:jc w:val="left"/>
        <w:textAlignment w:val="auto"/>
        <w:rPr>
          <w:rFonts w:hint="eastAsia" w:ascii="仿宋" w:hAnsi="仿宋" w:eastAsia="仿宋" w:cs="仿宋"/>
          <w:sz w:val="21"/>
          <w:szCs w:val="21"/>
        </w:rPr>
      </w:pPr>
      <w:r>
        <w:rPr>
          <w:rFonts w:hint="eastAsia" w:ascii="仿宋" w:hAnsi="仿宋" w:eastAsia="仿宋" w:cs="仿宋"/>
          <w:spacing w:val="6"/>
          <w:sz w:val="21"/>
          <w:szCs w:val="21"/>
        </w:rPr>
        <w:t>来源：</w:t>
      </w:r>
      <w:r>
        <w:rPr>
          <w:rStyle w:val="7"/>
          <w:rFonts w:hint="eastAsia" w:ascii="仿宋" w:hAnsi="仿宋" w:eastAsia="仿宋" w:cs="仿宋"/>
          <w:i w:val="0"/>
          <w:iCs w:val="0"/>
          <w:caps w:val="0"/>
          <w:color w:val="333333"/>
          <w:spacing w:val="0"/>
          <w:sz w:val="21"/>
          <w:szCs w:val="21"/>
          <w:shd w:val="clear" w:fill="FFFFFF"/>
        </w:rPr>
        <w:t>中国文化报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0"/>
        <w:jc w:val="both"/>
        <w:textAlignment w:val="auto"/>
        <w:rPr>
          <w:rStyle w:val="7"/>
          <w:rFonts w:hint="eastAsia" w:ascii="仿宋" w:hAnsi="仿宋" w:eastAsia="仿宋" w:cs="仿宋"/>
          <w:i w:val="0"/>
          <w:iCs w:val="0"/>
          <w:caps w:val="0"/>
          <w:color w:val="C00000"/>
          <w:spacing w:val="0"/>
          <w:sz w:val="21"/>
          <w:szCs w:val="21"/>
          <w:shd w:val="clear" w:fill="FFFFFF"/>
        </w:rPr>
      </w:pPr>
      <w:r>
        <w:rPr>
          <w:rStyle w:val="7"/>
          <w:rFonts w:hint="eastAsia" w:ascii="仿宋" w:hAnsi="仿宋" w:eastAsia="仿宋" w:cs="仿宋"/>
          <w:i w:val="0"/>
          <w:iCs w:val="0"/>
          <w:caps w:val="0"/>
          <w:color w:val="C00000"/>
          <w:spacing w:val="0"/>
          <w:sz w:val="21"/>
          <w:szCs w:val="21"/>
          <w:shd w:val="clear" w:fill="FFFFFF"/>
        </w:rPr>
        <w:t>【从乡村进入城市，从广场到剧场，从戏台到舞台，从声腔表演展示到成为一门综合艺术，近百年来，中国戏曲已经实现了历史性跨越。传统戏曲跨越千年走到今天，以何种姿态继续前行？】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96" w:firstLine="420" w:firstLineChars="200"/>
        <w:jc w:val="both"/>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随着疫后文旅消费的复苏，一些基层院团的戏曲演出陆续恢复。但与一些新媒体平台上戏曲元素的频繁“出圈”不同，很多地方的剧场里，演来演去观众还是那些熟悉的“老面孔”。</w:t>
      </w:r>
      <w:r>
        <w:rPr>
          <w:rStyle w:val="7"/>
          <w:rFonts w:hint="eastAsia" w:ascii="仿宋" w:hAnsi="仿宋" w:eastAsia="仿宋" w:cs="仿宋"/>
          <w:i w:val="0"/>
          <w:iCs w:val="0"/>
          <w:caps w:val="0"/>
          <w:color w:val="333333"/>
          <w:spacing w:val="0"/>
          <w:sz w:val="21"/>
          <w:szCs w:val="21"/>
          <w:shd w:val="clear" w:fill="FFFFFF"/>
        </w:rPr>
        <w:t>基层演出市场在新常态下如何突破，获得更多年轻观众的青睐，成为戏曲业界难以回避的问题。</w:t>
      </w:r>
      <w:r>
        <w:rPr>
          <w:rStyle w:val="7"/>
          <w:rFonts w:hint="eastAsia" w:ascii="仿宋" w:hAnsi="仿宋" w:eastAsia="仿宋" w:cs="仿宋"/>
          <w:i w:val="0"/>
          <w:iCs w:val="0"/>
          <w:caps w:val="0"/>
          <w:color w:val="C00000"/>
          <w:spacing w:val="0"/>
          <w:sz w:val="21"/>
          <w:szCs w:val="21"/>
          <w:shd w:val="clear" w:fill="FFFFFF"/>
        </w:rPr>
        <w:t>【在现代视听浪潮冲击下，传统戏曲会不会日益被边缘化？当男女老少都在玩短视频时，老百姓的精神文化生活会不会越来越浅薄？】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96" w:firstLine="420" w:firstLineChars="200"/>
        <w:jc w:val="both"/>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若说戏曲“圈粉”不了年轻人，恐怕连年轻人自己都不会赞同。就拿京沪的演出市场来说，十几年前，《长生殿》《牡丹亭》等一批传统剧目就有大量青年受众，有的院团还瞄准“七夕”等传统节日，推出“不插电版”“精华版”等多种形式，并以剧中人物形象为元素设计了周边产品，如海报、票夹、场刊、马克杯等；而今，经过长期培育，白领、大学生等青年人群更成为其演出市场的主流消费群体。</w:t>
      </w:r>
      <w:r>
        <w:rPr>
          <w:rStyle w:val="7"/>
          <w:rFonts w:hint="eastAsia" w:ascii="仿宋" w:hAnsi="仿宋" w:eastAsia="仿宋" w:cs="仿宋"/>
          <w:i w:val="0"/>
          <w:iCs w:val="0"/>
          <w:caps w:val="0"/>
          <w:color w:val="333333"/>
          <w:spacing w:val="0"/>
          <w:sz w:val="21"/>
          <w:szCs w:val="21"/>
          <w:shd w:val="clear" w:fill="FFFFFF"/>
        </w:rPr>
        <w:t>可要说戏曲演出在有些地域，尤其是在城乡基层多是“老年场”，又确为事实——不光剧场里少见年轻人，甚至还缺乏主动买票的人。</w:t>
      </w:r>
      <w:r>
        <w:rPr>
          <w:rStyle w:val="7"/>
          <w:rFonts w:hint="eastAsia" w:ascii="仿宋" w:hAnsi="仿宋" w:eastAsia="仿宋" w:cs="仿宋"/>
          <w:i w:val="0"/>
          <w:iCs w:val="0"/>
          <w:caps w:val="0"/>
          <w:color w:val="C00000"/>
          <w:spacing w:val="0"/>
          <w:sz w:val="21"/>
          <w:szCs w:val="21"/>
          <w:shd w:val="clear" w:fill="FFFFFF"/>
        </w:rPr>
        <w:t>【戏曲“圈粉”不了年轻人，在城乡基层地域最为明显。】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0"/>
        <w:jc w:val="both"/>
        <w:textAlignment w:val="auto"/>
        <w:rPr>
          <w:rFonts w:hint="eastAsia" w:ascii="仿宋" w:hAnsi="仿宋" w:eastAsia="仿宋" w:cs="仿宋"/>
          <w:i w:val="0"/>
          <w:iCs w:val="0"/>
          <w:caps w:val="0"/>
          <w:color w:val="333333"/>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96" w:firstLine="420" w:firstLineChars="200"/>
        <w:jc w:val="both"/>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这种现象原因何在？是传统戏曲已跟不上现代人的审美，还是传统故事中找不到与当下的共鸣？诚然有这些方面的因素，且这也是当今许多老戏需要“新演”的现实依据，但除了考察观众需求之外，亦需在供给层面有所反思。倘若某一地方的演出市场，理念不够前沿、品类不够丰富、形式不够灵活，又当如何激活内生动力、焕新文化景观？</w:t>
      </w:r>
      <w:r>
        <w:rPr>
          <w:rStyle w:val="7"/>
          <w:rFonts w:hint="eastAsia" w:ascii="仿宋" w:hAnsi="仿宋" w:eastAsia="仿宋" w:cs="仿宋"/>
          <w:i w:val="0"/>
          <w:iCs w:val="0"/>
          <w:caps w:val="0"/>
          <w:color w:val="C00000"/>
          <w:spacing w:val="0"/>
          <w:sz w:val="21"/>
          <w:szCs w:val="21"/>
          <w:shd w:val="clear" w:fill="FFFFFF"/>
        </w:rPr>
        <w:t>【主要原因在于“供给层”方面难以满足观众需求。】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96" w:firstLine="422" w:firstLineChars="200"/>
        <w:jc w:val="both"/>
        <w:textAlignment w:val="auto"/>
        <w:rPr>
          <w:rFonts w:hint="eastAsia" w:ascii="仿宋" w:hAnsi="仿宋" w:eastAsia="仿宋" w:cs="仿宋"/>
          <w:i w:val="0"/>
          <w:iCs w:val="0"/>
          <w:caps w:val="0"/>
          <w:color w:val="333333"/>
          <w:spacing w:val="0"/>
          <w:sz w:val="21"/>
          <w:szCs w:val="21"/>
        </w:rPr>
      </w:pPr>
      <w:r>
        <w:rPr>
          <w:rStyle w:val="7"/>
          <w:rFonts w:hint="eastAsia" w:ascii="仿宋" w:hAnsi="仿宋" w:eastAsia="仿宋" w:cs="仿宋"/>
          <w:i w:val="0"/>
          <w:iCs w:val="0"/>
          <w:caps w:val="0"/>
          <w:color w:val="333333"/>
          <w:spacing w:val="0"/>
          <w:sz w:val="21"/>
          <w:szCs w:val="21"/>
          <w:shd w:val="clear" w:fill="FFFFFF"/>
        </w:rPr>
        <w:t>文化的“软实力”，首先应体现在包容性与多样性上。</w:t>
      </w:r>
      <w:r>
        <w:rPr>
          <w:rStyle w:val="7"/>
          <w:rFonts w:hint="eastAsia" w:ascii="仿宋" w:hAnsi="仿宋" w:eastAsia="仿宋" w:cs="仿宋"/>
          <w:i w:val="0"/>
          <w:iCs w:val="0"/>
          <w:caps w:val="0"/>
          <w:color w:val="C00000"/>
          <w:spacing w:val="0"/>
          <w:sz w:val="21"/>
          <w:szCs w:val="21"/>
          <w:shd w:val="clear" w:fill="FFFFFF"/>
        </w:rPr>
        <w:t>【对策1】</w:t>
      </w:r>
      <w:r>
        <w:rPr>
          <w:rFonts w:hint="eastAsia" w:ascii="仿宋" w:hAnsi="仿宋" w:eastAsia="仿宋" w:cs="仿宋"/>
          <w:i w:val="0"/>
          <w:iCs w:val="0"/>
          <w:caps w:val="0"/>
          <w:color w:val="333333"/>
          <w:spacing w:val="0"/>
          <w:sz w:val="21"/>
          <w:szCs w:val="21"/>
          <w:shd w:val="clear" w:fill="FFFFFF"/>
        </w:rPr>
        <w:t>对于演出市场来说，就是要有样貌足够多元的剧目资源作为支撑。须知，喜悦、惊奇、愤懑、悲切等都是艺术效果的具体表现，而无论传统样态、先锋实验还是外来元素，只要融合得当，都能强化戏曲艺术的表现力和吸引力。</w:t>
      </w:r>
      <w:r>
        <w:rPr>
          <w:rStyle w:val="7"/>
          <w:rFonts w:hint="eastAsia" w:ascii="仿宋" w:hAnsi="仿宋" w:eastAsia="仿宋" w:cs="仿宋"/>
          <w:i w:val="0"/>
          <w:iCs w:val="0"/>
          <w:caps w:val="0"/>
          <w:color w:val="C00000"/>
          <w:spacing w:val="0"/>
          <w:sz w:val="21"/>
          <w:szCs w:val="21"/>
          <w:shd w:val="clear" w:fill="FFFFFF"/>
        </w:rPr>
        <w:t>（分析——剧目需多元融合）</w:t>
      </w:r>
      <w:r>
        <w:rPr>
          <w:rFonts w:hint="eastAsia" w:ascii="仿宋" w:hAnsi="仿宋" w:eastAsia="仿宋" w:cs="仿宋"/>
          <w:i w:val="0"/>
          <w:iCs w:val="0"/>
          <w:caps w:val="0"/>
          <w:color w:val="333333"/>
          <w:spacing w:val="0"/>
          <w:sz w:val="21"/>
          <w:szCs w:val="21"/>
          <w:shd w:val="clear" w:fill="FFFFFF"/>
        </w:rPr>
        <w:t>但在基层演出生态中，受限于资金、运营水平等实际因素，抑或在观念上容易以剧目获奖与否等作为衡量标准，由此导致的演剧类型“窄化”现象，如新剧目主题单一、老剧目在演法上原封不动、演出空间局限于镜框舞台、不主动拓展新型观演关系等，就急需作出改观。</w:t>
      </w:r>
      <w:r>
        <w:rPr>
          <w:rStyle w:val="7"/>
          <w:rFonts w:hint="eastAsia" w:ascii="仿宋" w:hAnsi="仿宋" w:eastAsia="仿宋" w:cs="仿宋"/>
          <w:i w:val="0"/>
          <w:iCs w:val="0"/>
          <w:caps w:val="0"/>
          <w:color w:val="C00000"/>
          <w:spacing w:val="0"/>
          <w:sz w:val="21"/>
          <w:szCs w:val="21"/>
          <w:shd w:val="clear" w:fill="FFFFFF"/>
        </w:rPr>
        <w:t>（问题——剧目类型“窄化”）</w:t>
      </w:r>
      <w:r>
        <w:rPr>
          <w:rFonts w:hint="eastAsia" w:ascii="仿宋" w:hAnsi="仿宋" w:eastAsia="仿宋" w:cs="仿宋"/>
          <w:i w:val="0"/>
          <w:iCs w:val="0"/>
          <w:caps w:val="0"/>
          <w:color w:val="333333"/>
          <w:spacing w:val="0"/>
          <w:sz w:val="21"/>
          <w:szCs w:val="21"/>
          <w:shd w:val="clear" w:fill="FFFFFF"/>
        </w:rPr>
        <w:t>若总是按部就班，不考虑自身丰富性与否，不从方式方法上创新突破，那在新媒介层出不穷的当下，戏曲演出市场又何谈满足不同观众的多元需求？</w:t>
      </w:r>
      <w:r>
        <w:rPr>
          <w:rStyle w:val="7"/>
          <w:rFonts w:hint="eastAsia" w:ascii="仿宋" w:hAnsi="仿宋" w:eastAsia="仿宋" w:cs="仿宋"/>
          <w:i w:val="0"/>
          <w:iCs w:val="0"/>
          <w:caps w:val="0"/>
          <w:color w:val="C00000"/>
          <w:spacing w:val="0"/>
          <w:sz w:val="21"/>
          <w:szCs w:val="21"/>
          <w:shd w:val="clear" w:fill="FFFFFF"/>
        </w:rPr>
        <w:t>（对策——立足自身，创新突破）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96" w:firstLine="420" w:firstLineChars="200"/>
        <w:jc w:val="both"/>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其次，戏曲“圈粉”年轻人，离不开营造浓郁的传承传播环境。</w:t>
      </w:r>
      <w:r>
        <w:rPr>
          <w:rStyle w:val="7"/>
          <w:rFonts w:hint="eastAsia" w:ascii="仿宋" w:hAnsi="仿宋" w:eastAsia="仿宋" w:cs="仿宋"/>
          <w:i w:val="0"/>
          <w:iCs w:val="0"/>
          <w:caps w:val="0"/>
          <w:color w:val="C00000"/>
          <w:spacing w:val="0"/>
          <w:sz w:val="21"/>
          <w:szCs w:val="21"/>
          <w:shd w:val="clear" w:fill="FFFFFF"/>
        </w:rPr>
        <w:t>【对策2】</w:t>
      </w:r>
      <w:r>
        <w:rPr>
          <w:rFonts w:hint="eastAsia" w:ascii="仿宋" w:hAnsi="仿宋" w:eastAsia="仿宋" w:cs="仿宋"/>
          <w:i w:val="0"/>
          <w:iCs w:val="0"/>
          <w:caps w:val="0"/>
          <w:color w:val="333333"/>
          <w:spacing w:val="0"/>
          <w:sz w:val="21"/>
          <w:szCs w:val="21"/>
          <w:shd w:val="clear" w:fill="FFFFFF"/>
        </w:rPr>
        <w:t>这就需要广泛开展剧目推广、名家教戏、进校园普及等多样化的戏曲活动，并使之从随机走向常态，在持之以恒推进的同时，亦需融入新思路、新手段。</w:t>
      </w:r>
      <w:r>
        <w:rPr>
          <w:rStyle w:val="7"/>
          <w:rFonts w:hint="eastAsia" w:ascii="仿宋" w:hAnsi="仿宋" w:eastAsia="仿宋" w:cs="仿宋"/>
          <w:i w:val="0"/>
          <w:iCs w:val="0"/>
          <w:caps w:val="0"/>
          <w:color w:val="C00000"/>
          <w:spacing w:val="0"/>
          <w:sz w:val="21"/>
          <w:szCs w:val="21"/>
          <w:shd w:val="clear" w:fill="FFFFFF"/>
        </w:rPr>
        <w:t>（分析——剧目需普及宣传）</w:t>
      </w:r>
      <w:r>
        <w:rPr>
          <w:rFonts w:hint="eastAsia" w:ascii="仿宋" w:hAnsi="仿宋" w:eastAsia="仿宋" w:cs="仿宋"/>
          <w:i w:val="0"/>
          <w:iCs w:val="0"/>
          <w:caps w:val="0"/>
          <w:color w:val="333333"/>
          <w:spacing w:val="0"/>
          <w:sz w:val="21"/>
          <w:szCs w:val="21"/>
          <w:shd w:val="clear" w:fill="FFFFFF"/>
        </w:rPr>
        <w:t>比如，在提供剧目资讯方面，能否在贴海报、挂条幅等方式上更进一步，提取剧目中易于被年轻人关注的兴奋点加以强化，抑或借助短视频平台将其转化为直观生动、便于传播的形象？又或者，能否用好用活剧场艺术教育平台、高校公开课乃至其他文化空间载体，多频次地推动戏曲艺术家与公众互动，让传统文化走向创意、时尚的前沿？</w:t>
      </w:r>
      <w:r>
        <w:rPr>
          <w:rStyle w:val="7"/>
          <w:rFonts w:hint="eastAsia" w:ascii="仿宋" w:hAnsi="仿宋" w:eastAsia="仿宋" w:cs="仿宋"/>
          <w:i w:val="0"/>
          <w:iCs w:val="0"/>
          <w:caps w:val="0"/>
          <w:color w:val="C00000"/>
          <w:spacing w:val="0"/>
          <w:sz w:val="21"/>
          <w:szCs w:val="21"/>
          <w:shd w:val="clear" w:fill="FFFFFF"/>
        </w:rPr>
        <w:t>（具体对策——剧目资讯+借助短视频平台+平台等载体）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96" w:firstLine="422" w:firstLineChars="200"/>
        <w:jc w:val="both"/>
        <w:textAlignment w:val="auto"/>
        <w:rPr>
          <w:rFonts w:hint="eastAsia" w:ascii="仿宋" w:hAnsi="仿宋" w:eastAsia="仿宋" w:cs="仿宋"/>
          <w:i w:val="0"/>
          <w:iCs w:val="0"/>
          <w:caps w:val="0"/>
          <w:color w:val="333333"/>
          <w:spacing w:val="0"/>
          <w:sz w:val="21"/>
          <w:szCs w:val="21"/>
        </w:rPr>
      </w:pPr>
      <w:r>
        <w:rPr>
          <w:rStyle w:val="7"/>
          <w:rFonts w:hint="eastAsia" w:ascii="仿宋" w:hAnsi="仿宋" w:eastAsia="仿宋" w:cs="仿宋"/>
          <w:i w:val="0"/>
          <w:iCs w:val="0"/>
          <w:caps w:val="0"/>
          <w:color w:val="333333"/>
          <w:spacing w:val="0"/>
          <w:sz w:val="21"/>
          <w:szCs w:val="21"/>
          <w:shd w:val="clear" w:fill="FFFFFF"/>
        </w:rPr>
        <w:t>总之，观众基础和市场热度都需要假以时日去积淀、去培育，有时也需要“思路一变天地宽”的智慧。而氛围浓郁的文化环境、优质丰富的市场供给，正是吸引观众走进戏曲园林的先决条件，</w:t>
      </w:r>
      <w:r>
        <w:rPr>
          <w:rFonts w:hint="eastAsia" w:ascii="仿宋" w:hAnsi="仿宋" w:eastAsia="仿宋" w:cs="仿宋"/>
          <w:i w:val="0"/>
          <w:iCs w:val="0"/>
          <w:caps w:val="0"/>
          <w:color w:val="333333"/>
          <w:spacing w:val="0"/>
          <w:sz w:val="21"/>
          <w:szCs w:val="21"/>
          <w:shd w:val="clear" w:fill="FFFFFF"/>
        </w:rPr>
        <w:t>唯有入得园林，方可知春色如许。</w:t>
      </w:r>
      <w:r>
        <w:rPr>
          <w:rStyle w:val="7"/>
          <w:rFonts w:hint="eastAsia" w:ascii="仿宋" w:hAnsi="仿宋" w:eastAsia="仿宋" w:cs="仿宋"/>
          <w:i w:val="0"/>
          <w:iCs w:val="0"/>
          <w:caps w:val="0"/>
          <w:color w:val="C00000"/>
          <w:spacing w:val="0"/>
          <w:sz w:val="21"/>
          <w:szCs w:val="21"/>
          <w:shd w:val="clear" w:fill="FFFFFF"/>
        </w:rPr>
        <w:t>【结尾展望】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仿宋" w:hAnsi="仿宋" w:eastAsia="仿宋" w:cs="仿宋"/>
          <w:i w:val="0"/>
          <w:iCs w:val="0"/>
          <w:caps w:val="0"/>
          <w:spacing w:val="7"/>
          <w:sz w:val="21"/>
          <w:szCs w:val="21"/>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7"/>
          <w:sz w:val="21"/>
          <w:szCs w:val="21"/>
          <w:shd w:val="clear" w:fill="FFFFFF"/>
          <w:lang w:val="en-US" w:eastAsia="zh-CN"/>
        </w:rPr>
        <w:t>19.</w:t>
      </w:r>
      <w:r>
        <w:rPr>
          <w:rStyle w:val="7"/>
          <w:rFonts w:hint="eastAsia" w:ascii="仿宋" w:hAnsi="仿宋" w:eastAsia="仿宋" w:cs="仿宋"/>
          <w:i w:val="0"/>
          <w:iCs w:val="0"/>
          <w:caps w:val="0"/>
          <w:spacing w:val="7"/>
          <w:sz w:val="21"/>
          <w:szCs w:val="21"/>
          <w:shd w:val="clear" w:fill="FFFFFF"/>
        </w:rPr>
        <w:t>文旅热度源自服务力度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2664" w:firstLineChars="120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6"/>
          <w:sz w:val="21"/>
          <w:szCs w:val="21"/>
          <w:shd w:val="clear" w:fill="FFFFFF"/>
        </w:rPr>
        <w:t>来源：《人民日报》作者：祝大伟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开头段：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6"/>
          <w:sz w:val="21"/>
          <w:szCs w:val="21"/>
          <w:shd w:val="clear" w:fill="FFFFFF"/>
        </w:rPr>
        <w:t>这个冬天，“冰城”黑龙江哈尔滨的文旅市场异常火爆。</w:t>
      </w:r>
      <w:r>
        <w:rPr>
          <w:rStyle w:val="7"/>
          <w:rFonts w:hint="eastAsia" w:ascii="仿宋" w:hAnsi="仿宋" w:eastAsia="仿宋" w:cs="仿宋"/>
          <w:i w:val="0"/>
          <w:iCs w:val="0"/>
          <w:caps w:val="0"/>
          <w:color w:val="0000FF"/>
          <w:spacing w:val="6"/>
          <w:sz w:val="21"/>
          <w:szCs w:val="21"/>
          <w:shd w:val="clear" w:fill="FFFFFF"/>
        </w:rPr>
        <w:t>【背景引入】</w:t>
      </w:r>
      <w:r>
        <w:rPr>
          <w:rFonts w:hint="eastAsia" w:ascii="仿宋" w:hAnsi="仿宋" w:eastAsia="仿宋" w:cs="仿宋"/>
          <w:i w:val="0"/>
          <w:iCs w:val="0"/>
          <w:caps w:val="0"/>
          <w:spacing w:val="6"/>
          <w:sz w:val="21"/>
          <w:szCs w:val="21"/>
          <w:shd w:val="clear" w:fill="FFFFFF"/>
        </w:rPr>
        <w:t>数据显示，元旦假期哈尔滨累计接待游客超过300万人次、旅游总收入近60亿元，游客接待量与旅游总收入均达历史峰值。</w:t>
      </w:r>
      <w:r>
        <w:rPr>
          <w:rStyle w:val="7"/>
          <w:rFonts w:hint="eastAsia" w:ascii="仿宋" w:hAnsi="仿宋" w:eastAsia="仿宋" w:cs="仿宋"/>
          <w:i w:val="0"/>
          <w:iCs w:val="0"/>
          <w:caps w:val="0"/>
          <w:color w:val="0000FF"/>
          <w:spacing w:val="6"/>
          <w:sz w:val="21"/>
          <w:szCs w:val="21"/>
          <w:shd w:val="clear" w:fill="FFFFFF"/>
        </w:rPr>
        <w:t>【列举数据】</w:t>
      </w:r>
      <w:r>
        <w:rPr>
          <w:rStyle w:val="7"/>
          <w:rFonts w:hint="eastAsia" w:ascii="仿宋" w:hAnsi="仿宋" w:eastAsia="仿宋" w:cs="仿宋"/>
          <w:i w:val="0"/>
          <w:iCs w:val="0"/>
          <w:caps w:val="0"/>
          <w:color w:val="FF0000"/>
          <w:spacing w:val="6"/>
          <w:sz w:val="21"/>
          <w:szCs w:val="21"/>
          <w:u w:val="single"/>
          <w:shd w:val="clear" w:fill="FFFFFF"/>
        </w:rPr>
        <w:t>从冰天雪地的老工业城市，一跃成为这个冬天的热门旅游目的地，哈尔滨对待游客的热忱，揭示了文旅走红的密码。</w:t>
      </w:r>
      <w:r>
        <w:rPr>
          <w:rStyle w:val="7"/>
          <w:rFonts w:hint="eastAsia" w:ascii="仿宋" w:hAnsi="仿宋" w:eastAsia="仿宋" w:cs="仿宋"/>
          <w:i w:val="0"/>
          <w:iCs w:val="0"/>
          <w:caps w:val="0"/>
          <w:color w:val="0000FF"/>
          <w:spacing w:val="6"/>
          <w:sz w:val="21"/>
          <w:szCs w:val="21"/>
          <w:shd w:val="clear" w:fill="FFFFFF"/>
        </w:rPr>
        <w:t>【点明主旨】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分论点一：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用心揽客，体现在精准洞察需求、创新深挖冰雪资源上。</w:t>
      </w:r>
      <w:r>
        <w:rPr>
          <w:rStyle w:val="7"/>
          <w:rFonts w:hint="eastAsia" w:ascii="仿宋" w:hAnsi="仿宋" w:eastAsia="仿宋" w:cs="仿宋"/>
          <w:i w:val="0"/>
          <w:iCs w:val="0"/>
          <w:caps w:val="0"/>
          <w:color w:val="0000FF"/>
          <w:spacing w:val="6"/>
          <w:sz w:val="21"/>
          <w:szCs w:val="21"/>
          <w:shd w:val="clear" w:fill="FFFFFF"/>
        </w:rPr>
        <w:t>【分论点一】</w:t>
      </w:r>
      <w:r>
        <w:rPr>
          <w:rFonts w:hint="eastAsia" w:ascii="仿宋" w:hAnsi="仿宋" w:eastAsia="仿宋" w:cs="仿宋"/>
          <w:i w:val="0"/>
          <w:iCs w:val="0"/>
          <w:caps w:val="0"/>
          <w:spacing w:val="6"/>
          <w:sz w:val="21"/>
          <w:szCs w:val="21"/>
          <w:shd w:val="clear" w:fill="FFFFFF"/>
        </w:rPr>
        <w:t>提前建设、提前开业的冰雪大世界，凝聚满满创意；游客想拍带月亮的雪景，圣索菲亚大教堂上空便用无人机升起了一轮圆圆的人造月亮；搭乘热气球升空，可以俯瞰冬季白雪皑皑的松花江、欣赏两岸景色；“非遗”打铁花、驯鹿表演等接连不断……</w:t>
      </w:r>
      <w:r>
        <w:rPr>
          <w:rStyle w:val="7"/>
          <w:rFonts w:hint="eastAsia" w:ascii="仿宋" w:hAnsi="仿宋" w:eastAsia="仿宋" w:cs="仿宋"/>
          <w:i w:val="0"/>
          <w:iCs w:val="0"/>
          <w:caps w:val="0"/>
          <w:color w:val="0000FF"/>
          <w:spacing w:val="6"/>
          <w:sz w:val="21"/>
          <w:szCs w:val="21"/>
          <w:shd w:val="clear" w:fill="FFFFFF"/>
        </w:rPr>
        <w:t>【举例论证】</w:t>
      </w:r>
      <w:r>
        <w:rPr>
          <w:rFonts w:hint="eastAsia" w:ascii="仿宋" w:hAnsi="仿宋" w:eastAsia="仿宋" w:cs="仿宋"/>
          <w:i w:val="0"/>
          <w:iCs w:val="0"/>
          <w:caps w:val="0"/>
          <w:color w:val="FF0000"/>
          <w:spacing w:val="6"/>
          <w:sz w:val="21"/>
          <w:szCs w:val="21"/>
          <w:shd w:val="clear" w:fill="FFFFFF"/>
        </w:rPr>
        <w:t>游客需求尽全力满足，倒逼冰雪旅游创意出新，推动冰雪元素融入城市的角落和各个游玩项目中。创新创意赋予冰雪更多魅力、释放巨大吸引力，在提升游客游玩体验的同时，不断擦亮冰雪旅游的</w:t>
      </w:r>
      <w:r>
        <w:rPr>
          <w:rStyle w:val="7"/>
          <w:rFonts w:hint="eastAsia" w:ascii="仿宋" w:hAnsi="仿宋" w:eastAsia="仿宋" w:cs="仿宋"/>
          <w:i w:val="0"/>
          <w:iCs w:val="0"/>
          <w:caps w:val="0"/>
          <w:color w:val="FF0000"/>
          <w:spacing w:val="6"/>
          <w:sz w:val="21"/>
          <w:szCs w:val="21"/>
          <w:u w:val="single"/>
          <w:shd w:val="clear" w:fill="FFFFFF"/>
        </w:rPr>
        <w:t>金字招牌</w:t>
      </w:r>
      <w:r>
        <w:rPr>
          <w:rFonts w:hint="eastAsia" w:ascii="仿宋" w:hAnsi="仿宋" w:eastAsia="仿宋" w:cs="仿宋"/>
          <w:i w:val="0"/>
          <w:iCs w:val="0"/>
          <w:caps w:val="0"/>
          <w:color w:val="FF0000"/>
          <w:spacing w:val="6"/>
          <w:sz w:val="21"/>
          <w:szCs w:val="21"/>
          <w:shd w:val="clear" w:fill="FFFFFF"/>
        </w:rPr>
        <w:t>。</w:t>
      </w:r>
      <w:r>
        <w:rPr>
          <w:rStyle w:val="7"/>
          <w:rFonts w:hint="eastAsia" w:ascii="仿宋" w:hAnsi="仿宋" w:eastAsia="仿宋" w:cs="仿宋"/>
          <w:i w:val="0"/>
          <w:iCs w:val="0"/>
          <w:caps w:val="0"/>
          <w:color w:val="0000FF"/>
          <w:spacing w:val="6"/>
          <w:sz w:val="21"/>
          <w:szCs w:val="21"/>
          <w:shd w:val="clear" w:fill="FFFFFF"/>
        </w:rPr>
        <w:t>【意义分析】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分论点二：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真心待客，体现在持续出台政策、优化服务，保障游客安心、舒心。</w:t>
      </w:r>
      <w:r>
        <w:rPr>
          <w:rStyle w:val="7"/>
          <w:rFonts w:hint="eastAsia" w:ascii="仿宋" w:hAnsi="仿宋" w:eastAsia="仿宋" w:cs="仿宋"/>
          <w:i w:val="0"/>
          <w:iCs w:val="0"/>
          <w:caps w:val="0"/>
          <w:color w:val="0000FF"/>
          <w:spacing w:val="6"/>
          <w:sz w:val="21"/>
          <w:szCs w:val="21"/>
          <w:shd w:val="clear" w:fill="FFFFFF"/>
        </w:rPr>
        <w:t>【分论点二】</w:t>
      </w:r>
      <w:r>
        <w:rPr>
          <w:rFonts w:hint="eastAsia" w:ascii="仿宋" w:hAnsi="仿宋" w:eastAsia="仿宋" w:cs="仿宋"/>
          <w:i w:val="0"/>
          <w:iCs w:val="0"/>
          <w:caps w:val="0"/>
          <w:spacing w:val="6"/>
          <w:sz w:val="21"/>
          <w:szCs w:val="21"/>
          <w:shd w:val="clear" w:fill="FFFFFF"/>
        </w:rPr>
        <w:t>从推出免费往返的“地铁摆渡票”到</w:t>
      </w:r>
      <w:r>
        <w:rPr>
          <w:rStyle w:val="7"/>
          <w:rFonts w:hint="eastAsia" w:ascii="仿宋" w:hAnsi="仿宋" w:eastAsia="仿宋" w:cs="仿宋"/>
          <w:i w:val="0"/>
          <w:iCs w:val="0"/>
          <w:caps w:val="0"/>
          <w:color w:val="FF0000"/>
          <w:spacing w:val="6"/>
          <w:sz w:val="21"/>
          <w:szCs w:val="21"/>
          <w:u w:val="single"/>
          <w:shd w:val="clear" w:fill="FFFFFF"/>
        </w:rPr>
        <w:t>增设游客温暖驿站</w:t>
      </w:r>
      <w:r>
        <w:rPr>
          <w:rFonts w:hint="eastAsia" w:ascii="仿宋" w:hAnsi="仿宋" w:eastAsia="仿宋" w:cs="仿宋"/>
          <w:i w:val="0"/>
          <w:iCs w:val="0"/>
          <w:caps w:val="0"/>
          <w:spacing w:val="6"/>
          <w:sz w:val="21"/>
          <w:szCs w:val="21"/>
          <w:shd w:val="clear" w:fill="FFFFFF"/>
        </w:rPr>
        <w:t>，从提升餐饮和住宿行业服务质量到</w:t>
      </w:r>
      <w:r>
        <w:rPr>
          <w:rStyle w:val="7"/>
          <w:rFonts w:hint="eastAsia" w:ascii="仿宋" w:hAnsi="仿宋" w:eastAsia="仿宋" w:cs="仿宋"/>
          <w:i w:val="0"/>
          <w:iCs w:val="0"/>
          <w:caps w:val="0"/>
          <w:color w:val="FF0000"/>
          <w:spacing w:val="6"/>
          <w:sz w:val="21"/>
          <w:szCs w:val="21"/>
          <w:u w:val="single"/>
          <w:shd w:val="clear" w:fill="FFFFFF"/>
        </w:rPr>
        <w:t>建立处置问题“不隔夜”机制</w:t>
      </w:r>
      <w:r>
        <w:rPr>
          <w:rFonts w:hint="eastAsia" w:ascii="仿宋" w:hAnsi="仿宋" w:eastAsia="仿宋" w:cs="仿宋"/>
          <w:i w:val="0"/>
          <w:iCs w:val="0"/>
          <w:caps w:val="0"/>
          <w:spacing w:val="6"/>
          <w:sz w:val="21"/>
          <w:szCs w:val="21"/>
          <w:shd w:val="clear" w:fill="FFFFFF"/>
        </w:rPr>
        <w:t>，随着“冰城”游客逐渐增多，相关部门的服务也日益细致入微。</w:t>
      </w:r>
      <w:r>
        <w:rPr>
          <w:rStyle w:val="7"/>
          <w:rFonts w:hint="eastAsia" w:ascii="仿宋" w:hAnsi="仿宋" w:eastAsia="仿宋" w:cs="仿宋"/>
          <w:i w:val="0"/>
          <w:iCs w:val="0"/>
          <w:caps w:val="0"/>
          <w:color w:val="0000FF"/>
          <w:spacing w:val="6"/>
          <w:sz w:val="21"/>
          <w:szCs w:val="21"/>
          <w:shd w:val="clear" w:fill="FFFFFF"/>
        </w:rPr>
        <w:t>【举例论证】</w:t>
      </w:r>
      <w:r>
        <w:rPr>
          <w:rFonts w:hint="eastAsia" w:ascii="仿宋" w:hAnsi="仿宋" w:eastAsia="仿宋" w:cs="仿宋"/>
          <w:i w:val="0"/>
          <w:iCs w:val="0"/>
          <w:caps w:val="0"/>
          <w:color w:val="FF0000"/>
          <w:spacing w:val="6"/>
          <w:sz w:val="21"/>
          <w:szCs w:val="21"/>
          <w:shd w:val="clear" w:fill="FFFFFF"/>
        </w:rPr>
        <w:t>把出现的问题放在“显微镜”下研究、解决，努力兑现提升服务</w:t>
      </w:r>
      <w:r>
        <w:rPr>
          <w:rStyle w:val="7"/>
          <w:rFonts w:hint="eastAsia" w:ascii="仿宋" w:hAnsi="仿宋" w:eastAsia="仿宋" w:cs="仿宋"/>
          <w:i w:val="0"/>
          <w:iCs w:val="0"/>
          <w:caps w:val="0"/>
          <w:color w:val="FF0000"/>
          <w:spacing w:val="6"/>
          <w:sz w:val="21"/>
          <w:szCs w:val="21"/>
          <w:u w:val="single"/>
          <w:shd w:val="clear" w:fill="FFFFFF"/>
        </w:rPr>
        <w:t>“没有最好，只有更好”</w:t>
      </w:r>
      <w:r>
        <w:rPr>
          <w:rFonts w:hint="eastAsia" w:ascii="仿宋" w:hAnsi="仿宋" w:eastAsia="仿宋" w:cs="仿宋"/>
          <w:i w:val="0"/>
          <w:iCs w:val="0"/>
          <w:caps w:val="0"/>
          <w:color w:val="FF0000"/>
          <w:spacing w:val="6"/>
          <w:sz w:val="21"/>
          <w:szCs w:val="21"/>
          <w:shd w:val="clear" w:fill="FFFFFF"/>
        </w:rPr>
        <w:t>的承诺，营造放心舒心安心的旅游环境，成为冰天雪地中给游客以温暖的一道“好风景”。</w:t>
      </w:r>
      <w:r>
        <w:rPr>
          <w:rStyle w:val="7"/>
          <w:rFonts w:hint="eastAsia" w:ascii="仿宋" w:hAnsi="仿宋" w:eastAsia="仿宋" w:cs="仿宋"/>
          <w:i w:val="0"/>
          <w:iCs w:val="0"/>
          <w:caps w:val="0"/>
          <w:color w:val="0000FF"/>
          <w:spacing w:val="6"/>
          <w:sz w:val="21"/>
          <w:szCs w:val="21"/>
          <w:shd w:val="clear" w:fill="FFFFFF"/>
        </w:rPr>
        <w:t>【提出对策】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分论点三：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热心留客，离不开全民热情参与。</w:t>
      </w:r>
      <w:r>
        <w:rPr>
          <w:rStyle w:val="7"/>
          <w:rFonts w:hint="eastAsia" w:ascii="仿宋" w:hAnsi="仿宋" w:eastAsia="仿宋" w:cs="仿宋"/>
          <w:i w:val="0"/>
          <w:iCs w:val="0"/>
          <w:caps w:val="0"/>
          <w:color w:val="0000FF"/>
          <w:spacing w:val="6"/>
          <w:sz w:val="21"/>
          <w:szCs w:val="21"/>
          <w:shd w:val="clear" w:fill="FFFFFF"/>
        </w:rPr>
        <w:t>【分论点三】</w:t>
      </w:r>
      <w:r>
        <w:rPr>
          <w:rFonts w:hint="eastAsia" w:ascii="仿宋" w:hAnsi="仿宋" w:eastAsia="仿宋" w:cs="仿宋"/>
          <w:i w:val="0"/>
          <w:iCs w:val="0"/>
          <w:caps w:val="0"/>
          <w:spacing w:val="6"/>
          <w:sz w:val="21"/>
          <w:szCs w:val="21"/>
          <w:shd w:val="clear" w:fill="FFFFFF"/>
        </w:rPr>
        <w:t>冰雪旅游快速升温，“要有游客来问好，还给免费当向导”等顺口溜也广为流传，传递着“冰城”人民的热情好客。“当好龙江东道主，温暖助游八方客”不仅是政府的倡议号召，更成为市民的自发行动。热门景区里，有志愿者为排队的游客送去姜糖水。街头巷尾，执勤民警第一时间处理旅客遇到的烦心事。“如今大伙都努力呵护着来之不易的</w:t>
      </w:r>
      <w:r>
        <w:rPr>
          <w:rStyle w:val="7"/>
          <w:rFonts w:hint="eastAsia" w:ascii="仿宋" w:hAnsi="仿宋" w:eastAsia="仿宋" w:cs="仿宋"/>
          <w:i w:val="0"/>
          <w:iCs w:val="0"/>
          <w:caps w:val="0"/>
          <w:color w:val="FF0000"/>
          <w:spacing w:val="6"/>
          <w:sz w:val="21"/>
          <w:szCs w:val="21"/>
          <w:u w:val="single"/>
          <w:shd w:val="clear" w:fill="FFFFFF"/>
        </w:rPr>
        <w:t>冰雪热</w:t>
      </w:r>
      <w:r>
        <w:rPr>
          <w:rFonts w:hint="eastAsia" w:ascii="仿宋" w:hAnsi="仿宋" w:eastAsia="仿宋" w:cs="仿宋"/>
          <w:i w:val="0"/>
          <w:iCs w:val="0"/>
          <w:caps w:val="0"/>
          <w:spacing w:val="6"/>
          <w:sz w:val="21"/>
          <w:szCs w:val="21"/>
          <w:shd w:val="clear" w:fill="FFFFFF"/>
        </w:rPr>
        <w:t>”，干了20多年的出租车司机发自内心感叹。</w:t>
      </w:r>
      <w:r>
        <w:rPr>
          <w:rStyle w:val="7"/>
          <w:rFonts w:hint="eastAsia" w:ascii="仿宋" w:hAnsi="仿宋" w:eastAsia="仿宋" w:cs="仿宋"/>
          <w:i w:val="0"/>
          <w:iCs w:val="0"/>
          <w:caps w:val="0"/>
          <w:color w:val="0000FF"/>
          <w:spacing w:val="6"/>
          <w:sz w:val="21"/>
          <w:szCs w:val="21"/>
          <w:shd w:val="clear" w:fill="FFFFFF"/>
        </w:rPr>
        <w:t>【举例论证】</w:t>
      </w:r>
      <w:r>
        <w:rPr>
          <w:rFonts w:hint="eastAsia" w:ascii="仿宋" w:hAnsi="仿宋" w:eastAsia="仿宋" w:cs="仿宋"/>
          <w:i w:val="0"/>
          <w:iCs w:val="0"/>
          <w:caps w:val="0"/>
          <w:color w:val="FF0000"/>
          <w:spacing w:val="6"/>
          <w:sz w:val="21"/>
          <w:szCs w:val="21"/>
          <w:shd w:val="clear" w:fill="FFFFFF"/>
        </w:rPr>
        <w:t>以真心换真心，将真诚待客的热情转化为做好各项服务保障工作的实际行动，才能让更多远道而来的客人驻足流连。</w:t>
      </w:r>
      <w:r>
        <w:rPr>
          <w:rStyle w:val="7"/>
          <w:rFonts w:hint="eastAsia" w:ascii="仿宋" w:hAnsi="仿宋" w:eastAsia="仿宋" w:cs="仿宋"/>
          <w:i w:val="0"/>
          <w:iCs w:val="0"/>
          <w:caps w:val="0"/>
          <w:color w:val="0000FF"/>
          <w:spacing w:val="6"/>
          <w:sz w:val="21"/>
          <w:szCs w:val="21"/>
          <w:shd w:val="clear" w:fill="FFFFFF"/>
        </w:rPr>
        <w:t>【提出对策】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结尾段：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一时走红不难，想要长红不易。</w:t>
      </w:r>
      <w:r>
        <w:rPr>
          <w:rFonts w:hint="eastAsia" w:ascii="仿宋" w:hAnsi="仿宋" w:eastAsia="仿宋" w:cs="仿宋"/>
          <w:i w:val="0"/>
          <w:iCs w:val="0"/>
          <w:caps w:val="0"/>
          <w:spacing w:val="6"/>
          <w:sz w:val="21"/>
          <w:szCs w:val="21"/>
          <w:shd w:val="clear" w:fill="FFFFFF"/>
        </w:rPr>
        <w:t>如何将短期流量转化为</w:t>
      </w:r>
      <w:r>
        <w:rPr>
          <w:rStyle w:val="7"/>
          <w:rFonts w:hint="eastAsia" w:ascii="仿宋" w:hAnsi="仿宋" w:eastAsia="仿宋" w:cs="仿宋"/>
          <w:i w:val="0"/>
          <w:iCs w:val="0"/>
          <w:caps w:val="0"/>
          <w:color w:val="FF0000"/>
          <w:spacing w:val="6"/>
          <w:sz w:val="21"/>
          <w:szCs w:val="21"/>
          <w:u w:val="single"/>
          <w:shd w:val="clear" w:fill="FFFFFF"/>
        </w:rPr>
        <w:t>长期“留量”</w:t>
      </w:r>
      <w:r>
        <w:rPr>
          <w:rFonts w:hint="eastAsia" w:ascii="仿宋" w:hAnsi="仿宋" w:eastAsia="仿宋" w:cs="仿宋"/>
          <w:i w:val="0"/>
          <w:iCs w:val="0"/>
          <w:caps w:val="0"/>
          <w:spacing w:val="6"/>
          <w:sz w:val="21"/>
          <w:szCs w:val="21"/>
          <w:shd w:val="clear" w:fill="FFFFFF"/>
        </w:rPr>
        <w:t>，是摆在许多网红城市面前的现实课题。</w:t>
      </w:r>
      <w:r>
        <w:rPr>
          <w:rStyle w:val="7"/>
          <w:rFonts w:hint="eastAsia" w:ascii="仿宋" w:hAnsi="仿宋" w:eastAsia="仿宋" w:cs="仿宋"/>
          <w:i w:val="0"/>
          <w:iCs w:val="0"/>
          <w:caps w:val="0"/>
          <w:color w:val="0000FF"/>
          <w:spacing w:val="6"/>
          <w:sz w:val="21"/>
          <w:szCs w:val="21"/>
          <w:shd w:val="clear" w:fill="FFFFFF"/>
        </w:rPr>
        <w:t>【回扣主题】</w:t>
      </w:r>
      <w:r>
        <w:rPr>
          <w:rFonts w:hint="eastAsia" w:ascii="仿宋" w:hAnsi="仿宋" w:eastAsia="仿宋" w:cs="仿宋"/>
          <w:i w:val="0"/>
          <w:iCs w:val="0"/>
          <w:caps w:val="0"/>
          <w:spacing w:val="6"/>
          <w:sz w:val="21"/>
          <w:szCs w:val="21"/>
          <w:shd w:val="clear" w:fill="FFFFFF"/>
        </w:rPr>
        <w:t>网红城市现象是城市文化底蕴、公共服务等一系列因素综合作用产生的，折射着城市文化和旅游的深度融合。</w:t>
      </w:r>
      <w:r>
        <w:rPr>
          <w:rStyle w:val="7"/>
          <w:rFonts w:hint="eastAsia" w:ascii="仿宋" w:hAnsi="仿宋" w:eastAsia="仿宋" w:cs="仿宋"/>
          <w:i w:val="0"/>
          <w:iCs w:val="0"/>
          <w:caps w:val="0"/>
          <w:color w:val="0000FF"/>
          <w:spacing w:val="6"/>
          <w:sz w:val="21"/>
          <w:szCs w:val="21"/>
          <w:shd w:val="clear" w:fill="FFFFFF"/>
        </w:rPr>
        <w:t>【重要性说明】</w:t>
      </w:r>
      <w:r>
        <w:rPr>
          <w:rFonts w:hint="eastAsia" w:ascii="仿宋" w:hAnsi="仿宋" w:eastAsia="仿宋" w:cs="仿宋"/>
          <w:i w:val="0"/>
          <w:iCs w:val="0"/>
          <w:caps w:val="0"/>
          <w:spacing w:val="6"/>
          <w:sz w:val="21"/>
          <w:szCs w:val="21"/>
          <w:shd w:val="clear" w:fill="FFFFFF"/>
        </w:rPr>
        <w:t>期待更多城市化</w:t>
      </w:r>
      <w:r>
        <w:rPr>
          <w:rStyle w:val="7"/>
          <w:rFonts w:hint="eastAsia" w:ascii="仿宋" w:hAnsi="仿宋" w:eastAsia="仿宋" w:cs="仿宋"/>
          <w:i w:val="0"/>
          <w:iCs w:val="0"/>
          <w:caps w:val="0"/>
          <w:color w:val="FF0000"/>
          <w:spacing w:val="6"/>
          <w:sz w:val="21"/>
          <w:szCs w:val="21"/>
          <w:u w:val="single"/>
          <w:shd w:val="clear" w:fill="FFFFFF"/>
        </w:rPr>
        <w:t>关注红利</w:t>
      </w:r>
      <w:r>
        <w:rPr>
          <w:rFonts w:hint="eastAsia" w:ascii="仿宋" w:hAnsi="仿宋" w:eastAsia="仿宋" w:cs="仿宋"/>
          <w:i w:val="0"/>
          <w:iCs w:val="0"/>
          <w:caps w:val="0"/>
          <w:spacing w:val="6"/>
          <w:sz w:val="21"/>
          <w:szCs w:val="21"/>
          <w:shd w:val="clear" w:fill="FFFFFF"/>
        </w:rPr>
        <w:t>为发展动力，抓住机会完善基础设施和各项服务，在提升城市</w:t>
      </w:r>
      <w:r>
        <w:rPr>
          <w:rStyle w:val="7"/>
          <w:rFonts w:hint="eastAsia" w:ascii="仿宋" w:hAnsi="仿宋" w:eastAsia="仿宋" w:cs="仿宋"/>
          <w:i w:val="0"/>
          <w:iCs w:val="0"/>
          <w:caps w:val="0"/>
          <w:color w:val="FF0000"/>
          <w:spacing w:val="6"/>
          <w:sz w:val="21"/>
          <w:szCs w:val="21"/>
          <w:u w:val="single"/>
          <w:shd w:val="clear" w:fill="FFFFFF"/>
        </w:rPr>
        <w:t>知名度、舒适度、美誉度</w:t>
      </w:r>
      <w:r>
        <w:rPr>
          <w:rFonts w:hint="eastAsia" w:ascii="仿宋" w:hAnsi="仿宋" w:eastAsia="仿宋" w:cs="仿宋"/>
          <w:i w:val="0"/>
          <w:iCs w:val="0"/>
          <w:caps w:val="0"/>
          <w:spacing w:val="6"/>
          <w:sz w:val="21"/>
          <w:szCs w:val="21"/>
          <w:shd w:val="clear" w:fill="FFFFFF"/>
        </w:rPr>
        <w:t>的同时，让城市生活更美好。</w:t>
      </w:r>
      <w:r>
        <w:rPr>
          <w:rStyle w:val="7"/>
          <w:rFonts w:hint="eastAsia" w:ascii="仿宋" w:hAnsi="仿宋" w:eastAsia="仿宋" w:cs="仿宋"/>
          <w:i w:val="0"/>
          <w:iCs w:val="0"/>
          <w:caps w:val="0"/>
          <w:color w:val="0000FF"/>
          <w:spacing w:val="6"/>
          <w:sz w:val="21"/>
          <w:szCs w:val="21"/>
          <w:shd w:val="clear" w:fill="FFFFFF"/>
        </w:rPr>
        <w:t>【号召呼吁】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spacing w:val="7"/>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spacing w:val="7"/>
          <w:sz w:val="21"/>
          <w:szCs w:val="21"/>
          <w:shd w:val="clear" w:fill="FFFFFF"/>
          <w:lang w:val="en-US" w:eastAsia="zh-CN"/>
        </w:rPr>
        <w:t>20.</w:t>
      </w:r>
      <w:r>
        <w:rPr>
          <w:rStyle w:val="7"/>
          <w:rFonts w:hint="eastAsia" w:ascii="仿宋" w:hAnsi="仿宋" w:eastAsia="仿宋" w:cs="仿宋"/>
          <w:i w:val="0"/>
          <w:iCs w:val="0"/>
          <w:caps w:val="0"/>
          <w:spacing w:val="7"/>
          <w:sz w:val="21"/>
          <w:szCs w:val="21"/>
          <w:shd w:val="clear" w:fill="FFFFFF"/>
        </w:rPr>
        <w:t>用匠心筑梦 靠技能闪光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2220" w:firstLineChars="100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6"/>
          <w:sz w:val="21"/>
          <w:szCs w:val="21"/>
          <w:shd w:val="clear" w:fill="FFFFFF"/>
        </w:rPr>
        <w:t>来源：《人民日报》作者：易舒冉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开头段：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6"/>
          <w:sz w:val="21"/>
          <w:szCs w:val="21"/>
          <w:shd w:val="clear" w:fill="FFFFFF"/>
        </w:rPr>
        <w:t>不久前，在四川成都，一场别开生面的“红毯”活动引人关注。走上红毯的不是明星，而是50名入围2023年“大国工匠年度人物”的产业工人。他们职业不同、身份各异，既有深耕传统制造业、铸造大国重器的钳工、焊工，也有活跃在数字产业中的算法工程师。</w:t>
      </w:r>
      <w:r>
        <w:rPr>
          <w:rStyle w:val="7"/>
          <w:rFonts w:hint="eastAsia" w:ascii="仿宋" w:hAnsi="仿宋" w:eastAsia="仿宋" w:cs="仿宋"/>
          <w:i w:val="0"/>
          <w:iCs w:val="0"/>
          <w:caps w:val="0"/>
          <w:color w:val="0000FF"/>
          <w:spacing w:val="6"/>
          <w:sz w:val="21"/>
          <w:szCs w:val="21"/>
          <w:shd w:val="clear" w:fill="FFFFFF"/>
        </w:rPr>
        <w:t>【背景引入】</w:t>
      </w:r>
      <w:r>
        <w:rPr>
          <w:rFonts w:hint="eastAsia" w:ascii="仿宋" w:hAnsi="仿宋" w:eastAsia="仿宋" w:cs="仿宋"/>
          <w:i w:val="0"/>
          <w:iCs w:val="0"/>
          <w:caps w:val="0"/>
          <w:spacing w:val="6"/>
          <w:sz w:val="21"/>
          <w:szCs w:val="21"/>
          <w:shd w:val="clear" w:fill="FFFFFF"/>
        </w:rPr>
        <w:t>他们凭借精湛技能成为自身所在领域里不可或缺的人才，不断助力经济社会高质量发展。</w:t>
      </w:r>
      <w:r>
        <w:rPr>
          <w:rStyle w:val="7"/>
          <w:rFonts w:hint="eastAsia" w:ascii="仿宋" w:hAnsi="仿宋" w:eastAsia="仿宋" w:cs="仿宋"/>
          <w:i w:val="0"/>
          <w:iCs w:val="0"/>
          <w:caps w:val="0"/>
          <w:color w:val="0000FF"/>
          <w:spacing w:val="6"/>
          <w:sz w:val="21"/>
          <w:szCs w:val="21"/>
          <w:shd w:val="clear" w:fill="FFFFFF"/>
        </w:rPr>
        <w:t>【阐明意义】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过渡段：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6"/>
          <w:sz w:val="21"/>
          <w:szCs w:val="21"/>
          <w:shd w:val="clear" w:fill="FFFFFF"/>
        </w:rPr>
        <w:t>技能人才是我国人才队伍的重要组成部分，是支撑中国制造、中国创造的重要力量。</w:t>
      </w:r>
      <w:r>
        <w:rPr>
          <w:rStyle w:val="7"/>
          <w:rFonts w:hint="eastAsia" w:ascii="仿宋" w:hAnsi="仿宋" w:eastAsia="仿宋" w:cs="仿宋"/>
          <w:i w:val="0"/>
          <w:iCs w:val="0"/>
          <w:caps w:val="0"/>
          <w:color w:val="0000FF"/>
          <w:spacing w:val="6"/>
          <w:sz w:val="21"/>
          <w:szCs w:val="21"/>
          <w:shd w:val="clear" w:fill="FFFFFF"/>
        </w:rPr>
        <w:t>【重要性说明】</w:t>
      </w:r>
      <w:r>
        <w:rPr>
          <w:rFonts w:hint="eastAsia" w:ascii="仿宋" w:hAnsi="仿宋" w:eastAsia="仿宋" w:cs="仿宋"/>
          <w:i w:val="0"/>
          <w:iCs w:val="0"/>
          <w:caps w:val="0"/>
          <w:color w:val="FF0000"/>
          <w:spacing w:val="6"/>
          <w:sz w:val="21"/>
          <w:szCs w:val="21"/>
          <w:shd w:val="clear" w:fill="FFFFFF"/>
        </w:rPr>
        <w:t>党的二十大报告提出，“深入实施人才强国战略”“加快建设国家战略人才力量，努力培养造就更多大师、战略科学家、一流科技领军人才和创新团队、青年科技人才、卓越工程师、大国工匠、高技能人才”。</w:t>
      </w:r>
      <w:r>
        <w:rPr>
          <w:rStyle w:val="7"/>
          <w:rFonts w:hint="eastAsia" w:ascii="仿宋" w:hAnsi="仿宋" w:eastAsia="仿宋" w:cs="仿宋"/>
          <w:i w:val="0"/>
          <w:iCs w:val="0"/>
          <w:caps w:val="0"/>
          <w:color w:val="0000FF"/>
          <w:spacing w:val="6"/>
          <w:sz w:val="21"/>
          <w:szCs w:val="21"/>
          <w:shd w:val="clear" w:fill="FFFFFF"/>
        </w:rPr>
        <w:t>【引用二十大报告】</w:t>
      </w:r>
      <w:r>
        <w:rPr>
          <w:rFonts w:hint="eastAsia" w:ascii="仿宋" w:hAnsi="仿宋" w:eastAsia="仿宋" w:cs="仿宋"/>
          <w:i w:val="0"/>
          <w:iCs w:val="0"/>
          <w:caps w:val="0"/>
          <w:spacing w:val="6"/>
          <w:sz w:val="21"/>
          <w:szCs w:val="21"/>
          <w:shd w:val="clear" w:fill="FFFFFF"/>
        </w:rPr>
        <w:t>加强新时代高技能人才队伍建设，既是现实所需，也是国家长远发展之大计。</w:t>
      </w:r>
      <w:r>
        <w:rPr>
          <w:rStyle w:val="7"/>
          <w:rFonts w:hint="eastAsia" w:ascii="仿宋" w:hAnsi="仿宋" w:eastAsia="仿宋" w:cs="仿宋"/>
          <w:i w:val="0"/>
          <w:iCs w:val="0"/>
          <w:caps w:val="0"/>
          <w:color w:val="0000FF"/>
          <w:spacing w:val="6"/>
          <w:sz w:val="21"/>
          <w:szCs w:val="21"/>
          <w:shd w:val="clear" w:fill="FFFFFF"/>
        </w:rPr>
        <w:t>【强调重要性】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主旨段：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Fonts w:hint="eastAsia" w:ascii="仿宋" w:hAnsi="仿宋" w:eastAsia="仿宋" w:cs="仿宋"/>
          <w:i w:val="0"/>
          <w:iCs w:val="0"/>
          <w:caps w:val="0"/>
          <w:spacing w:val="6"/>
          <w:sz w:val="21"/>
          <w:szCs w:val="21"/>
          <w:shd w:val="clear" w:fill="FFFFFF"/>
        </w:rPr>
        <w:t>从人才总量和结构看，目前我国技能劳动者超过2亿人，其中高技能人才超过6000万人。技能人才的总量在不断增加，但在我国庞大的劳动力人口结构中占比仍然偏低。</w:t>
      </w:r>
      <w:r>
        <w:rPr>
          <w:rStyle w:val="7"/>
          <w:rFonts w:hint="eastAsia" w:ascii="仿宋" w:hAnsi="仿宋" w:eastAsia="仿宋" w:cs="仿宋"/>
          <w:i w:val="0"/>
          <w:iCs w:val="0"/>
          <w:caps w:val="0"/>
          <w:color w:val="0000FF"/>
          <w:spacing w:val="6"/>
          <w:sz w:val="21"/>
          <w:szCs w:val="21"/>
          <w:shd w:val="clear" w:fill="FFFFFF"/>
        </w:rPr>
        <w:t>【列举数据】</w:t>
      </w:r>
      <w:r>
        <w:rPr>
          <w:rStyle w:val="7"/>
          <w:rFonts w:hint="eastAsia" w:ascii="仿宋" w:hAnsi="仿宋" w:eastAsia="仿宋" w:cs="仿宋"/>
          <w:i w:val="0"/>
          <w:iCs w:val="0"/>
          <w:caps w:val="0"/>
          <w:color w:val="FF0000"/>
          <w:spacing w:val="6"/>
          <w:sz w:val="21"/>
          <w:szCs w:val="21"/>
          <w:u w:val="single"/>
          <w:shd w:val="clear" w:fill="FFFFFF"/>
        </w:rPr>
        <w:t>顺应新一轮科技和产业革命潮流，锤炼产业工人本领技能，满足数字化、智能化等高技术附加值工作需求，才能为推动高质量发展、实施制造强国战略筑牢人才地基。</w:t>
      </w:r>
      <w:r>
        <w:rPr>
          <w:rStyle w:val="7"/>
          <w:rFonts w:hint="eastAsia" w:ascii="仿宋" w:hAnsi="仿宋" w:eastAsia="仿宋" w:cs="仿宋"/>
          <w:i w:val="0"/>
          <w:iCs w:val="0"/>
          <w:caps w:val="0"/>
          <w:color w:val="0000FF"/>
          <w:spacing w:val="6"/>
          <w:sz w:val="21"/>
          <w:szCs w:val="21"/>
          <w:shd w:val="clear" w:fill="FFFFFF"/>
        </w:rPr>
        <w:t>【点明主旨】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分论点一：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从普通工人成长为大国工匠，需要“干一行专一行”的精益求精。</w:t>
      </w:r>
      <w:r>
        <w:rPr>
          <w:rStyle w:val="7"/>
          <w:rFonts w:hint="eastAsia" w:ascii="仿宋" w:hAnsi="仿宋" w:eastAsia="仿宋" w:cs="仿宋"/>
          <w:i w:val="0"/>
          <w:iCs w:val="0"/>
          <w:caps w:val="0"/>
          <w:color w:val="0000FF"/>
          <w:spacing w:val="6"/>
          <w:sz w:val="21"/>
          <w:szCs w:val="21"/>
          <w:shd w:val="clear" w:fill="FFFFFF"/>
        </w:rPr>
        <w:t>【分论点一】</w:t>
      </w:r>
      <w:r>
        <w:rPr>
          <w:rFonts w:hint="eastAsia" w:ascii="仿宋" w:hAnsi="仿宋" w:eastAsia="仿宋" w:cs="仿宋"/>
          <w:i w:val="0"/>
          <w:iCs w:val="0"/>
          <w:caps w:val="0"/>
          <w:spacing w:val="6"/>
          <w:sz w:val="21"/>
          <w:szCs w:val="21"/>
          <w:shd w:val="clear" w:fill="FFFFFF"/>
        </w:rPr>
        <w:t>观察这次走上红毯的技术工人，从细微小事践行工匠精神，用超高本领实现技能报国，是其共通的品质。</w:t>
      </w:r>
      <w:r>
        <w:rPr>
          <w:rStyle w:val="7"/>
          <w:rFonts w:hint="eastAsia" w:ascii="仿宋" w:hAnsi="仿宋" w:eastAsia="仿宋" w:cs="仿宋"/>
          <w:i w:val="0"/>
          <w:iCs w:val="0"/>
          <w:caps w:val="0"/>
          <w:color w:val="0000FF"/>
          <w:spacing w:val="6"/>
          <w:sz w:val="21"/>
          <w:szCs w:val="21"/>
          <w:shd w:val="clear" w:fill="FFFFFF"/>
        </w:rPr>
        <w:t>【重要性说明】</w:t>
      </w:r>
      <w:r>
        <w:rPr>
          <w:rFonts w:hint="eastAsia" w:ascii="仿宋" w:hAnsi="仿宋" w:eastAsia="仿宋" w:cs="仿宋"/>
          <w:i w:val="0"/>
          <w:iCs w:val="0"/>
          <w:caps w:val="0"/>
          <w:spacing w:val="6"/>
          <w:sz w:val="21"/>
          <w:szCs w:val="21"/>
          <w:shd w:val="clear" w:fill="FFFFFF"/>
        </w:rPr>
        <w:t>比如，贵金属冶炼工潘从明历经数万次反复试验，改进贵金属提纯工艺；建筑信息模型工程师王小颖精通建筑项目的各种细节和数据，能将纸质图纸与数字模型完美结合；壁画修复师樊再轩从业40余年，一心研究石窟壁画与雕塑的修复方案。</w:t>
      </w:r>
      <w:r>
        <w:rPr>
          <w:rStyle w:val="7"/>
          <w:rFonts w:hint="eastAsia" w:ascii="仿宋" w:hAnsi="仿宋" w:eastAsia="仿宋" w:cs="仿宋"/>
          <w:i w:val="0"/>
          <w:iCs w:val="0"/>
          <w:caps w:val="0"/>
          <w:color w:val="0000FF"/>
          <w:spacing w:val="6"/>
          <w:sz w:val="21"/>
          <w:szCs w:val="21"/>
          <w:shd w:val="clear" w:fill="FFFFFF"/>
        </w:rPr>
        <w:t>【举例论证】</w:t>
      </w:r>
      <w:r>
        <w:rPr>
          <w:rFonts w:hint="eastAsia" w:ascii="仿宋" w:hAnsi="仿宋" w:eastAsia="仿宋" w:cs="仿宋"/>
          <w:i w:val="0"/>
          <w:iCs w:val="0"/>
          <w:caps w:val="0"/>
          <w:color w:val="FF0000"/>
          <w:spacing w:val="6"/>
          <w:sz w:val="21"/>
          <w:szCs w:val="21"/>
          <w:shd w:val="clear" w:fill="FFFFFF"/>
        </w:rPr>
        <w:t>可见，要想在平凡岗位上干出不平凡的业绩，就必须保持</w:t>
      </w:r>
      <w:r>
        <w:rPr>
          <w:rStyle w:val="7"/>
          <w:rFonts w:hint="eastAsia" w:ascii="仿宋" w:hAnsi="仿宋" w:eastAsia="仿宋" w:cs="仿宋"/>
          <w:i w:val="0"/>
          <w:iCs w:val="0"/>
          <w:caps w:val="0"/>
          <w:color w:val="FF0000"/>
          <w:spacing w:val="6"/>
          <w:sz w:val="21"/>
          <w:szCs w:val="21"/>
          <w:u w:val="single"/>
          <w:shd w:val="clear" w:fill="FFFFFF"/>
        </w:rPr>
        <w:t>“择一事终一生”</w:t>
      </w:r>
      <w:r>
        <w:rPr>
          <w:rFonts w:hint="eastAsia" w:ascii="仿宋" w:hAnsi="仿宋" w:eastAsia="仿宋" w:cs="仿宋"/>
          <w:i w:val="0"/>
          <w:iCs w:val="0"/>
          <w:caps w:val="0"/>
          <w:color w:val="FF0000"/>
          <w:spacing w:val="6"/>
          <w:sz w:val="21"/>
          <w:szCs w:val="21"/>
          <w:shd w:val="clear" w:fill="FFFFFF"/>
        </w:rPr>
        <w:t>的执着专注、</w:t>
      </w:r>
      <w:r>
        <w:rPr>
          <w:rStyle w:val="7"/>
          <w:rFonts w:hint="eastAsia" w:ascii="仿宋" w:hAnsi="仿宋" w:eastAsia="仿宋" w:cs="仿宋"/>
          <w:i w:val="0"/>
          <w:iCs w:val="0"/>
          <w:caps w:val="0"/>
          <w:color w:val="FF0000"/>
          <w:spacing w:val="6"/>
          <w:sz w:val="21"/>
          <w:szCs w:val="21"/>
          <w:u w:val="single"/>
          <w:shd w:val="clear" w:fill="FFFFFF"/>
        </w:rPr>
        <w:t>“千万锤成一器”</w:t>
      </w:r>
      <w:r>
        <w:rPr>
          <w:rFonts w:hint="eastAsia" w:ascii="仿宋" w:hAnsi="仿宋" w:eastAsia="仿宋" w:cs="仿宋"/>
          <w:i w:val="0"/>
          <w:iCs w:val="0"/>
          <w:caps w:val="0"/>
          <w:color w:val="FF0000"/>
          <w:spacing w:val="6"/>
          <w:sz w:val="21"/>
          <w:szCs w:val="21"/>
          <w:shd w:val="clear" w:fill="FFFFFF"/>
        </w:rPr>
        <w:t>的卓越追求，把人生出彩、梦想成真的机会牢牢握在自己手中。</w:t>
      </w:r>
      <w:r>
        <w:rPr>
          <w:rStyle w:val="7"/>
          <w:rFonts w:hint="eastAsia" w:ascii="仿宋" w:hAnsi="仿宋" w:eastAsia="仿宋" w:cs="仿宋"/>
          <w:i w:val="0"/>
          <w:iCs w:val="0"/>
          <w:caps w:val="0"/>
          <w:color w:val="0000FF"/>
          <w:spacing w:val="6"/>
          <w:sz w:val="21"/>
          <w:szCs w:val="21"/>
          <w:shd w:val="clear" w:fill="FFFFFF"/>
        </w:rPr>
        <w:t>【提出对策】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分论点二：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培养造就更多大国工匠，需要国家和社会搭建平台。</w:t>
      </w:r>
      <w:r>
        <w:rPr>
          <w:rStyle w:val="7"/>
          <w:rFonts w:hint="eastAsia" w:ascii="仿宋" w:hAnsi="仿宋" w:eastAsia="仿宋" w:cs="仿宋"/>
          <w:i w:val="0"/>
          <w:iCs w:val="0"/>
          <w:caps w:val="0"/>
          <w:color w:val="0000FF"/>
          <w:spacing w:val="6"/>
          <w:sz w:val="21"/>
          <w:szCs w:val="21"/>
          <w:shd w:val="clear" w:fill="FFFFFF"/>
        </w:rPr>
        <w:t>【分论点二】</w:t>
      </w:r>
      <w:r>
        <w:rPr>
          <w:rFonts w:hint="eastAsia" w:ascii="仿宋" w:hAnsi="仿宋" w:eastAsia="仿宋" w:cs="仿宋"/>
          <w:i w:val="0"/>
          <w:iCs w:val="0"/>
          <w:caps w:val="0"/>
          <w:spacing w:val="6"/>
          <w:sz w:val="21"/>
          <w:szCs w:val="21"/>
          <w:shd w:val="clear" w:fill="FFFFFF"/>
        </w:rPr>
        <w:t>培养高技能人才是一项系统工程，离不开久久为功的持续努力。</w:t>
      </w:r>
      <w:r>
        <w:rPr>
          <w:rStyle w:val="7"/>
          <w:rFonts w:hint="eastAsia" w:ascii="仿宋" w:hAnsi="仿宋" w:eastAsia="仿宋" w:cs="仿宋"/>
          <w:i w:val="0"/>
          <w:iCs w:val="0"/>
          <w:caps w:val="0"/>
          <w:color w:val="0000FF"/>
          <w:spacing w:val="6"/>
          <w:sz w:val="21"/>
          <w:szCs w:val="21"/>
          <w:shd w:val="clear" w:fill="FFFFFF"/>
        </w:rPr>
        <w:t>【重要性说明】</w:t>
      </w:r>
      <w:r>
        <w:rPr>
          <w:rFonts w:hint="eastAsia" w:ascii="仿宋" w:hAnsi="仿宋" w:eastAsia="仿宋" w:cs="仿宋"/>
          <w:i w:val="0"/>
          <w:iCs w:val="0"/>
          <w:caps w:val="0"/>
          <w:color w:val="FF0000"/>
          <w:spacing w:val="6"/>
          <w:sz w:val="21"/>
          <w:szCs w:val="21"/>
          <w:shd w:val="clear" w:fill="FFFFFF"/>
        </w:rPr>
        <w:t>应深化产业工人队伍建设改革，聚焦高技能人才队伍建设的薄弱环节和关键问题，着力破解制约高技能人才队伍建设的体制机制障碍，把技能人才</w:t>
      </w:r>
      <w:r>
        <w:rPr>
          <w:rStyle w:val="7"/>
          <w:rFonts w:hint="eastAsia" w:ascii="仿宋" w:hAnsi="仿宋" w:eastAsia="仿宋" w:cs="仿宋"/>
          <w:i w:val="0"/>
          <w:iCs w:val="0"/>
          <w:caps w:val="0"/>
          <w:color w:val="FF0000"/>
          <w:spacing w:val="6"/>
          <w:sz w:val="21"/>
          <w:szCs w:val="21"/>
          <w:u w:val="single"/>
          <w:shd w:val="clear" w:fill="FFFFFF"/>
        </w:rPr>
        <w:t>多元化评价</w:t>
      </w:r>
      <w:r>
        <w:rPr>
          <w:rFonts w:hint="eastAsia" w:ascii="仿宋" w:hAnsi="仿宋" w:eastAsia="仿宋" w:cs="仿宋"/>
          <w:i w:val="0"/>
          <w:iCs w:val="0"/>
          <w:caps w:val="0"/>
          <w:color w:val="FF0000"/>
          <w:spacing w:val="6"/>
          <w:sz w:val="21"/>
          <w:szCs w:val="21"/>
          <w:shd w:val="clear" w:fill="FFFFFF"/>
        </w:rPr>
        <w:t>、高技能人才表彰激励等落到实处，让产业工人望得见美好未来，让高技能人才得到实实在在的好处。针对技术变革、产业转型等新情况，优化职业教育类型、院校布局和专业设置，推动职业教育进企业，进一步办好职业教育，才能帮助技术工人了解产业前沿知识和技术进展，</w:t>
      </w:r>
      <w:r>
        <w:rPr>
          <w:rStyle w:val="7"/>
          <w:rFonts w:hint="eastAsia" w:ascii="仿宋" w:hAnsi="仿宋" w:eastAsia="仿宋" w:cs="仿宋"/>
          <w:i w:val="0"/>
          <w:iCs w:val="0"/>
          <w:caps w:val="0"/>
          <w:color w:val="FF0000"/>
          <w:spacing w:val="6"/>
          <w:sz w:val="21"/>
          <w:szCs w:val="21"/>
          <w:u w:val="single"/>
          <w:shd w:val="clear" w:fill="FFFFFF"/>
        </w:rPr>
        <w:t>消除本领恐慌</w:t>
      </w:r>
      <w:r>
        <w:rPr>
          <w:rFonts w:hint="eastAsia" w:ascii="仿宋" w:hAnsi="仿宋" w:eastAsia="仿宋" w:cs="仿宋"/>
          <w:i w:val="0"/>
          <w:iCs w:val="0"/>
          <w:caps w:val="0"/>
          <w:color w:val="FF0000"/>
          <w:spacing w:val="6"/>
          <w:sz w:val="21"/>
          <w:szCs w:val="21"/>
          <w:shd w:val="clear" w:fill="FFFFFF"/>
        </w:rPr>
        <w:t>和职业忧虑，不断提高技能水平。</w:t>
      </w:r>
      <w:r>
        <w:rPr>
          <w:rStyle w:val="7"/>
          <w:rFonts w:hint="eastAsia" w:ascii="仿宋" w:hAnsi="仿宋" w:eastAsia="仿宋" w:cs="仿宋"/>
          <w:i w:val="0"/>
          <w:iCs w:val="0"/>
          <w:caps w:val="0"/>
          <w:color w:val="0000FF"/>
          <w:spacing w:val="6"/>
          <w:sz w:val="21"/>
          <w:szCs w:val="21"/>
          <w:shd w:val="clear" w:fill="FFFFFF"/>
        </w:rPr>
        <w:t>【提出对策】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FFFF"/>
          <w:spacing w:val="6"/>
          <w:sz w:val="21"/>
          <w:szCs w:val="21"/>
          <w:shd w:val="clear" w:fill="FF0000"/>
        </w:rPr>
        <w:t>结尾段：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r>
        <w:rPr>
          <w:rStyle w:val="7"/>
          <w:rFonts w:hint="eastAsia" w:ascii="仿宋" w:hAnsi="仿宋" w:eastAsia="仿宋" w:cs="仿宋"/>
          <w:i w:val="0"/>
          <w:iCs w:val="0"/>
          <w:caps w:val="0"/>
          <w:color w:val="FF0000"/>
          <w:spacing w:val="6"/>
          <w:sz w:val="21"/>
          <w:szCs w:val="21"/>
          <w:u w:val="single"/>
          <w:shd w:val="clear" w:fill="FFFFFF"/>
        </w:rPr>
        <w:t>匠心聚，百业兴。</w:t>
      </w:r>
      <w:r>
        <w:rPr>
          <w:rStyle w:val="7"/>
          <w:rFonts w:hint="eastAsia" w:ascii="仿宋" w:hAnsi="仿宋" w:eastAsia="仿宋" w:cs="仿宋"/>
          <w:i w:val="0"/>
          <w:iCs w:val="0"/>
          <w:caps w:val="0"/>
          <w:color w:val="0000FF"/>
          <w:spacing w:val="6"/>
          <w:sz w:val="21"/>
          <w:szCs w:val="21"/>
          <w:shd w:val="clear" w:fill="FFFFFF"/>
        </w:rPr>
        <w:t>【回扣主题】</w:t>
      </w:r>
      <w:r>
        <w:rPr>
          <w:rFonts w:hint="eastAsia" w:ascii="仿宋" w:hAnsi="仿宋" w:eastAsia="仿宋" w:cs="仿宋"/>
          <w:i w:val="0"/>
          <w:iCs w:val="0"/>
          <w:caps w:val="0"/>
          <w:spacing w:val="6"/>
          <w:sz w:val="21"/>
          <w:szCs w:val="21"/>
          <w:shd w:val="clear" w:fill="FFFFFF"/>
        </w:rPr>
        <w:t>各行各业的从业者常怀工匠之心、发扬工匠精神，保持干事创业的定力和韧性，必能在推进强国建设、民族复兴新征程上，汇聚起推动高质量发展的磅礴力量。</w:t>
      </w:r>
      <w:r>
        <w:rPr>
          <w:rStyle w:val="7"/>
          <w:rFonts w:hint="eastAsia" w:ascii="仿宋" w:hAnsi="仿宋" w:eastAsia="仿宋" w:cs="仿宋"/>
          <w:i w:val="0"/>
          <w:iCs w:val="0"/>
          <w:caps w:val="0"/>
          <w:color w:val="0000FF"/>
          <w:spacing w:val="6"/>
          <w:sz w:val="21"/>
          <w:szCs w:val="21"/>
          <w:shd w:val="clear" w:fill="FFFFFF"/>
        </w:rPr>
        <w:t>【号召展望】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96" w:right="96" w:firstLine="420"/>
        <w:jc w:val="both"/>
        <w:textAlignment w:val="auto"/>
        <w:rPr>
          <w:rFonts w:hint="eastAsia" w:ascii="仿宋" w:hAnsi="仿宋" w:eastAsia="仿宋" w:cs="仿宋"/>
          <w:i w:val="0"/>
          <w:iCs w:val="0"/>
          <w:caps w:val="0"/>
          <w:spacing w:val="7"/>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spacing w:val="6"/>
          <w:sz w:val="21"/>
          <w:szCs w:val="21"/>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i w:val="0"/>
          <w:iCs w:val="0"/>
          <w:caps w:val="0"/>
          <w:color w:val="2F2F2F"/>
          <w:spacing w:val="0"/>
          <w:sz w:val="21"/>
          <w:szCs w:val="21"/>
          <w:shd w:val="clear" w:fill="FFFFFF"/>
          <w:lang w:val="en-US" w:eastAsia="zh-CN"/>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68061D39"/>
    <w:rsid w:val="0D2A3869"/>
    <w:rsid w:val="11C15FB0"/>
    <w:rsid w:val="135B70C7"/>
    <w:rsid w:val="1B1F4E7E"/>
    <w:rsid w:val="1F0A00D7"/>
    <w:rsid w:val="239F624D"/>
    <w:rsid w:val="2759777C"/>
    <w:rsid w:val="2AE31A25"/>
    <w:rsid w:val="30442F65"/>
    <w:rsid w:val="3A5B7031"/>
    <w:rsid w:val="49A133DD"/>
    <w:rsid w:val="49D15412"/>
    <w:rsid w:val="5CD75A8B"/>
    <w:rsid w:val="67C37C17"/>
    <w:rsid w:val="68061D39"/>
    <w:rsid w:val="7D3C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2024-03-11T12:15:00Z</dcterms:created>
  <dc:creator>金蛇郎君</dc:creator>
  <cp:lastModifiedBy>Administrator</cp:lastModifiedBy>
  <dcterms:modified xsi:type="dcterms:W3CDTF">2024-04-01T02:50:54Z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21A399E68E544F3E9ACDCE41548E8F41_11</vt:lpwstr>
  </property>
</Properties>
</file>