
<file path=[Content_Types].xml><?xml version="1.0" encoding="utf-8"?>
<Types xmlns="http://schemas.openxmlformats.org/package/2006/content-types">
  <Default Extension="jpeg" ContentType="image/jpeg"/>
  <Default Extension="JPG" ContentType="image/.jpg"/>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692" w:firstLineChars="200"/>
      </w:pPr>
      <w:r>
        <w:rPr>
          <w:rFonts w:hint="eastAsia" w:ascii="微软雅黑" w:hAnsi="微软雅黑" w:eastAsia="微软雅黑" w:cs="微软雅黑"/>
          <w:i w:val="0"/>
          <w:iCs w:val="0"/>
          <w:caps w:val="0"/>
          <w:color w:val="222222"/>
          <w:spacing w:val="8"/>
          <w:sz w:val="33"/>
          <w:szCs w:val="33"/>
          <w:bdr w:val="none" w:color="auto" w:sz="0" w:space="0"/>
          <w:shd w:val="clear" w:fill="FFFFFF"/>
        </w:rPr>
        <w:t>经世致用：高考语文情境化命题价值取向和改革趋向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2" w:firstLineChars="200"/>
        <w:jc w:val="both"/>
      </w:pPr>
      <w:r>
        <w:rPr>
          <w:rStyle w:val="6"/>
          <w:rFonts w:hint="eastAsia" w:ascii="微软雅黑" w:hAnsi="微软雅黑" w:eastAsia="微软雅黑" w:cs="微软雅黑"/>
          <w:i w:val="0"/>
          <w:iCs w:val="0"/>
          <w:caps w:val="0"/>
          <w:color w:val="222222"/>
          <w:spacing w:val="8"/>
          <w:sz w:val="24"/>
          <w:szCs w:val="24"/>
          <w:bdr w:val="none" w:color="auto" w:sz="0" w:space="0"/>
          <w:shd w:val="clear" w:fill="FFFFFF"/>
        </w:rPr>
        <w:t>摘要：</w:t>
      </w:r>
      <w:r>
        <w:rPr>
          <w:rFonts w:hint="eastAsia" w:ascii="微软雅黑" w:hAnsi="微软雅黑" w:eastAsia="微软雅黑" w:cs="微软雅黑"/>
          <w:i w:val="0"/>
          <w:iCs w:val="0"/>
          <w:caps w:val="0"/>
          <w:color w:val="222222"/>
          <w:spacing w:val="8"/>
          <w:sz w:val="24"/>
          <w:szCs w:val="24"/>
          <w:bdr w:val="none" w:color="auto" w:sz="0" w:space="0"/>
          <w:shd w:val="clear" w:fill="FFFFFF"/>
        </w:rPr>
        <w:t>管窥2022年高考语文卷命题趋向，测评出现了三个新动向：从知识本位走向素养本位，从教考分离走向教考一致，从机械问答走向情境创设。本文通过分析2022年高考真题，对语文测评的情境化命题进行探究，针对当下情境化命题参差不齐现象与一线教师的普遍困惑，并基于三大情境提炼情境化命题的有效经验，提出语文情境化命题的改进措施：具有真实性、“有我”之境、挑战性、系统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12" w:firstLineChars="200"/>
        <w:jc w:val="both"/>
      </w:pPr>
      <w:r>
        <w:rPr>
          <w:rStyle w:val="6"/>
          <w:rFonts w:hint="eastAsia" w:ascii="微软雅黑" w:hAnsi="微软雅黑" w:eastAsia="微软雅黑" w:cs="微软雅黑"/>
          <w:i w:val="0"/>
          <w:iCs w:val="0"/>
          <w:caps w:val="0"/>
          <w:color w:val="222222"/>
          <w:spacing w:val="8"/>
          <w:sz w:val="24"/>
          <w:szCs w:val="24"/>
          <w:bdr w:val="none" w:color="auto" w:sz="0" w:space="0"/>
          <w:shd w:val="clear" w:fill="FFFFFF"/>
        </w:rPr>
        <w:t>关键词：</w:t>
      </w:r>
      <w:r>
        <w:rPr>
          <w:rFonts w:hint="eastAsia" w:ascii="微软雅黑" w:hAnsi="微软雅黑" w:eastAsia="微软雅黑" w:cs="微软雅黑"/>
          <w:i w:val="0"/>
          <w:iCs w:val="0"/>
          <w:caps w:val="0"/>
          <w:color w:val="222222"/>
          <w:spacing w:val="8"/>
          <w:sz w:val="24"/>
          <w:szCs w:val="24"/>
          <w:bdr w:val="none" w:color="auto" w:sz="0" w:space="0"/>
          <w:shd w:val="clear" w:fill="FFFFFF"/>
        </w:rPr>
        <w:t>经世致用；高考改革；语文试题；情境性试题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left"/>
      </w:pPr>
      <w:r>
        <w:rPr>
          <w:rStyle w:val="6"/>
          <w:rFonts w:hint="eastAsia" w:ascii="微软雅黑" w:hAnsi="微软雅黑" w:eastAsia="微软雅黑" w:cs="微软雅黑"/>
          <w:i w:val="0"/>
          <w:iCs w:val="0"/>
          <w:caps w:val="0"/>
          <w:color w:val="222222"/>
          <w:spacing w:val="8"/>
          <w:sz w:val="25"/>
          <w:szCs w:val="25"/>
          <w:bdr w:val="none" w:color="auto" w:sz="0" w:space="0"/>
          <w:shd w:val="clear" w:fill="FFFFFF"/>
        </w:rPr>
        <w:t>作者简介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钟斌：任职于厦门一中高中语文组。福建省教学名师，福建省特级教师，正高级教师，福建省中小学语文学科带头人，集美大学兼职硕士生导师，福建教育学院语文研究所研究员，福建省高层次人才，厦门市本土领军人才，厦门市拔尖人才，厦门市杰出教师，著有《说理的境界》《有理好好说》《从学习走向研习》等。2015年以来，以核心成员参与完成教育部重点1项、主持并完成省级重点课题1项和省级课题4项。获福建省基础教育教学成果奖二等奖。40多篇教学论文发表在CN期刊上。提出了“一体六维”和“公正说理”的教学主张。“一体六维教学观”之一体”：“提升语文素养，培养母语情结；“六维”指探究文本教精妙、依据体式择内容、观照考试培素养、参考教材得方法、立足课程重学情、传承文化塑公民。倡导“公正说理”的议论文教学观：提出了“概念和定性、“同情的理解” 、“多维度说理”、“具体分析”、“自我校准”等写作教学理念。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left"/>
      </w:pPr>
      <w:r>
        <w:rPr>
          <w:rStyle w:val="6"/>
          <w:rFonts w:hint="eastAsia" w:ascii="微软雅黑" w:hAnsi="微软雅黑" w:eastAsia="微软雅黑" w:cs="微软雅黑"/>
          <w:i w:val="0"/>
          <w:iCs w:val="0"/>
          <w:caps w:val="0"/>
          <w:color w:val="222222"/>
          <w:spacing w:val="8"/>
          <w:sz w:val="25"/>
          <w:szCs w:val="25"/>
          <w:bdr w:val="none" w:color="auto" w:sz="0" w:space="0"/>
          <w:shd w:val="clear" w:fill="FFFFFF"/>
        </w:rPr>
        <w:t>作者简介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谢雨轩，厦门一中二级教师，厦门市高考学科优质试题比赛二等奖，厦门市第九届基础教育优质微课程比赛三等奖，参与编写《新高中语文阅读》《从学习到研习》。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普通高中语文课程标准（2017年版2020年修订）》强调了课程内容的情境化设置，“进一步精选了学科内容，重视以学科大概念为核心，使课程内容结构化，以主题为引领，使课程内容情境化，促进学科核心素养的落实”[1]，语文学科评价的情境化命题探究首先体现在设置与教学内容相对应的情境。《课程标准》在“评价建议”中，新课程标准明确强调“语文学科核心素养需要在真实的语文学习任务情境中综合考查”“考试、测评题目应以具体的情境为载体，以典型任务为主要内容”[2]，并明确指出“真实、富有意义的语文实践活动情境是学生语文学科核心素养形成、发展和表现的载体。语文实践活动情境主要包括个人体验情境、社会生活情境和学科认知情境”[3]。在“新课标、新教材、新高考”背景下，基于素养本位的语文学科高考卷“教学评一致”试题成为“宠儿”，高考语文试题呈现加强教考衔接，深化基础性、情境化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由此，2017年以来，高考语文试题呈现一种价值导向：从解题到解决问题。命题特别关注和引导解决考生们在学习和生活中的切身困惑，以及引导考生们对时代和现实中存在的种种问题进行思考和探索，要求考生在此基础上力所能及提出一些解决措施建议。似乎回归了“经世致用”的道统。“经世致用”由明清之际思想家王夫之、黄宗羲、顾炎武等提出，指学问必须有益于国事，征引古人的文章和行事，应以治事、救世为急务，反对当时的伪理学家不切实际的空虚之学，对后世影响深远。经世致用就是关注社会现实，面对社会矛盾，并用所学解决社会问题。今日，笔者在情境化命题上重提“经世致用”，是为了让情境化命题的设置更具价值，让其能够解决语文学习的普遍性问题，解决语文学习个性化的困惑，引导考生运用所学回应和尝试解决社会和时代的某些热点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2020年，备受瞩目的新高考卷初次亮相： “高考命题出现了三个新动向：从知识本位走向素养本位；从教考分离走向教考一致；从机械问答走向情境创设”。[4]即高考不再以掌握已定性的知识为检验阅读的标准，试题与教材的关联更强，单一套路化答题已无法应对新题型，实现了对不同内容、不同水平学科素养的考査。整体上呈现出三类情境创设倾向：一是创设个人体验情境，体现读者意识。这一类情境旨在突出学生主体性地位，尊重学生个人阅读体验，鼓励其建构属于自己的阅读、写作意义。二是创设社会生活体验，解决实际问题。这一类情境与社会接轨，让学生在真实的交际情境中运用语文知识，完成表达与交流。三是创设学科认知情境，发展学科思维。学生在考场上充分调动已有的本体性知识，探究与学科相关的问题，更具专业性。新高考卷针对不同地区分为一卷和二卷两套，答题结构一致，均立足于新课标、新教材（统编教材）、新高考，对高考命题进行有益探索，引领了一线教学的改革.不过，作为原来使用老教材的新课标甲卷和乙卷，在2022年高考也呈现了新课标卷相同的价值导向，本文主要结合2022年4套考卷呈现的价值导向分析，对2023甚年以后的高考语文命题改革予以展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Style w:val="6"/>
          <w:rFonts w:hint="eastAsia" w:ascii="微软雅黑" w:hAnsi="微软雅黑" w:eastAsia="微软雅黑" w:cs="微软雅黑"/>
          <w:i w:val="0"/>
          <w:iCs w:val="0"/>
          <w:caps w:val="0"/>
          <w:color w:val="222222"/>
          <w:spacing w:val="8"/>
          <w:sz w:val="25"/>
          <w:szCs w:val="25"/>
          <w:bdr w:val="none" w:color="auto" w:sz="0" w:space="0"/>
          <w:shd w:val="clear" w:fill="FFFFFF"/>
        </w:rPr>
        <w:t>一、切己体察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Style w:val="6"/>
          <w:rFonts w:hint="eastAsia" w:ascii="微软雅黑" w:hAnsi="微软雅黑" w:eastAsia="微软雅黑" w:cs="微软雅黑"/>
          <w:i w:val="0"/>
          <w:iCs w:val="0"/>
          <w:caps w:val="0"/>
          <w:color w:val="222222"/>
          <w:spacing w:val="8"/>
          <w:sz w:val="25"/>
          <w:szCs w:val="25"/>
          <w:bdr w:val="none" w:color="auto" w:sz="0" w:space="0"/>
          <w:shd w:val="clear" w:fill="FFFFFF"/>
        </w:rPr>
        <w:t>基于具身认知的个人体验情境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新高考卷重视考生个体的独特的认知和体验，即所谓“个人体验情境”。“个人体验情境”是指学生个体独自开展的语文实践活动。与教学内容上强调合作探究的小组活动不同，该情境实践与朱子所言“大凡读书，须是要自家日用躬行着力方可”恰合，即“凡是读书，一定要在和自己日常应用有关系的地方用功，亲身去践行才行”[5]，强调学生在真实的语言实践活动中，通过自主阅读、独立思考，正确使用祖国语言文字。笔者将其细化为三大情境：阅读理解情境、感受思考情境、学习探索情境。</w:t>
      </w:r>
    </w:p>
    <w:p>
      <w:pPr>
        <w:keepNext w:val="0"/>
        <w:keepLines w:val="0"/>
        <w:widowControl/>
        <w:suppressLineNumbers w:val="0"/>
        <w:spacing w:before="0" w:beforeAutospacing="0" w:after="0" w:afterAutospacing="0"/>
        <w:ind w:left="0" w:right="0" w:firstLine="542" w:firstLineChars="200"/>
        <w:jc w:val="left"/>
      </w:pPr>
      <w:r>
        <w:rPr>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drawing>
          <wp:inline distT="0" distB="0" distL="114300" distR="114300">
            <wp:extent cx="304800" cy="304800"/>
            <wp:effectExtent l="0" t="0" r="0" b="0"/>
            <wp:docPr id="1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IMG_261"/>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Style w:val="6"/>
          <w:rFonts w:hint="eastAsia" w:ascii="微软雅黑" w:hAnsi="微软雅黑" w:eastAsia="微软雅黑" w:cs="微软雅黑"/>
          <w:i w:val="0"/>
          <w:iCs w:val="0"/>
          <w:caps w:val="0"/>
          <w:color w:val="222222"/>
          <w:spacing w:val="8"/>
          <w:sz w:val="25"/>
          <w:szCs w:val="25"/>
          <w:bdr w:val="none" w:color="auto" w:sz="0" w:space="0"/>
          <w:shd w:val="clear" w:fill="FFFFFF"/>
        </w:rPr>
        <w:t>（一）阅读理解情境：开放联想</w:t>
      </w:r>
    </w:p>
    <w:p>
      <w:pPr>
        <w:keepNext w:val="0"/>
        <w:keepLines w:val="0"/>
        <w:widowControl/>
        <w:suppressLineNumbers w:val="0"/>
        <w:spacing w:before="0" w:beforeAutospacing="0" w:after="0" w:afterAutospacing="0"/>
        <w:ind w:left="0" w:right="0" w:firstLine="542" w:firstLineChars="200"/>
        <w:jc w:val="left"/>
      </w:pPr>
      <w:r>
        <w:rPr>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drawing>
          <wp:inline distT="0" distB="0" distL="114300" distR="114300">
            <wp:extent cx="304800" cy="304800"/>
            <wp:effectExtent l="0" t="0" r="0" b="0"/>
            <wp:docPr id="2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 descr="IMG_262"/>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阅读理解情境即考生在读懂题意的基础上，或直接关联考题文本，或直接迁移课内知识。这一类的情境化命题常常应用于对信息类文本关键信息的筛选、提炼与整合上，应用于对古诗文文化常识在具体上下文识记、理解能力考查上，应用于联系语境对文言文特定语句的断句与翻译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例如2022新高考1卷中（三）名篇名句默写：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（2）乐器在古代生活中发挥着重要作用，《诗经·周南·关雎》中写到乐器的句子是“</w:t>
      </w:r>
      <w:r>
        <w:rPr>
          <w:rFonts w:hint="eastAsia" w:ascii="微软雅黑" w:hAnsi="微软雅黑" w:eastAsia="微软雅黑" w:cs="微软雅黑"/>
          <w:i w:val="0"/>
          <w:iCs w:val="0"/>
          <w:caps w:val="0"/>
          <w:color w:val="222222"/>
          <w:spacing w:val="8"/>
          <w:sz w:val="21"/>
          <w:szCs w:val="21"/>
          <w:bdr w:val="none" w:color="auto" w:sz="0" w:space="0"/>
          <w:shd w:val="clear" w:fill="FAFAEF"/>
        </w:rPr>
        <w:t>____</w:t>
      </w:r>
      <w:r>
        <w:rPr>
          <w:rFonts w:hint="eastAsia" w:ascii="微软雅黑" w:hAnsi="微软雅黑" w:eastAsia="微软雅黑" w:cs="微软雅黑"/>
          <w:i w:val="0"/>
          <w:iCs w:val="0"/>
          <w:caps w:val="0"/>
          <w:color w:val="222222"/>
          <w:spacing w:val="8"/>
          <w:sz w:val="25"/>
          <w:szCs w:val="25"/>
          <w:bdr w:val="none" w:color="auto" w:sz="0" w:space="0"/>
          <w:shd w:val="clear" w:fill="FFFFFF"/>
        </w:rPr>
        <w:t>”和“____”。</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（3）自然界鸟类的啼鸣有时会引发人们的悲思愁绪，这在唐宋诗词中屡见不鲜，如“ </w:t>
      </w:r>
      <w:r>
        <w:rPr>
          <w:rFonts w:hint="eastAsia" w:ascii="微软雅黑" w:hAnsi="微软雅黑" w:eastAsia="微软雅黑" w:cs="微软雅黑"/>
          <w:i w:val="0"/>
          <w:iCs w:val="0"/>
          <w:caps w:val="0"/>
          <w:color w:val="222222"/>
          <w:spacing w:val="8"/>
          <w:sz w:val="21"/>
          <w:szCs w:val="21"/>
          <w:bdr w:val="none" w:color="auto" w:sz="0" w:space="0"/>
          <w:shd w:val="clear" w:fill="FAFAEF"/>
        </w:rPr>
        <w:t>____</w:t>
      </w:r>
      <w:r>
        <w:rPr>
          <w:rFonts w:hint="eastAsia" w:ascii="微软雅黑" w:hAnsi="微软雅黑" w:eastAsia="微软雅黑" w:cs="微软雅黑"/>
          <w:i w:val="0"/>
          <w:iCs w:val="0"/>
          <w:caps w:val="0"/>
          <w:color w:val="222222"/>
          <w:spacing w:val="8"/>
          <w:sz w:val="25"/>
          <w:szCs w:val="25"/>
          <w:bdr w:val="none" w:color="auto" w:sz="0" w:space="0"/>
          <w:shd w:val="clear" w:fill="FFFFFF"/>
        </w:rPr>
        <w:t>，</w:t>
      </w:r>
      <w:r>
        <w:rPr>
          <w:rFonts w:hint="eastAsia" w:ascii="微软雅黑" w:hAnsi="微软雅黑" w:eastAsia="微软雅黑" w:cs="微软雅黑"/>
          <w:i w:val="0"/>
          <w:iCs w:val="0"/>
          <w:caps w:val="0"/>
          <w:color w:val="222222"/>
          <w:spacing w:val="8"/>
          <w:sz w:val="21"/>
          <w:szCs w:val="21"/>
          <w:bdr w:val="none" w:color="auto" w:sz="0" w:space="0"/>
          <w:shd w:val="clear" w:fill="FAFAEF"/>
        </w:rPr>
        <w:t>____</w:t>
      </w:r>
      <w:r>
        <w:rPr>
          <w:rFonts w:hint="eastAsia" w:ascii="微软雅黑" w:hAnsi="微软雅黑" w:eastAsia="微软雅黑" w:cs="微软雅黑"/>
          <w:i w:val="0"/>
          <w:iCs w:val="0"/>
          <w:caps w:val="0"/>
          <w:color w:val="222222"/>
          <w:spacing w:val="8"/>
          <w:sz w:val="25"/>
          <w:szCs w:val="25"/>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关雎》一题为“提示型”试题，考生要注意审读题干出现的“提示语”，梳理其重点，明确问题指向，进一步思考其内容指向和范围限制。其次，根据“提示语”进行联想，联系课文内容，确定可作为答案的诗句。“自然界鸟类的啼鸣有时会引发人们的悲思愁绪”一题为“开放型”试题，考生要发挥联想，在复习时要有意识地按照主题、意象、情感等角度，利用朝代纵向比较、归纳，并注意诗文的文化内涵及与现代生活情景的联系，举一反三，加以联想，学以致用，主动为古诗文创设运用情景。</w:t>
      </w:r>
    </w:p>
    <w:p>
      <w:pPr>
        <w:keepNext w:val="0"/>
        <w:keepLines w:val="0"/>
        <w:widowControl/>
        <w:suppressLineNumbers w:val="0"/>
        <w:spacing w:before="0" w:beforeAutospacing="0" w:after="0" w:afterAutospacing="0"/>
        <w:ind w:left="0" w:right="0" w:firstLine="542" w:firstLineChars="200"/>
        <w:jc w:val="left"/>
      </w:pPr>
      <w:r>
        <w:rPr>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drawing>
          <wp:inline distT="0" distB="0" distL="114300" distR="114300">
            <wp:extent cx="304800" cy="304800"/>
            <wp:effectExtent l="0" t="0" r="0" b="0"/>
            <wp:docPr id="34"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8" descr="IMG_263"/>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center"/>
      </w:pPr>
      <w:r>
        <w:rPr>
          <w:rStyle w:val="6"/>
          <w:rFonts w:hint="eastAsia" w:ascii="微软雅黑" w:hAnsi="微软雅黑" w:eastAsia="微软雅黑" w:cs="微软雅黑"/>
          <w:i w:val="0"/>
          <w:iCs w:val="0"/>
          <w:caps w:val="0"/>
          <w:color w:val="222222"/>
          <w:spacing w:val="8"/>
          <w:sz w:val="25"/>
          <w:szCs w:val="25"/>
          <w:bdr w:val="none" w:color="auto" w:sz="0" w:space="0"/>
          <w:shd w:val="clear" w:fill="FFFFFF"/>
        </w:rPr>
        <w:t>（二）感受思考情境：感受领悟</w:t>
      </w:r>
    </w:p>
    <w:p>
      <w:pPr>
        <w:keepNext w:val="0"/>
        <w:keepLines w:val="0"/>
        <w:widowControl/>
        <w:suppressLineNumbers w:val="0"/>
        <w:spacing w:before="0" w:beforeAutospacing="0" w:after="0" w:afterAutospacing="0"/>
        <w:ind w:left="0" w:right="0" w:firstLine="542" w:firstLineChars="200"/>
        <w:jc w:val="left"/>
      </w:pPr>
      <w:r>
        <w:rPr>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drawing>
          <wp:inline distT="0" distB="0" distL="114300" distR="114300">
            <wp:extent cx="304800" cy="304800"/>
            <wp:effectExtent l="0" t="0" r="0" b="0"/>
            <wp:docPr id="33"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9" descr="IMG_264"/>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感受思考情境即试题作为引导性材料，命题设置与现实生活结合，引发考生思考。这一类的情境化命题主要体现在考生对文学类文本中的人物、语言和表达技巧，能结合语境或具体情节进行领悟或理解，对其思想内涵或艺术魅力有自己的感受和思考；对特定情境下的写作任务，有自己的独特感受和思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例如，2022新高考2卷23题.复兴中学团委将组织以“选择·创造·未来”为主题的征文活动，请结合以上材料写一篇文章，体现你的认识与思考。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2022年新高考全国卷2的作文题目材料，从100年的时间跨度切入，站位很高。其实已经暗含着要求考生能以回顾者的视角联系历史，从历史长河发展的线索中梳理出不同时代优秀青年的共同特质。接着第二段材料，从科学家，摄影家，建筑学家三个角度共同强调了在继承传统文化精华，继承过往的基础上实现创新。这里已经包含着两个在写作中需要重点突出的概念：创新，展望。如果把这两个概念联系起来，再结合这段话谈的内容，就形成了：“时代青年在继承过往的基础上，用创新谱写美好的未来”。事实上，这句话就形成了这篇作文题目最直接扣题的论点。依据背景材料下方的任务指令，我们还需要处理一个关键词：“选择”。何谓选择？其实就是：在时代洪流滚滚向前的背景下，青年们要做出正确的选择，立足于过往的正确经验，对自己的未来有一个明确的规划，做出正确的抉择，拥抱新世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center"/>
      </w:pPr>
      <w:r>
        <w:rPr>
          <w:rStyle w:val="6"/>
          <w:rFonts w:hint="eastAsia" w:ascii="微软雅黑" w:hAnsi="微软雅黑" w:eastAsia="微软雅黑" w:cs="微软雅黑"/>
          <w:i w:val="0"/>
          <w:iCs w:val="0"/>
          <w:caps w:val="0"/>
          <w:color w:val="222222"/>
          <w:spacing w:val="8"/>
          <w:sz w:val="25"/>
          <w:szCs w:val="25"/>
          <w:bdr w:val="none" w:color="auto" w:sz="0" w:space="0"/>
          <w:shd w:val="clear" w:fill="FFFFFF"/>
        </w:rPr>
        <w:t>（三）学习探索情境：推断探究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学习探索情境即考生根据题意自主探究，进行推断，得出结论。这一类的情境化命题主要表现在考生能否对信息类文本中隐含信息、可能结果及其逻辑联系进行正确推断；能否针对文学类文本的某种内在联系，能结合作品蕴含的信息进行归纳概括；能否对语言运用中词语、语句及其内在逻辑，能结合文不品段进行在确、简明、得体的表述，对各种语病的辨析与修改，围绕某一特定任务进行语言表达和文字写作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例如，2022新高考1卷第3题．下列选项，最适合作为论据来支撑材料一观点的一项的选项C．鲁迅《文化偏至论》：“外之既不后于世界之思潮，内之仍弗失固有之血脉。”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考生需要结合考场文本，熟知文本文体基本特征、体式惯例，正确把握主要概念、观点、方法等关键内容信息，明晰材料与材料、内容与内容间主次要信息的内在联系、关系，分析概括作者在文中的观点、态度、立场，整体感知文本，再分析每个选项的侧重点，是否与材料一的观点吻合，选项强调向外紧跟世界潮流，向内继承传统。向外不落后世界思潮包含了批判、吸收、借鉴和创新等要素，综合看来，和材料一观点相吻合。题目要求选择“最适合”的一项，意味着非正确选项可能也会具有一定合理性，考生需要做出比较、权衡。</w:t>
      </w:r>
    </w:p>
    <w:p>
      <w:pPr>
        <w:keepNext w:val="0"/>
        <w:keepLines w:val="0"/>
        <w:widowControl/>
        <w:suppressLineNumbers w:val="0"/>
        <w:spacing w:before="0" w:beforeAutospacing="0" w:after="0" w:afterAutospacing="0"/>
        <w:ind w:left="0" w:right="0" w:firstLine="542" w:firstLineChars="200"/>
        <w:jc w:val="left"/>
      </w:pPr>
      <w:r>
        <w:rPr>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drawing>
          <wp:inline distT="0" distB="0" distL="114300" distR="114300">
            <wp:extent cx="990600" cy="1247775"/>
            <wp:effectExtent l="0" t="0" r="0" b="0"/>
            <wp:docPr id="29"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3" descr="IMG_268"/>
                    <pic:cNvPicPr>
                      <a:picLocks noChangeAspect="1"/>
                    </pic:cNvPicPr>
                  </pic:nvPicPr>
                  <pic:blipFill>
                    <a:blip r:embed="rId5"/>
                    <a:stretch>
                      <a:fillRect/>
                    </a:stretch>
                  </pic:blipFill>
                  <pic:spPr>
                    <a:xfrm>
                      <a:off x="0" y="0"/>
                      <a:ext cx="990600" cy="12477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Style w:val="6"/>
          <w:rFonts w:hint="eastAsia" w:ascii="微软雅黑" w:hAnsi="微软雅黑" w:eastAsia="微软雅黑" w:cs="微软雅黑"/>
          <w:i w:val="0"/>
          <w:iCs w:val="0"/>
          <w:caps w:val="0"/>
          <w:color w:val="222222"/>
          <w:spacing w:val="8"/>
          <w:sz w:val="25"/>
          <w:szCs w:val="25"/>
          <w:bdr w:val="none" w:color="auto" w:sz="0" w:space="0"/>
          <w:shd w:val="clear" w:fill="FFFFFF"/>
        </w:rPr>
        <w:t>二、比较鉴赏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Style w:val="6"/>
          <w:rFonts w:hint="eastAsia" w:ascii="微软雅黑" w:hAnsi="微软雅黑" w:eastAsia="微软雅黑" w:cs="微软雅黑"/>
          <w:i w:val="0"/>
          <w:iCs w:val="0"/>
          <w:caps w:val="0"/>
          <w:color w:val="222222"/>
          <w:spacing w:val="8"/>
          <w:sz w:val="25"/>
          <w:szCs w:val="25"/>
          <w:bdr w:val="none" w:color="auto" w:sz="0" w:space="0"/>
          <w:shd w:val="clear" w:fill="FFFFFF"/>
        </w:rPr>
        <w:t>基于文本评价的学科认知情境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学科认知情境指学生探究语文学科本体的具体过程，学生运用已有的学科知识，由课内到课外，由此及彼地探究学科专业问题，或归纳概括，或分类对比，突出学生的学科认知能力，解决语文学习的普遍性问题。笔者将其分为以下4类：语言运用情境、思维发展情境、文学鉴赏情境、文化传承情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Style w:val="6"/>
          <w:rFonts w:hint="eastAsia" w:ascii="微软雅黑" w:hAnsi="微软雅黑" w:eastAsia="微软雅黑" w:cs="微软雅黑"/>
          <w:i w:val="0"/>
          <w:iCs w:val="0"/>
          <w:caps w:val="0"/>
          <w:color w:val="222222"/>
          <w:spacing w:val="8"/>
          <w:sz w:val="25"/>
          <w:szCs w:val="25"/>
          <w:bdr w:val="none" w:color="auto" w:sz="0" w:space="0"/>
          <w:shd w:val="clear" w:fill="FFFFFF"/>
        </w:rPr>
        <w:t>（一）语言运用情境：具身认知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语言运用情境即考生能对古今常见语言现象、特点及规律的比较分析，对个体言语经验的归纳概括，在具体语言运用情境中能够进行正确有效的沟通交流。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例如，2022新课标乙卷11. 下列对文中加点的词语及相关内容的解说，不正确的一项是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A. “饥者则食之”与“食野之苹”（《短歌行》）两句中的“食”字含义相同。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以往第11题文学常识考察内容广泛，不仅涉及语文学科知识，还兼及历史、地理、政治等学科知识，重点考察学生知识视野的开阔程度，2022年新高考Ⅰ卷、全国甲卷和全国乙卷的文化知识题增加实词解意，注重将课内所学知识与文本内容相联系，以课本为基，注重知识迁移能力，所涉及篇目均为名篇名句，对知识积累、理解运用能力有较高要求。最大变化为“深入文本，回归教材”，这一变化也呼应了高考评价体系“基础性、综合性、应用性、创新性”的要求。考生在实际判断作答时必须深入文本，准确理解加点词的语境义，并关联课内所学，回忆选项后半句涉及的课内文本考查内涵，对二者进行比较、判断。具体的考查角度有一词多义、古今异义等，在未来，该考题也可能继续延伸，如考查通假字、特殊句式、虚词等，考查角度会更多样灵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再如，新高考1卷21．下列句子中的“你”和文中画横线处的“你”，用法相同的一项是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C．他是个非常用功的同学，尤其是钻研精神叫你不得不佩服。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本题考查考生辨别特指和泛指的能力，考查人称代词在语境中的表达效果，能够明显发现，该题已不再是纯记忆、机械分析的命题方式。考生第一次接触该类题目时，可能没办法立马对考查意图做出判断，此时考生需要在具体情境中，尝试进行多维分析，语言素养与思维过程得到了很好地检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如新高考1卷第14题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孟尝君前往赵国、燕国借兵救魏，所采用的游说策略有什么不同？请简要概括。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文言文简答题是新高考语文卷的新题型。该题没有套路、没有固定答法，意在要求考生调动学习经验，凭借自身文言素养读懂古文，主要考查考生筛选信息、归纳要点、概括中心的能力，这种考查应用性、综合性强，但是题目指向也相当明确。该题题目指向孟尝君游说策略是什么并比对异同。第一步审准题干，明确题干重点“游说策略的不同”，找准文本区间；第二步定向精读，辨清文句意义，筛选所需信息；第三步规范表述，“简要概括”，编排有序，控制字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新高考2卷20．文中写到自己的祖父，没有一处使用“他”，这样写有什么好处？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本题命题体现了高考避免以固化、单一知识点和能力点设计试题的原则，避免死记硬背，避免套路刷题，强调考生自主的、独特的阅读感受，要求考生会联系文体知识解决情境问题，内嵌关键词，规范答案，努力实现答案专业化。该题考查的是语境中人称效果的比较，既然要思考“这样写的好处”，考生可以将“他”替换到文本中，通读后对比不同称呼对情感流露的作用有何差异。</w:t>
      </w:r>
    </w:p>
    <w:p>
      <w:pPr>
        <w:keepNext w:val="0"/>
        <w:keepLines w:val="0"/>
        <w:widowControl/>
        <w:suppressLineNumbers w:val="0"/>
        <w:spacing w:before="0" w:beforeAutospacing="0" w:after="0" w:afterAutospacing="0"/>
        <w:ind w:left="0" w:right="0" w:firstLine="542" w:firstLineChars="200"/>
        <w:jc w:val="left"/>
      </w:pPr>
      <w:r>
        <w:rPr>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drawing>
          <wp:inline distT="0" distB="0" distL="114300" distR="114300">
            <wp:extent cx="304800" cy="304800"/>
            <wp:effectExtent l="0" t="0" r="0" b="0"/>
            <wp:docPr id="4"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8" descr="IMG_273"/>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Style w:val="6"/>
          <w:rFonts w:hint="eastAsia" w:ascii="微软雅黑" w:hAnsi="微软雅黑" w:eastAsia="微软雅黑" w:cs="微软雅黑"/>
          <w:i w:val="0"/>
          <w:iCs w:val="0"/>
          <w:caps w:val="0"/>
          <w:color w:val="222222"/>
          <w:spacing w:val="8"/>
          <w:sz w:val="25"/>
          <w:szCs w:val="25"/>
          <w:bdr w:val="none" w:color="auto" w:sz="0" w:space="0"/>
          <w:shd w:val="clear" w:fill="FFFFFF"/>
        </w:rPr>
        <w:t>（二）思维发展情境：聚焦思维</w:t>
      </w:r>
    </w:p>
    <w:p>
      <w:pPr>
        <w:keepNext w:val="0"/>
        <w:keepLines w:val="0"/>
        <w:widowControl/>
        <w:suppressLineNumbers w:val="0"/>
        <w:spacing w:before="0" w:beforeAutospacing="0" w:after="0" w:afterAutospacing="0"/>
        <w:ind w:left="0" w:right="0" w:firstLine="542" w:firstLineChars="200"/>
        <w:jc w:val="left"/>
      </w:pPr>
      <w:r>
        <w:rPr>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drawing>
          <wp:inline distT="0" distB="0" distL="114300" distR="114300">
            <wp:extent cx="304800" cy="304800"/>
            <wp:effectExtent l="0" t="0" r="0" b="0"/>
            <wp:docPr id="3"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9" descr="IMG_274"/>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思维发展情境主要考查考生的思维梯度，能否对古今不同文本的内容、疑点难点，能够结合文本内部规律和作者思路进行探究与发现；能否根据具体任务要求，有侧重地基于直觉思维、形象思维、逻辑思维、辩证思维、创新思维，进行合情入理、逻辑清晰的分析评价与表达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例如，2022新高考1卷第1题：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下列对材料相关内容的理解和分析，不正确的一项中的D．中国古典诗论虽不以体系和逻辑见长，但蕴含诗性品格和人文情致，比西方文论更有生命力。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本题考查信息筛选整合能力。“材料相关内容”提示考生需要核对相关信息区域，“理解和分析”提示考生判断有关原文信息转述和事理关系是否正确。选项D涉及材料二最后一段。“中国古典诗论虽不以体系和逻辑见长，但蕴含诗性品格和人文情致”属于原文信息转述，信息无误，且关联逻辑和原文一致，理解无误。“比西方文论更有生命力”属于理解分析。最后一段的核心是谈二者不同，指出西方的科学分析、逻辑推理、抽象名词杜撰等虽不失为一家之法，却并非唯一的方法，其目的在于呼吁新诗要重视中国古典诗论的价值而非阐明中国古典诗论“比西方文论更有生命力”。故而D选项错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如2022新课标乙卷7. 下列对文本相关内容和艺术特色的分析鉴赏，不正确的一项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A. 信中写“满铺着雪的无边的大地”和大海上“飘飘荡荡的”海船，都表达了前途未卜的意思，写出了“我”对流浪生涯的忧惧不安。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本题考查考生分析鉴赏文本内容和艺术特色的能力，考生解题出发点应该在文本上，“海是生疏的，我们怕，但是也就上了海船，飘飘荡荡的”，“我们怕”直截了当地点明了不安。但是“满铺着雪的无边的大地”与“飘飘荡荡的海船”含义相同吗？回归原文，“你看着我离开家，向着那白银似的满铺着雪的无边的大地奔去。”一个“奔”字，代表的是拥抱未知世界的渴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无论是信息性文本还是文学性文本，正确选项往往是以同质化转换后的面目出现，所以机械地比对原文，往往难以达到理想效果。考查内容分为两类，一类是考查理解和分析文中重要信息、筛选整合文中信息以及推理判断的能力；一类是考查鉴赏论证手法或艺术手法的能力。复习时，师生可以关注信息性文本情境化命题的底层逻辑。信息类文本阅读的本质还是提取信息、辨别信息和加工信息，这三点对应选择题选项的出处、错误选项的设错点、主观题的文字整理；文学性文本强调形象思维，根据文体要素，理解艺术手法，答题要贴合自我阅读心理感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再如，新课标甲卷作文：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“众人给匾额题名，或直接移用，或借鉴化用，或根据情境独创，产生了不同的艺术效果。这个现象也能在更广泛的领域给人以启示，引发深入思考。请你结合自己的学习和生活经验，写一篇文章。”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2002年高考作文出现了显著的变化，“多元思辨”成为作文考查的热词和主流。具体说来就是高考作文已经从“二元”思辨向“三元”“多元”思辨了。往年的作文题，往往只设计两个对立统一关系的概念，如2015年浙江卷“文章与人品”，湖北卷“喷泉与泉水”，山东卷“丝瓜藤与肉豆须”，四川卷“老实与聪明”；2016年浙江卷“虚拟与现实”2020年新高考I卷“疫情中的距离与联系”，高考山东语文前测卷“手机该不该进校园”，上海卷“对‘转折’的认识与思考”，天津卷“对‘中国面孔’的新思考和感悟”，浙江卷“对‘落差或错位’的体验与思考”；2021年全国甲卷“可为与有为”，新高考I卷“强弱转化”，浙江卷“得与失的思考”。到2022年高考开始形成了多元思辨的格局，要求考生在作文中处理多个非简单对立统一关系的概念，如2022年新高考I卷“本手、妙手、俗手”，新高考II卷“选择·创造·未来”，全国甲卷有关《红楼梦》宝玉题对额一事中引发的“直接移用、借鉴化、情境独创”三种选择比较的思辨类材料作文。从二元思辨到多元思辨是思维拓展的必然趋势，二元思辨无非包含“二元对立，非此即彼”与“二元对立，辩证统一”，非此即彼意味着两个概念处于对立关系，只能选择其一。“多元思辨”则不然。它提供了更复杂的关系，更丰富的选择，更多维的比较，体现了更高阶的思维，更符合真实的现实生活和情境写作的要求。该作文题虽然没有直接考查《红楼梦》阅读的具体情节，但作为命题背景材料，熟悉了解“大观园试才题对额”有关情节，有助于理解众人“或直接移用，或借鉴化用，或根据情境独创”这一情节背后蕴含的价值判断，暗含着文化的“传承、借鉴、创新”三个层面，考生在此基础上结合自己的学习经验，上升为传承中华文化、学习知识技能的普遍规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Style w:val="6"/>
          <w:rFonts w:hint="eastAsia" w:ascii="微软雅黑" w:hAnsi="微软雅黑" w:eastAsia="微软雅黑" w:cs="微软雅黑"/>
          <w:i w:val="0"/>
          <w:iCs w:val="0"/>
          <w:caps w:val="0"/>
          <w:color w:val="222222"/>
          <w:spacing w:val="8"/>
          <w:sz w:val="25"/>
          <w:szCs w:val="25"/>
          <w:bdr w:val="none" w:color="auto" w:sz="0" w:space="0"/>
          <w:shd w:val="clear" w:fill="FFFFFF"/>
        </w:rPr>
        <w:t>（三）文学鉴赏情境：分析评价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文学鉴赏情境考查考生分析评价能力，能否对文学类文本的某种文学表达及其表现手法；能否结合作者作品实际知人论世，进行分析评价；能否够结合意境，从不同角度、不同层面鉴赏文学作品，对同一文学作品的不同解读进行评价和质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如2022新课标甲卷第9题：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这两个内容相近的文本文体不同，因而艺术表现也有差异。请比较并简要分析。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考生首先要明确两个文本的文体。文本一是小说，文本二是纪实文学。不同和文体决定不同的艺术表现形式，所以考生还要结合两种文体的特点，分析二者艺术表现上的差异。要分析小说作品与纪实作品的文体特点，考生可以回顾课内知识，新教材中也有相对应的课文在文体与风格都与考试文本相近，例如《荷花淀》《百合花》《大战中的插曲》《别了，“不列颠尼亚”》等。像这类题目，如果考生能够关联课内文本的学习经验，答题会更加全面，如果没办法做到关联，考生也可以凭借考场阅读体验来作答，都有话可说。从叙事内容来看， 文本一作为小说，有完事的故事情节内容，有起因、经过、高潮和结果，而文本二作为纪实文学，叙事相对简约。从艺术手法来看，文本一是小说，艺术性强，而文本二是纪实文学，真实性强。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如新课标乙卷第15题：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本诗与《送杜少府之任蜀州》都是王勃的送别之作，但诗人排遣离愁的方法有所不同。请结合内容简要分析。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由此观之，基于素养本位的语文学科高考卷“教学评一致”试题初露头角，加强教考衔接，深化基础性考查，引导考生回归教材。所谓显性关联，即考点设置直接与教材内容关联，学生答题时必须直接利用所学知识，所学知识是解题关键。全国乙卷古代诗歌阅读选用王勃的《白下驿饯唐少府》，试题要求学生将其与教材所选的王勃名作《送杜少府之任蜀州》进行比较，体味诗人排遣离愁的方法有所不同。新高考II卷古代诗歌阅读选用李白的《送别》，要求学生判断该诗最后两句与教材中《黄鹤楼送孟浩然之广陵》最后两句表达方式是否相同。所谓潜在关联，即材料选择与教材内容有着密切关联，学生答题时更多是调动学习经验，所学知识是辅助理解。比如新高考I卷的文学性阅读选自冯至的《江上》，与选择性必修课文《一个消逝了的山村》作者一致，学生对其语言风格非常熟悉，可以唤起考生的学习记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Style w:val="6"/>
          <w:rFonts w:hint="eastAsia" w:ascii="微软雅黑" w:hAnsi="微软雅黑" w:eastAsia="微软雅黑" w:cs="微软雅黑"/>
          <w:i w:val="0"/>
          <w:iCs w:val="0"/>
          <w:caps w:val="0"/>
          <w:color w:val="222222"/>
          <w:spacing w:val="8"/>
          <w:sz w:val="25"/>
          <w:szCs w:val="25"/>
          <w:bdr w:val="none" w:color="auto" w:sz="0" w:space="0"/>
          <w:shd w:val="clear" w:fill="FFFFFF"/>
        </w:rPr>
        <w:t>（四）文化传承情境：传承理解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文化传承情境即试题引导考生结合现实，深刻理解考查内容。具体表现在对古诗文的文本信息、内容要点和观点态度，能够结合文本实际和具体情境，进行分析概括和鉴赏评价；引导考生从材料中迁移出来，对中华优秀传统文化、革命文化和社会主义先进文化，能够结合文本实际和具体情境准确解读，并能进行具有文化自信、时代精神与国际视野的表达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如新高考1卷第4题：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“己所不欲，勿施于人”出自《论语》，现已成为国际社会公认的处理人际关系和国际关系的黄金准则。请结合材料一对这一现象加以分析。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本题考查学生运用文本观点分析现实问题的能力。“己所不欲，勿施于人”归属我国传统文化，且在教材中学习过。“现已成为国际社会公认的处理人际关系和国际关系的黄金准则”表明中国传统文化的当代价值。“分析”即阐明“己所不欲，勿施于人”成为处理人际关系、国际关系的原因。这两种关系是当代社会面临的问题，要分析“己所不欲，勿施于人”能解决这一问题，就要从其本身特点和其作用两方面入手。“己所不欲，勿施于人”根据教材可以阐发解释其基本内涵为传统儒家思想的恕道，再根据材料一第一段“要围绕我国和世界发展面临的重大问题，着力提出能够体现中国立场、中国智慧、中国价值的理念、主张、方案。”可以推理得出“己所不欲，勿施于人”能够体现中国立场、中国智慧和中国价值的理念。此即答案要点①。再根据材料一第二段，可以得知“己所不欲，勿施于人”属于民族性的，是从中国实践中总结出来的，在今天得到继承发展的优秀传统文化。越是民族的越是世界的，它不仅能解决中国的问题，也能解决世界的问题。据此可以整理出答案要点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如新高考1卷16．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词人在下阕发表议论，指出如果懂得做人的道理，每天都是人日。词中谈到哪些做人的道理？请结合内容简要分析。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本题考查学生评价诗歌思想内容能力，基本上可以从诗歌的每个层次提炼出一个道理，这就关系到考生对本首诗的内容理解。首先，作者由人们在人日这一天的祈求丰收的实践活动，肯定人们对幸福生活的执着追求。其次，作者由“翁前子后孙扶掖”，告诉我们要懂得长幼之序，要延续谐乐融洽的伦理关系，最后作者由“商行贾坐农耕织”，指出社会上各行各业的人应各守本分，各司其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此类情境引导教学走出应试刷题的怪圈，考查考生结合材料内容分析社会现实问题的能力，“学生如果能结合具体现象略作阐释，解题过程本身就是其语文学习思维过程与方法的反映”[6]，也就是我们所说的，从解答题目走向解决现实问题，实现考生思维梯度的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2022北京卷“学习今说”关联必修上册第六单元学习任务“劝学”新说：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针对当下学习中的某些问题，以《“劝学”新说》为题，写一篇不少于800字的文章。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以“学习今说”为题，题目明确简洁，考生不必在审题上弯弯绕。但题目内涵丰富深刻，引导性强。首先，考题引导学生回归教材。必修上册第六单元主题即为“学习之道”，该单元的研习任务中要求学生写一篇“‘劝学’新说”，命题者在此暗合教材，当然，也有老师提出“劝学新说”与“学习今说”是有区别的，“劝学新说”局限于《劝学》，“学习今说”拓展到所有古人谈学习；“劝学新说”突出创新性，“学习今说”突出时代性、现实性[7]。其次，本题的思辨性很强，命题人在提醒考生思考古人对学习的态度时，又注重引导学生站在当下时代的高度，重新思考学习的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Style w:val="6"/>
          <w:rFonts w:hint="eastAsia" w:ascii="微软雅黑" w:hAnsi="微软雅黑" w:eastAsia="微软雅黑" w:cs="微软雅黑"/>
          <w:i w:val="0"/>
          <w:iCs w:val="0"/>
          <w:caps w:val="0"/>
          <w:color w:val="222222"/>
          <w:spacing w:val="8"/>
          <w:sz w:val="25"/>
          <w:szCs w:val="25"/>
          <w:bdr w:val="none" w:color="auto" w:sz="0" w:space="0"/>
          <w:shd w:val="clear" w:fill="FFFFFF"/>
        </w:rPr>
        <w:t>三、现实关切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Style w:val="6"/>
          <w:rFonts w:hint="eastAsia" w:ascii="微软雅黑" w:hAnsi="微软雅黑" w:eastAsia="微软雅黑" w:cs="微软雅黑"/>
          <w:i w:val="0"/>
          <w:iCs w:val="0"/>
          <w:caps w:val="0"/>
          <w:color w:val="222222"/>
          <w:spacing w:val="8"/>
          <w:sz w:val="25"/>
          <w:szCs w:val="25"/>
          <w:bdr w:val="none" w:color="auto" w:sz="0" w:space="0"/>
          <w:shd w:val="clear" w:fill="FFFFFF"/>
        </w:rPr>
        <w:t>基于综合运用的社会生活情境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社会生活情境关联的是学生熟悉的社会生活场景，是基于语文学科工具性的独特设置，凸显“经世致用”的学科功能。从命题设计上看，该情境类型选材广泛，贴近现实，关注传统文化，关注民生和社会热点，如人工智能、新冠肺炎、医药、养老、教育、环保、科技成果等均有涉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Style w:val="6"/>
          <w:rFonts w:hint="eastAsia" w:ascii="微软雅黑" w:hAnsi="微软雅黑" w:eastAsia="微软雅黑" w:cs="微软雅黑"/>
          <w:i w:val="0"/>
          <w:iCs w:val="0"/>
          <w:caps w:val="0"/>
          <w:color w:val="222222"/>
          <w:spacing w:val="8"/>
          <w:sz w:val="25"/>
          <w:szCs w:val="25"/>
          <w:bdr w:val="none" w:color="auto" w:sz="0" w:space="0"/>
          <w:shd w:val="clear" w:fill="FFFFFF"/>
        </w:rPr>
        <w:t>（一）人际交往情境：言语交际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针对特定交际对象，能够正确运用祖国语言文字进行准确、连贯、得体的表达，针对某种特定对象，能够读写各类书信、演讲等应用性文章。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如新高考2卷23. 复兴中学团委将组织以“选择·创造·未来”为主题的征文活动，请结合以上材料写一篇文章，体现你的认识与思考。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写考场作文需要具备文体意识，本次征文是为了推广热点时事所用的文稿。在内容上，叙述真实客观的人和事，在表现形式上，借用了文学的手法。它的目是凸显事件，在学校范围内更有效地传播信息。所以“中间文体”在写作中必须落实实用性写作所框定的交际情境，同时还要借鉴文学写作的典型化、形象化的手法；做到书面语与口头语的有机结合；文本要有吸引力、感召力，能以情动人、以理服人，要能起到宣传等作用；打造几句富有哲理的金句，发挥逻辑、形象思维，增强交际效果。在实用性交际语境下，考生需要体现对话意识。在这个作文题中隐含着的对话情境是“我”跟自己的同学分享“选择·创造·未来”这一话题征文，在这个情境中，“我”是有具体身份的，“我”也是一名学生，作为说话者的“我”和作为被推介对象的“同学”身份都得到落实，对话情境、目的、态度同时得到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Style w:val="6"/>
          <w:rFonts w:hint="eastAsia" w:ascii="微软雅黑" w:hAnsi="微软雅黑" w:eastAsia="微软雅黑" w:cs="微软雅黑"/>
          <w:i w:val="0"/>
          <w:iCs w:val="0"/>
          <w:caps w:val="0"/>
          <w:color w:val="222222"/>
          <w:spacing w:val="8"/>
          <w:sz w:val="25"/>
          <w:szCs w:val="25"/>
          <w:bdr w:val="none" w:color="auto" w:sz="0" w:space="0"/>
          <w:shd w:val="clear" w:fill="FFFFFF"/>
        </w:rPr>
        <w:t>（二）公共事务情境：问题解决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针对某种社会现实问题、国家战略，能够有自己独特的认识和看法；针对某种时代精神、科技热点或理论问题，能进行深入而理性的思考；对某种国际事务或全球热点问题，能具有开阔视野，进行全面审视与把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如2022全国甲卷6.杂交水稻培育的成功有什么意义？请根据材料进行概括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在信息性文本情境化命题时，关联科技热点“杂交水稻培育”，考生对这一时事热点并不陌生，教材《喜看稻菽千重浪》亦有涉及，很好地调动了学生的学习经验，但考生也不可泛泛而答，需要回归考题文本，从文本中提取作者观点，不是照抄原文，而是根据题目示意，用表示“意义”的语句进行概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如2022年北京卷22. 请以“学习今说”为题目，写一篇议论文。可以从学习的目的、价值、内容、方法、途径、评价标准等方面，任选角度谈你的思考。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在情境写作时，考生需要思考宏大主题背后的思辨与逻辑要求，宏大事件之中的个体命运和选择，宏大事件的时代意义和价值导向，注重对象意识、交际语境。“学习今说”，要说什么？可能考生想到的是“学不可以已”“学而不思则罔，思而不学则怠”“学然后知不足，教然后知困”“学海无涯苦做舟”等，但这类道理，家喻户晓，熟悉不过，再说何益？高考作为考生18岁时别样的“成人礼”，是承前启后的关键节点，是对过往的大总结、深思考，是对未来的前铺垫、再出发。“学习今说”的题目，既是对自己十余年读书生涯“学习观”与“方法论”的回视，有对未来终生学习的沉静思索，更有对中华文化五千年历程的深情回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当然，考题也格外人性化，提示了一些写作的角度，考生在写作前可据此进行梳理。学习的目的，科举考试，光耀门楣，之前则是游走诸国，封妻荫子；普通人则学技艺，成工匠，一技傍身，行行出状元。今日也有考学，更有考证达人、斜杠青年。从目的层面，则可说丰富内心，充盈精神。学习的价值，如上所述有两方面，有功利的需求，也有自我提升的精神满足，所以学习的价值有对未知世界的热情探索，以及对自我能力的不懈挖掘。学习的内容，古代四书五经，以及某个门类的专门技艺。今日则涵盖巨广，更趋精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学习的方法，古代似乎多死记硬背，但也有“读万卷书，行万里路”的智言；今日学习方法更趋多样，考生可以结合新教材使用以来，谈谈自己感受到的学习方法的转变，体现具身认知。学习的途径，古有小范围私塾，而现在提供了更多样的渠道。学习的评价标准，古代科举取士，今日分数标杆，在此基础上社会也有对多重指标评价的呼唤。其写作价值，应该体现在经世致用，即对今日学习诸多不正之风、不当之举的观察、分析和解答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Style w:val="6"/>
          <w:rFonts w:hint="eastAsia" w:ascii="微软雅黑" w:hAnsi="微软雅黑" w:eastAsia="微软雅黑" w:cs="微软雅黑"/>
          <w:i w:val="0"/>
          <w:iCs w:val="0"/>
          <w:caps w:val="0"/>
          <w:color w:val="222222"/>
          <w:spacing w:val="8"/>
          <w:sz w:val="25"/>
          <w:szCs w:val="25"/>
          <w:bdr w:val="none" w:color="auto" w:sz="0" w:space="0"/>
          <w:shd w:val="clear" w:fill="FFFFFF"/>
        </w:rPr>
        <w:t>（三）综合运用情境：整合运用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对古今典范性文本，能进行正面审视与解读；对各类文本的语言文字以及数据图表等情境信息，能够准确提取、整合与运用；对跨学科、跨媒介文本，能够根据具体情境进行融会、整合运用；对中外文化与多民族文化的样态与特点，能够综合理解、分析与运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例如，新高考2卷（一）信息性文本：评价一部中国典籍译本是否优秀，可以有哪些标准？请结合材料进行概括。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题目暗示了一个学习情境即“评价”，在日常授课过程中，不少一线教师对“教学评”一致有深入研究并在课堂上切实运用，所以考生对“评价”并不陌生，本考题实际上激活了考生对真实的学习情境的回忆。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2020年全国甲卷：班级计划举行读书会，围绕上述材料展开讨论。齐桓公、管仲和鲍叔三人，你对哪个感触最深？请结合你的感受和思考写一篇发言稿。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该作文题提供的写作情境包含两部分，一是鲍叔向齐桓公推荐管仲，自己甘居其下，而齐桓公不计前嫌，重用管仲，终成一代霸业的历史事实；二是“后人”、孔子和司马迁等的评价。考生联想和思考要由此出发，落点在“齐桓公、管仲和鲍叔三人，你对哪个感触最深”这个写作任务上。所以“齐桓公、管仲和鲍叔三人，你对哪个感触最深？”这是考生必须解决的问题。“最”字就代表了比较、权衡与选择，既然要选择，就要有标准，标准即考生对志向、智慧、品格、贡献等概念的界定。叶丽新老师提及此类题目，认为“社会生活场景暗含表达交际规则，都有特定的场景、基本明确的表达对象，也有鲜明的真实文体要求”[8]。写作任务为写一篇发言稿，考生需要有文体意识，发言者身份为学生，发言对象为同班同学，考生也要相应的对象意识和交际意识。</w:t>
      </w:r>
    </w:p>
    <w:p>
      <w:pPr>
        <w:keepNext w:val="0"/>
        <w:keepLines w:val="0"/>
        <w:widowControl/>
        <w:suppressLineNumbers w:val="0"/>
        <w:spacing w:before="0" w:beforeAutospacing="0" w:after="0" w:afterAutospacing="0"/>
        <w:ind w:left="0" w:right="0" w:firstLine="542" w:firstLineChars="200"/>
        <w:jc w:val="left"/>
      </w:pPr>
      <w:r>
        <w:rPr>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drawing>
          <wp:inline distT="0" distB="0" distL="114300" distR="114300">
            <wp:extent cx="304800" cy="304800"/>
            <wp:effectExtent l="0" t="0" r="0" b="0"/>
            <wp:docPr id="36" name="图片 36"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IMG_291"/>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四、改进展望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加强教考评衔接以凸显学科认知情境</w:t>
      </w:r>
    </w:p>
    <w:p>
      <w:pPr>
        <w:keepNext w:val="0"/>
        <w:keepLines w:val="0"/>
        <w:widowControl/>
        <w:suppressLineNumbers w:val="0"/>
        <w:spacing w:before="0" w:beforeAutospacing="0" w:after="0" w:afterAutospacing="0"/>
        <w:ind w:left="0" w:right="0" w:firstLine="542" w:firstLineChars="200"/>
        <w:jc w:val="left"/>
      </w:pPr>
      <w:r>
        <w:rPr>
          <w:rFonts w:hint="eastAsia" w:ascii="微软雅黑" w:hAnsi="微软雅黑" w:eastAsia="微软雅黑" w:cs="微软雅黑"/>
          <w:i w:val="0"/>
          <w:iCs w:val="0"/>
          <w:caps w:val="0"/>
          <w:color w:val="222222"/>
          <w:spacing w:val="8"/>
          <w:kern w:val="0"/>
          <w:sz w:val="25"/>
          <w:szCs w:val="25"/>
          <w:bdr w:val="none" w:color="auto" w:sz="0" w:space="0"/>
          <w:shd w:val="clear" w:fill="FFFFFF"/>
          <w:lang w:val="en-US" w:eastAsia="zh-CN" w:bidi="ar"/>
        </w:rPr>
        <w:drawing>
          <wp:inline distT="0" distB="0" distL="114300" distR="114300">
            <wp:extent cx="304800" cy="304800"/>
            <wp:effectExtent l="0" t="0" r="0" b="0"/>
            <wp:docPr id="37" name="图片 37"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IMG_292"/>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一线教师在日常中进行情境命题时容易出现立意先行和虚假情境等问题，情境从本质上而言是测评的辅助手段，而不是为了情境而情境，情境的开展是否对解题有所帮助，如果只是表面“热闹”，学生的解题思维与情境并无关联，那么情境的设置也就失去了意义。在情境的设置上，脱离学情，过多采用社会生活情境，较少采用学科认知情境，学生缺乏沉浸式的体验，答题套路泛滥顽疾，在地方自命题设置上，情境是否具备普适意义也是一线教师命题时值得深思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从2022年高考命题上看，四套卷更注重情境设置的开放性、灵活性，也更倾向教考评的衔接性、拓展性，但依旧属于个别或板块试题情境化命制，一线教师也可以尝试做全套卷试题命制情境化。在情境化命题设计上，一要模拟学生人生中可能遇到真实场景，要有实用性，也不能脱离语文本身的语文味、学术性。情境应当贯穿始终，考生需要有全局观、复杂的思考与建构，一般来说需要具有一定的开放性、普适性，让不同层次的考生都有话可说；二要有“有我”之境，让考生能有更多的代入感，能回归现实，体现高中生的独特认知，为现实问题提出措施，经世致用，在此基础上，亦有教师针对当下情境化命题过度偏向个人体验情境、社会生活情景的问题，提出要“适当调整各类情境配比，增加学科认知情境运用，减少个人化的个人体验情境和具体化的社会生活情境”[9]；三要具有挑战性，关联语文四大核心素养，需要学生联动多方经验，运用多种能力解决问题；四要将情境材料从彼此独立过渡到联系共用，从单一试题情境化命制过渡到多板块试题情境化命制，最后达成整卷试题情境化命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2" w:firstLineChars="20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路漫漫其修远兮，吾辈上下而求索。期待有更多的一线教师深耕情境沃土，不断更新情境命题理念，不断提升命题能力，让“三新”精神在语文教学上有效落地。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42CE37D1"/>
    <w:rsid w:val="42CE3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2023-02-23T02:23:00Z</dcterms:created>
  <dc:creator>16桃</dc:creator>
  <cp:lastModifiedBy>16桃</cp:lastModifiedBy>
  <dcterms:modified xsi:type="dcterms:W3CDTF">2023-02-23T02:25:14Z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69DFE97D95BB4F029A31018FA27FE187</vt:lpwstr>
  </property>
</Properties>
</file>