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巧聚“课眼”剖析文心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——我教《念奴娇•赤壁怀古》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沈周霄（江苏省梁丰高级中学）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沈周霄，江苏省作家协会会员，中国散文学会会员。曾获江苏省基础教育高中语文青年教师基本功大赛一等奖，江苏省基础教育类教学成果一等奖，江苏省教育科学优秀成果二等奖；数十篇论文发表于《中学语文教学》《中学语文教学参考》等核心期刊，多篇论文被人大复印全文转载；在《扬子江诗刊》《北方文学》等省市级期刊发表文学作品近百篇。出版有《文本细读教学九略》等多部作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对学生学力发展具有积极</w:t>
      </w:r>
      <w:bookmarkStart w:id="0" w:name="_GoBack"/>
      <w:bookmarkEnd w:id="0"/>
      <w:r>
        <w:rPr>
          <w:rFonts w:hint="eastAsia"/>
        </w:rPr>
        <w:t>意义的课，往往是设计精巧、环 节简约、目标合宜的课。而巧聚 “课眼”，常常能起到事半功倍 的效果。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课眼分两种。一种是“天 然”课眼，这类课眼有一个共同 的特征，即课文题目或文本中 出现过的“字眼”或“句眼”，如 《烛之武退秦师》中的“退”、 《雨霖铃》中的“多情自古伤离 别”等。另一种是“隐性”课 眼，这类课眼更像是教学的“支 点”，是教学者为撑起课堂寻找 的教学视角或文本支架，比如 古诗文鉴赏时从意象到情脉的 教学视角。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笔者教学《念奴娇•赤壁 怀古》一词时所设计的课眼就 属于后一种。为了达成“把握 诗词情感脉络，辨别词中作者表 达的人生境界”的学习目标，我 从“形象”入手，设置三个主问 题，与学生在文本中三入三出， 把握了词中作者的情脉,体会了 苏轼的人生境界。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主问题一：这是一个怎样的 周瑜？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在学生充满豪情地诵读之 后，我从临古迹、写古事、怀古人 的角度切入，与学生一起品鉴词 的下片中周瑜的形象。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从“公瑾，一词，学生联系 古代对人尊称时“常称其字而 不直呼其名”的文学常识，看出 苏轼在写周瑜时，对其充满了景 仰之情，进而让学生赏读下片 问，品读是什么样的周瑜让作者 如此景仰。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师：好！请你诵读写周瑜的 片段，读出苏轼对周瑜的景仰 之情。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（生诵读）师：读得不错。但老师认为 “谈笑间，檣橹灰飞烟灭”，前半 句应该读得飘逸一些，后半句应 该读得快一些、重一些。为何 如此？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生：“檣橹”代指强大的敌 军，“灰飞烟灭”则 极言胜利之 轻易迅速。极写敌军之强、取胜 之易，更加衬托出周瑜面对强敌 谈笑从容的胆略和气度。因此， “谈笑间”要读得飘逸显示其从 容；“檣橹”要重读，显示敌军之 强大；“灰飞烟灭”要快读，显示 取胜之迅速，凸显周瑜之军事 才能。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师：这位同学不简单，懂得 把握文意，读出节奏。诵读，第 一境界是音读，第二境界是意 读，第三境界是情读。读准字音 容易，妾达到第二、第三境界，则 需要理解文意，体察形象，把握 文字背后的情意。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读到这里，我们读出了一位 面对强敌，淡定从容、胆略过人 的周瑜形象。从“羽扇纶巾”中 你还读出了周瑜怎样的形象？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生：风度儒雅。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师：从“小乔初嫁了，雄姿 英发”，你读出了怎样的周瑜？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生：少年英雄。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师：从哪里看出来的？生：雄姿英发、初嫁。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师：如果说“羽扇纶巾”到 “灰飞烟灭”是写战场上胆略过 人的周瑜；那么，“小乔初嫁”一句是从什么角度来写周瑜的？生：爱情、婚姻的角度。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师：这里的周瑜能换成诸葛 亮吗？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生：不能，诸葛亮的夫人没 有小乔美丽，这里以美人衬 英雄。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师:还有别的原因吗？比如 “雄姿英发”中哪个字可能和诸 葛亮不太相称？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师：鲁迅说诸葛亮“多智而 近妖”，妖是女字旁。可见，诸 葛亮儒雅有余而雄健之气不足。苏轼在这里“怀”的不是像诸葛 亮一样的谋士，更不是像陶渊明 一样的隐士，甚至不是如严子陵 一般的名士，他推崇的是周瑜， 是一位雄士，英雄之士！这样我 们就可以理解赤壁出现过的杰 出人物那么多，他为何不写诸葛 亮，不写孙权，而只写周瑜。这 几句，句句盛赞周瑜，句句在写 自己的情怀，这也是怀古词常见 的手法，借古人之事，抒自己怀 抱！由此，我们找到了本词的第 一条情脉 ——“对功业的积极追求”。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通过潜入文本、咬文嚼字， 事业和家庭都处于人生巅峰的 周瑜形象在学生心中渐渐丰满。通过与谋士、隐士、名士的比较， 逐渐凸显周瑜“意气风发”“指 挥若定”的儒将形象，英雄之气 跃然纸上。再加上师生反复诵 读苏轼写周瑜的几处文字，词中 “对英雄人物的景仰之情”“对 建功立业的渴望之心”,于字里 行间喷薄而出。课堂的第一部 分,没有从传统的上片写景的部分来切入，而是直入要领，通过 对诗歌主要人物形象的把握，巧 聚“课眼”，梳理出本词的第一 条情感脉络。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主问题二：这是一个怎样的 赤壁？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品读上片赤壁写景内容，学 生不难得出这是一个“雄奇、壮 阔”的古赤壁战场，写赤壁的壮 景就是为了衬托下片周瑜的英 雄气概，抒发作者心中的豪情壮 志。但这样的理解仍滑行在诗 词的表面，为了让学生深入词人 的灵魂深处，触及词的内核，我 引入“黄州赤壁”之实景，“真实 黄州赤壁非古战场”的历史， “真实的周瑜迎娶小乔和赤壁 之战在时间上并不一致”的史 证,作为教学支架，深入“景物 形象”这一课眼，梳理情脉。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师：然而真实的赤壁是这样 的——（屏显黄州赤壁的真实 面貌：小土丘、平静狭窄的江 面）请问赤壁明明只是一个矮 小的土丘，江景也不壮阔，苏轼 为何要把场景虚构得那么壮阔 雄奇？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生：壮景抒豪情。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师：对。同样，赤壁之战时 小乔已嫁给周瑜十年之久，而非 初嫁。你来说一下，作者嫁接历 史片段的目的是什么？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生：在周瑜事业巅峰上加以 爱情的美满，衬托出周瑜的英雄 得志。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师：对，这里是正衬。然而 真实的黄州赤壁，连苏轼也知道 并非赤壁之战的古战场。从上 片哪三个字可看出？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生（众）：“人道是”。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师：是啊。大家齐读这句 话。（屏显）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生（众）：假江山、假赤壁、 假历 史；真英雄、真 功业、真 性情！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师：江山越壮阔，英雄越伟 岸；赤壁越风流，英雄越豪杰；美 人越娇美，英雄越多情！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这样的教学支点设计，让学 生深入体会了用虚构的外在世 界写真实的内心世界。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主问题三:这是一个怎样的 苏轼？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紧接着启发学生思考，作者 极写周瑜之英雄和得意，不惜通 过虚构的手法将周瑜推上人生 的巅峰，这又是为何？作者自己 建功立业的情怀有没有实现？继而通过对文心“多情”的剖 析，让学生深入体会苏轼的“真 性情”，进而读出作者在词中的 两次逆境突围和三重人生境界。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师：大家读得很有气势！请 问，学到这里，你觉得“多情应 笑我”中的“多情”含有哪些情？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生：功业情，渴望建功立业 的豪情。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生：爱情，家庭幸福，赢得美 人心=师：是啊，苏轼，是一个用 情至深的人:有一首词《江城 子（十年生死两茫茫）》，其中最 后几句我们一起来背一下，“料 得年年肠断处——”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生（众）：明月夜、短松冈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师：苏轼在其妻王弗死后， 在短松冈上种下许多松树，以寄 托对亡妻的思念，可谓至情至 性！苏轼不仅对爱人用情至深， 对国家也很有感情。这里的“多情”，还有一种“家国情”。赤壁之战时，曹操曽感慨“生子 当如孙仲谋”，孙仲谋是谁啊？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生（众）：孙权。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师：对。能被曹操如此欣赏 的人，可见也是个非凡的英雄， 但为何苏轼不写对孙权的崇敬？沈老师以为孙权的身份是君主， 而周瑜的身份是能臣。苏轼选 择周瑜，应该是把自己放在臣于 的角度，他的这份建功立业应当 是为国家效力的功业。因此，这 份情老师以为还有“家国情”。在苏轼《南康望湖亭》一诗中， 有“许国心犹在”之句，就是 明证。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（板书：多情</w:t>
      </w:r>
      <w:r>
        <w:rPr>
          <w:rFonts w:hint="eastAsia"/>
        </w:rPr>
        <w:tab/>
      </w:r>
      <w:r>
        <w:rPr>
          <w:rFonts w:hint="eastAsia"/>
        </w:rPr>
        <w:t>功业情、儿女情、家国情。）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师：是啊！一生“早生华 发”，背后有多么深沉的人生伤 痛啊！“多情应笑我”，原来不 是“多情”笑我，而是“笑我” “多 情”啊！你看，这里体现了诗歌 语言三大特点“省略” “倒装” “凝练”中的哪一个特点？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生（众）：倒装！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师：请看屏幕，老师填前半 句，你来填后半句！还原到九百 多年前的那个赤壁，体验苏轼的 人生伤痛！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师：发妻离我而去了 ——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生：可能再也无法找到这么 美满的爱情了，真是可笑啊！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师:我被君主贬官了 ——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生：可能再也无法实现自己 建功立业的理想了，真是可笑！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师：人在中年，却早生华 发啊——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生：年华老去，可能再也无 法忠君报国了，真是可笑！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师：是啊！作为英雄，本该 实现的爱情梦、功业梦、家国梦， 梦想在现实面前 破碎，真是 可笑！这“笑”是诗人失意的苦 笑，也是诗人宽解失意的“自 嘲”。由此，我们找到了本词第 二条情脉——“无法突围现实 困境的感伤”。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师：那么，苏轼最后有没有 沉浸在“人生伤感”中不能 自拔？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生（众）：没有。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师：何以见得？你说生：人生如梦，我觉得苏轼 把人生看作一场梦，而梦是虚幻 的，这样他就把人生的苦难和坎 坷看开了。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师：是啊。人生如梦，不仅 苏轼大起大落的人生经历似梦， 志得意满的周瑜不也是如此么？其实，大江东去，淘尽的又何止 是周瑜一人，千古英雄的功业、 风流、才华都如梦一般，被历史 的江水，时间的长河淘洗去 T!……我们回读“大江东去” 至“千古风流人物”，读出风流 背后的伤感与沧桑！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（学生美读）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师：是啊！人生如梦，这不 是我苏轼一个人的悲伤，这是 “千古同悲”！于是，在这明月 之夜，赤壁之下，苏轼举起酒杯， 把杯中之酒洒向江中，祭奠这永 恒的江月。短暂的生命尺度，逼 仄的人生，就在这永恒的宇宙时 空中得以宽慰和消解。从如梦 的人生，走向自然的山水，更像 是道家顺应自然的理念。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师：结尾一句，哪一个字，可 以解释为洒酒祭奠？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生（众）：酹。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（板书：千古同悲 江月 永恒）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师：由此，我们可以梳理出 本词的第三条情脉——“苏轼 用佛道思想，实现了对现实伤痛 的超越”。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通过对周瑜、赤壁、苏轼三 重形象的把握，师生共同探寻本 词的三条情脉，根据对情脉的梳 理,学生不难得出，苏轼在词中 表现出面对逆境的三种人生境 界:追求、伤感、超越。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（板书：怀古伤今——追 求、伤感、超越。）收束课堂，拓展儒道佛的苏 轼，引入苏轼的《定风波》和他 “历典八州”、四度被贬的经历， 联系当今社会所谓超脱旷达的 “佛系青年”，引导学生思考什 么是真正的旷达和超脱。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师：出佛入道，不忘儒心。真正的超脱，不是无为，而是尽 力有所作为。实在无法作为时， 也不要绝望，最好像苏轼那样用 佛道等思想平衡自己的内心，在 绝望处走出风景，黑暗里向往 光明。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师：你说，现代社会那些无 所事事、不思进取的，打着随遇 而安旗号的所谓“佛系青年”， 是真正的超脱吗？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生：不是。他们对随遇而安 的理解还停留在低层次。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师：是的。随遇而安不是懒 惰无为的借口，不是在逆境面前 退缩的理由，随遇而安是一服心 药，让我们在失望中不至于绝望，在绝望中不至于失去希望。而 人，尤其是我们年轻人，积极进 取，为国为民，才是人生的主流。生命，当如周郎般雄姿英发，当 如苏轼般浩瀚斑斓；而不要在尚 且年轻的时候，就失去了对人生 积极意义的追求。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最后，师生再次诵读全词， 读出苏轼的豪情、伤情和真 性情！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从这一课例可以看出，使学 生学力得到发展的课堂，不是教 师完全无为随机生成的课堂，也 不是亦步亦趋完全预设的课堂， 而是课前精心设计、课中生成激 发，师生“积极互动” “教学相 长”的课堂。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本课笔者从“词中人”“词 中景”“作词人”这三处形象入 手设置课眼，披文入里，把握文 字背后的情感脉络。这样的方 法不仅可以用在这首词上，同样 也可以用在其他古诗词的学 习上。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“意象”与“情脉”，恰恰是 古人写诗作词时精心锤炼之处， 懂得从课眼人手，提纲挈领，也 是古代诗歌文本阅读的一种 范式。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诗词虽短，凝聚着词人丰富 的人生境界；课眼虽小，往往牵 一发而动全身，举一纲而目 全张。</w:t>
      </w:r>
    </w:p>
    <w:p>
      <w:pPr>
        <w:ind w:firstLine="420" w:firstLineChars="200"/>
      </w:pPr>
      <w:r>
        <w:rPr>
          <w:rFonts w:hint="eastAsia"/>
        </w:rPr>
        <w:t>巧聚“课眼”，剖析文心。小课眼，实乃发展学生学力的大 智慧。</w:t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82D5791"/>
    <w:rsid w:val="782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2022-10-11T02:50:00Z</dcterms:created>
  <dc:creator>16桃</dc:creator>
  <cp:lastModifiedBy>16桃</cp:lastModifiedBy>
  <dcterms:modified xsi:type="dcterms:W3CDTF">2022-10-11T02:51:59Z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80DADE4678A94CC2917E28CFE90A9E4F</vt:lpwstr>
  </property>
</Properties>
</file>