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我在，语文在，你还要怎</w:t>
      </w:r>
      <w:bookmarkStart w:id="0" w:name="_GoBack"/>
      <w:bookmarkEnd w:id="0"/>
      <w:r>
        <w:rPr>
          <w:rFonts w:hint="eastAsia"/>
        </w:rPr>
        <w:t>样更好的世界？</w:t>
      </w:r>
    </w:p>
    <w:p>
      <w:pPr>
        <w:ind w:firstLine="420" w:firstLineChars="200"/>
        <w:rPr>
          <w:rFonts w:hint="eastAsia"/>
        </w:rPr>
      </w:pPr>
      <w:r>
        <w:rPr>
          <w:rFonts w:hint="eastAsia"/>
        </w:rPr>
        <w:t>时维九月，序属三秋；桂子飘香，又逢国诞。时光的脚步从不停歇，对语文的追寻从未改变。在众人的期待中，徐飞名师工作室第四次活动如期举行，本次的活动主题为“润泽生命的语文课堂”。</w:t>
      </w:r>
    </w:p>
    <w:p>
      <w:pPr>
        <w:ind w:firstLine="420" w:firstLineChars="200"/>
        <w:rPr>
          <w:rFonts w:hint="eastAsia"/>
        </w:rPr>
      </w:pPr>
      <w:r>
        <w:rPr>
          <w:rFonts w:hint="eastAsia"/>
        </w:rPr>
        <w:t>全国著名特级教师、北京市高中语文教研员连中国老师，带着他对生命的理解，对语文课的探寻而来，他讲座的题目为“生命中的课堂——有关语文课的几个内在追问”。</w:t>
      </w:r>
    </w:p>
    <w:p>
      <w:pPr>
        <w:ind w:firstLine="420" w:firstLineChars="200"/>
        <w:rPr>
          <w:rFonts w:hint="eastAsia"/>
        </w:rPr>
      </w:pPr>
      <w:r>
        <w:rPr>
          <w:rFonts w:hint="eastAsia"/>
        </w:rPr>
        <w:t>连老师首先由当下人们缺少对自己内在的思考的现状阐述了自己对于“生命”的理解。他把“生命”看成两个重要的质素“生”和“命”。如果说“命”是“性命”有关，那么“生”则是“生机”，是“活力”、“努力”、“敏锐”、“不麻木”，是对待“命”的根本态度和基本做法。</w:t>
      </w:r>
    </w:p>
    <w:p>
      <w:pPr>
        <w:ind w:firstLine="420" w:firstLineChars="200"/>
        <w:rPr>
          <w:rFonts w:hint="eastAsia"/>
        </w:rPr>
      </w:pPr>
      <w:r>
        <w:rPr>
          <w:rFonts w:hint="eastAsia"/>
        </w:rPr>
        <w:t>基于此，连老师认为，没有“人”就没有真实的课堂。“因了老师这个独特的生命个体，所以孩子们才觉察了什么。我们的生命（老师与学生）一抖，一颤，一驻足，一回眸……这就是最好的课程”，真正的好的课堂就是人在课中，课在人中，人与课难分彼此，相互交融的课堂。</w:t>
      </w:r>
    </w:p>
    <w:p>
      <w:pPr>
        <w:ind w:firstLine="420" w:firstLineChars="200"/>
        <w:rPr>
          <w:rFonts w:hint="eastAsia"/>
        </w:rPr>
      </w:pPr>
      <w:r>
        <w:rPr>
          <w:rFonts w:hint="eastAsia"/>
        </w:rPr>
        <w:t>由此他提出了对语文课内的三个追问。</w:t>
      </w:r>
    </w:p>
    <w:p>
      <w:pPr>
        <w:ind w:firstLine="420" w:firstLineChars="200"/>
        <w:rPr>
          <w:rFonts w:hint="eastAsia"/>
        </w:rPr>
      </w:pPr>
    </w:p>
    <w:p>
      <w:pPr>
        <w:ind w:firstLine="420" w:firstLineChars="200"/>
        <w:rPr>
          <w:rFonts w:hint="eastAsia"/>
        </w:rPr>
      </w:pPr>
      <w:r>
        <w:rPr>
          <w:rFonts w:hint="eastAsia"/>
        </w:rPr>
        <w:t>第一个追问是：“一样还是不一样？”他通过对《红楼梦》中林黛玉与贾宝玉初次相见时的语段以及自己身边的事例强调了“我在”的概念——好的语文课堂是能将自己对生命“不一样”的感知与语文课堂融为一体，而课堂的深处一定是教师、学生、作者以及作品中的人物等多个生命的相融与共处，这才是让教室无比辉煌、让人迷恋语文课堂的原因。</w:t>
      </w:r>
    </w:p>
    <w:p>
      <w:pPr>
        <w:ind w:firstLine="420" w:firstLineChars="200"/>
        <w:rPr>
          <w:rFonts w:hint="eastAsia"/>
        </w:rPr>
      </w:pPr>
      <w:r>
        <w:rPr>
          <w:rFonts w:hint="eastAsia"/>
        </w:rPr>
        <w:t>连老师还播放了一段一位女老师教儿子的音频，女老师的声音柔软而充满爱意，虽然未见其人，却可以想见那样的场面是多么温暖而幸福。连老师通过这个例子，提出大多数人只会关注到老师所问的问题，却常常缺乏对老师提问时的口吻、声腔的关注，而这恰恰是让教学发生更大效力，决定着课堂的舒适度的内质——决定课堂持地的恰恰就是那些隐约而柔软、看似不经意的细节。</w:t>
      </w:r>
    </w:p>
    <w:p>
      <w:pPr>
        <w:ind w:firstLine="420" w:firstLineChars="200"/>
        <w:rPr>
          <w:rFonts w:hint="eastAsia"/>
        </w:rPr>
      </w:pPr>
      <w:r>
        <w:rPr>
          <w:rFonts w:hint="eastAsia"/>
        </w:rPr>
        <w:t>第二个追问是：“教过还是活过？”连老师通过自己与学生的故事告诉我们，好的语文课堂不仅给学生以知识，更给学生以“精神的底子”。这“精神的底子”不但不会随着岁月流逝而消失，反而会越来越深厚。我们的语文课堂，不仅仅是一般意义上的“教过”，更应该是和学生一起“体味过”，一起认真“活过”。</w:t>
      </w:r>
    </w:p>
    <w:p>
      <w:pPr>
        <w:ind w:firstLine="420" w:firstLineChars="200"/>
        <w:rPr>
          <w:rFonts w:hint="eastAsia"/>
        </w:rPr>
      </w:pPr>
      <w:r>
        <w:rPr>
          <w:rFonts w:hint="eastAsia"/>
        </w:rPr>
        <w:t>第三个追问是：“课啊，我们真的是在用什么上？”连老师通过钱理群先生回忆自己的老师林庚先生拼尽全力上完最后一课的一段文字，用这“天鹅的绝唱”追问：一节好课是否应该有生命的能量？连老师以屈原作比，正如屈原的性格如奔突的江河，他的情感，他的文字也如江河般不可遏抑。一名好的语文老师也可以赋予课堂以生命，让课堂因人而活起来，而神采飞扬。</w:t>
      </w:r>
    </w:p>
    <w:p>
      <w:pPr>
        <w:ind w:firstLine="420" w:firstLineChars="200"/>
        <w:rPr>
          <w:rFonts w:hint="eastAsia"/>
        </w:rPr>
      </w:pPr>
      <w:r>
        <w:rPr>
          <w:rFonts w:hint="eastAsia"/>
        </w:rPr>
        <w:t>接着，连老师强调了教师生命质地的重要性。他强调，任何优质课程，任何优质教育都不可能离开教师生命的质地；教育长在教师的生命质地里，并且也只能在那里闪光。在生命之中，每个人都是艰难的跋涉者和求索者，学生与教师皆是如此。作为教师，要能够主动参与到作家灵魂的构建中去，在构建自我的灵魂的同时也为学生今后的人生开辟出一条新路来。</w:t>
      </w:r>
    </w:p>
    <w:p>
      <w:pPr>
        <w:ind w:firstLine="420" w:firstLineChars="200"/>
        <w:rPr>
          <w:rFonts w:hint="eastAsia"/>
        </w:rPr>
      </w:pPr>
      <w:r>
        <w:rPr>
          <w:rFonts w:hint="eastAsia"/>
        </w:rPr>
        <w:t>连老师说：“教育就是在教师生命质地上开出花朵，师生一起赏一起嗅；赏嗅之间，学生不觉地开出了自己这样的花朵了。”他提出好的教师要能积极感悟，在师生相处的过程中，主动提供给学生真正需要的东西，一起成长，彼此成就。</w:t>
      </w:r>
    </w:p>
    <w:p>
      <w:pPr>
        <w:ind w:firstLine="420" w:firstLineChars="200"/>
        <w:rPr>
          <w:rFonts w:hint="eastAsia"/>
        </w:rPr>
      </w:pPr>
      <w:r>
        <w:rPr>
          <w:rFonts w:hint="eastAsia"/>
        </w:rPr>
        <w:t>听完连老师的讲座，大家心潮澎湃。在随后的交流环节，连老师强调要珍惜自我的体验，更要努力提升己的生命质地。徐飞老师最后总结：“语文教学是一种致命诱惑，她使语文教师愿意把自己全部的生命投注其中。语文教师只有改变生命质地，才能改变课堂质地。”愿你我皆能如连老师般，不断追寻语文课堂的“生命”，用自己的心斟满一个气象万千的世界！</w:t>
      </w:r>
    </w:p>
    <w:p>
      <w:pPr>
        <w:ind w:firstLine="420" w:firstLineChars="200"/>
        <w:rPr>
          <w:rFonts w:hint="eastAsia"/>
        </w:rPr>
      </w:pPr>
      <w:r>
        <w:rPr>
          <w:rFonts w:hint="eastAsia"/>
        </w:rPr>
        <w:t>王君老师的脸上始终洋溢着灿烂而温暖的笑容，就像她的青春语文，充满情感和生命力。她今天为我们带来的讲座题目为“文本特质与课型创新——青春语文的意义疗法”。</w:t>
      </w:r>
    </w:p>
    <w:p>
      <w:pPr>
        <w:ind w:firstLine="420" w:firstLineChars="200"/>
        <w:rPr>
          <w:rFonts w:hint="eastAsia"/>
        </w:rPr>
      </w:pPr>
      <w:r>
        <w:rPr>
          <w:rFonts w:hint="eastAsia"/>
        </w:rPr>
        <w:t>她从构建素养型语文课程目标谈起，提出语文学习任务群的改变，是课堂教学时间、教学空间、学生学习方式和教师教育角色的转变。</w:t>
      </w:r>
    </w:p>
    <w:p>
      <w:pPr>
        <w:ind w:firstLine="420" w:firstLineChars="200"/>
        <w:rPr>
          <w:rFonts w:hint="eastAsia"/>
        </w:rPr>
      </w:pPr>
      <w:r>
        <w:rPr>
          <w:rFonts w:hint="eastAsia"/>
        </w:rPr>
        <w:t>王君老师细数了语文教师角色迷失的种种情况，归根结底是“我们想要的太多，我们能给的太少”。由此王君老师认为“少即是多”，我们要能聚焦课堂，对课堂教学内容进行断舍离，力求简化课堂，净化课堂，美化课堂，深化课堂。</w:t>
      </w:r>
    </w:p>
    <w:p>
      <w:pPr>
        <w:ind w:firstLine="420" w:firstLineChars="200"/>
        <w:rPr>
          <w:rFonts w:hint="eastAsia"/>
        </w:rPr>
      </w:pPr>
      <w:r>
        <w:rPr>
          <w:rFonts w:hint="eastAsia"/>
        </w:rPr>
        <w:t>接着，王君老师从“文本特质与课型创新”和“打通读法和活法”两方面，谈了自己在当前“双减”形势下自己的突围之路。</w:t>
      </w:r>
    </w:p>
    <w:p>
      <w:pPr>
        <w:ind w:firstLine="420" w:firstLineChars="200"/>
        <w:rPr>
          <w:rFonts w:hint="eastAsia"/>
        </w:rPr>
      </w:pPr>
      <w:r>
        <w:rPr>
          <w:rFonts w:hint="eastAsia"/>
        </w:rPr>
        <w:t>王君老师提出文本特质可以分为语用型文本、写作型文本、诵读型文本、思辨型文本、积累型文本、跳板型文本、主题型文本等类型。王君老师以《骆驼祥子》教学为例，通过对文本不同特质的把握，对课型进行创新，并且收到了不一样的教学效果。</w:t>
      </w:r>
    </w:p>
    <w:p>
      <w:pPr>
        <w:ind w:firstLine="420" w:firstLineChars="200"/>
        <w:rPr>
          <w:rFonts w:hint="eastAsia"/>
        </w:rPr>
      </w:pPr>
      <w:r>
        <w:rPr>
          <w:rFonts w:hint="eastAsia"/>
        </w:rPr>
        <w:t>王君老师以自己丰富的从教经历告诉我们，做老师的幸福在于每个人的语文探索之路都是自我的疗愈之路。她从自己对“青春语文”的理解谈起，提出了“青春语文”的目标是追求经由语言文字的学习探索生命幸福之道，探索文本特质与课型创新，追求打通教法与活法，不断探索青春语文意义疗法。王君老师认为，青春语文意义疗法就是把语文教学变成语文教育，努力让经典文本焕发青春活力和时代价值，从而拥有疗愈功能。让语文课不仅提升学生的语文素养，更提升学生的心灵素养，助力学生追寻幸福人生。</w:t>
      </w:r>
    </w:p>
    <w:p>
      <w:pPr>
        <w:ind w:firstLine="420" w:firstLineChars="200"/>
        <w:rPr>
          <w:rFonts w:hint="eastAsia"/>
        </w:rPr>
      </w:pPr>
      <w:r>
        <w:rPr>
          <w:rFonts w:hint="eastAsia"/>
        </w:rPr>
        <w:t>王君老师强调了语文教师需具备三个意识。第一，选择文本的意识。王君老师提出，学生第一，文本第二。认为文本应当为学生服务，只有这样，语文课堂才能真正拥有文本选择的自由。第二，解读文本的意识。王君老师提出语文教师既要能够用语文教师的眼光看文本，更要用人的眼光看文本。第三，主题聚焦提炼意识。王君老师认为只有站在生命的高度，人性的高度，才能赋予文本新的意义。只有文本关怀与人文关怀双剑合璧，才能赋予语文课堂以全新的生命。</w:t>
      </w:r>
    </w:p>
    <w:p>
      <w:pPr>
        <w:ind w:firstLine="420" w:firstLineChars="200"/>
        <w:rPr>
          <w:rFonts w:hint="eastAsia"/>
        </w:rPr>
      </w:pPr>
      <w:r>
        <w:rPr>
          <w:rFonts w:hint="eastAsia"/>
        </w:rPr>
        <w:t>王君老师结合自己的教学实例《经典文本中的角色突围初探——以八（上）第六单元为例》，提出自己的课好的根本原因是教法和活法的统一，说到底就是追求自由，而追求自由首先需要自我解放。她提出好的语文课堂的解放之路，首先是从语文教学走向语文教育。在文本面前拥有自由，是一种自信，相信自己可以让经典文本在全新的时代中获得全新的生命与活力，可以让经典焕发青春活力，从而让课堂青春洋溢。第二条解放之路是从循规蹈矩教语文走向放心放胆教语文。王君老师说，万丈红尘才是语文的归宿。作为一名语文教师，不仅仅要用“语文”的手段教语文，更要创造出更多的手段教语文。因为我们坚信：世界上一切的好东西，都和语文有关。</w:t>
      </w:r>
    </w:p>
    <w:p>
      <w:pPr>
        <w:ind w:firstLine="420" w:firstLineChars="200"/>
        <w:rPr>
          <w:rFonts w:hint="eastAsia"/>
        </w:rPr>
      </w:pPr>
      <w:r>
        <w:rPr>
          <w:rFonts w:hint="eastAsia"/>
        </w:rPr>
        <w:t>在随后的与工作室老师交流的过程中，王君老师强调作为一名语文教师，要始终让自己有源头活水，要不断读书。要多读“有字之书”，不仅多读专业期刊，还要多读杂书；要多读“无字之书”，积极投入地生活。生而为人，已然一路艰辛，唯有放平心态，用研究的状态看问题，用温柔的眼光看世界，才能成就自己，被世界的温柔紧紧相拥。</w:t>
      </w:r>
    </w:p>
    <w:p>
      <w:pPr>
        <w:ind w:firstLine="420" w:firstLineChars="200"/>
        <w:rPr>
          <w:rFonts w:hint="eastAsia"/>
        </w:rPr>
      </w:pPr>
      <w:r>
        <w:rPr>
          <w:rFonts w:hint="eastAsia"/>
        </w:rPr>
        <w:t>人的生命理应成为教育的立足点和价值追求。徐飞老师在《徐飞的情味作文课》中说：“只有把教育提升到生命的层次，使其成为师生的一段生命历程，一种生命感悟，才能真正实现自我救赎”。教育就是与生命相遇，只有用心用情，才能收获属于语文教师的教育美好。</w:t>
      </w:r>
    </w:p>
    <w:p>
      <w:pPr>
        <w:ind w:firstLine="420" w:firstLineChars="200"/>
      </w:pPr>
      <w:r>
        <w:rPr>
          <w:rFonts w:hint="eastAsia"/>
        </w:rPr>
        <w:t>培训时间有尽，对语文教学的探寻却是无穷。而无穷的语文，无尽的教学，都会与小小的我有关。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B7A79E3"/>
    <w:rsid w:val="0B7A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2022-10-08T01:42:00Z</dcterms:created>
  <dc:creator>16桃</dc:creator>
  <cp:lastModifiedBy>16桃</cp:lastModifiedBy>
  <dcterms:modified xsi:type="dcterms:W3CDTF">2022-10-08T01:43:01Z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798F8C26F5184F339B595B24B9789171</vt:lpwstr>
  </property>
</Properties>
</file>