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Style w:val="6"/>
          <w:sz w:val="28"/>
          <w:szCs w:val="28"/>
          <w:bdr w:val="none" w:color="auto" w:sz="0" w:space="0"/>
        </w:rPr>
        <w:t>如何发现题目背后的“规则”（上）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bdr w:val="none" w:color="auto" w:sz="0" w:space="0"/>
        </w:rPr>
      </w:pPr>
      <w:r>
        <w:rPr>
          <w:rStyle w:val="6"/>
          <w:bdr w:val="none" w:color="auto" w:sz="0" w:space="0"/>
        </w:rPr>
        <w:t>——2022年广州一模作文具体分析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6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最近，很多老师都与我讨论2022年广州一模的作文考题，说这个题目看似简单，实际操作起来却极不好写。我在仔细分析之后，也认可这一结论，认为这个题目是一个非常具有典型性的题目，体现了新高考的命题方向，在审题立意过程中，也暴露了我们思维上的很多问题，具体分析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我们先看题目：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棋虽小，方寸之间，却蕴含无穷智慧。围棋，弈者持黑白二色圆形棋子在方形棋盘上对弈，棋子地位平等，双方以围地更多为目标，棋盘上往往出现你中有我、我中有你的局面。象棋，开局方隔阵对垒，棋子分为不同角色，行棋时有各自的规则，棋手排兵布阵展开攻防。跳棋，棋盘为六角型，可多人共同参与，棋子功能相同，行棋时棋子可彼此借力，相互搭桥铺路，力求己方棋子率先全部到达终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   以上材料具有启示意义，请结合材料内容写一篇文章，体现你作为新时代青年的感悟与思考。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   要求：选准角度，确定立意，明确问题，自拟标题：不要套作，不得抄袭，不得泄露个人信息，不少于800字。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在与老师讨论的过程中，老师们问得最多的问题是：“我能不能只选择一种棋展开论证？”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老师们为什么会这么问，其中缘由我大概也能推测一二，因为这道题不太好全面的“结合材料内容写一篇文章”，虽然看似在“统一”地谈棋，但实际上三种棋由于规则不同、下法各异，统而论之的确是比较困难，不如拆开来写，立意更简单明确，操作起来也更得心应手，不易跑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bdr w:val="none" w:color="auto" w:sz="0" w:space="0"/>
        </w:rPr>
      </w:pPr>
      <w:r>
        <w:rPr>
          <w:bdr w:val="none" w:color="auto" w:sz="0" w:space="0"/>
        </w:rPr>
        <w:t>因此，面对这个问题，我的回答是：“如果问我能不能？那么只选一种棋写当然是‘能’，因为现在高考题目具有极大的包容度，题目要保证所有的考生都有话可说、有文可写，只选一种棋写自然可以。但是如果问我好不好？那么只选一种棋写当然不是最好的考场选择，因为题目的任务是要求‘结合材料内容写一篇文章’，材料中涉及了三种棋，如果舍弃其二，偏谈其一，那么自然不能算是全面的‘结合材料内容’，这就好比一道数学题有三问，只选一种棋谈就相当于只回答了一问，这一问无论答得多完美，也只能得三分之一的分数，如果要想拿满分，那么还得答后续两问，这是一个基本的常识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那么这道题应该如何审题立意呢？我们还是得回到题目中寻找答案，题目开宗明义，第一句话就提到：棋虽小，方寸之间，却蕴含无穷智慧。最后的落脚点是“智慧”。可见，棋是表象，背后的智慧才是材料的真正主题，那么，背后的智慧是什么呢？从材料中可以分析得出，围棋的智慧是平等兼容，象棋的智慧是各司其职，跳棋的智慧合作共赢，三种棋子体现出了三种智慧，这就产生了一个新的问题，也是题目的隐性问题，即如何把这三种智慧“合三为一”，把题目的立意聚焦到一点之上？而不是泛泛而谈，分而论之，以至于空而论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找到了题目的隐性矛盾和隐性问题，我们就逐渐接近了题目的实质考查点，即题目真正考查点之一是学生筛选整合材料的能力，考查学生面对看似“貌合神离”的现象时，能否发现隐藏着的“貌离神合”。而如何越过题目表面的“离”发掘题目背后的“合”，则需要进一步地探究命题者的命题意图，在探究命题意图时，我们不妨问学生以及自己两个问题，来引导思维的深度开展，问题如下：</w:t>
      </w:r>
    </w:p>
    <w:p>
      <w:pPr>
        <w:rPr>
          <w:rFonts w:eastAsiaTheme="minorEastAsia"/>
          <w:color w:val="0B5FD1"/>
          <w:sz w:val="21"/>
        </w:rPr>
      </w:pPr>
      <w:r>
        <w:rPr>
          <w:rFonts w:eastAsiaTheme="minorEastAsia"/>
          <w:color w:val="0B5FD1"/>
          <w:sz w:val="21"/>
          <w:lang w:val="en-US" w:eastAsia="zh-CN"/>
        </w:rPr>
        <w:t>1.棋类运动那么多，为什么命题者单单选取这三种棋来组织材料？</w:t>
      </w:r>
    </w:p>
    <w:p>
      <w:pPr>
        <w:rPr>
          <w:rFonts w:eastAsiaTheme="minorEastAsia"/>
          <w:color w:val="0B5FD1"/>
          <w:sz w:val="21"/>
        </w:rPr>
      </w:pPr>
      <w:r>
        <w:rPr>
          <w:rFonts w:eastAsiaTheme="minorEastAsia"/>
          <w:color w:val="0B5FD1"/>
          <w:sz w:val="21"/>
          <w:lang w:val="en-US" w:eastAsia="zh-CN"/>
        </w:rPr>
        <w:t>2.这三种棋的组材顺序能不能颠倒，能不能先说象棋，再说跳棋，最后说围棋？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我们先解决第一个问题，原因很简单，因为这三种棋具有代表性。虽然世界上棋类运动很多，但是归纳起来大抵分为两大类，无角色设置的棋和有角色设置的棋，无角色设置的棋如题目中涉及的围棋、跳棋等，棋子与棋子之间是平等的，没有角色区分，而有角色设置的棋如题目中提到的象棋，棋子与棋子之间是不平等的：功能不同，地位不同，行棋的规则也不同，有明显的角色区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可见，题目看似在谈棋，其实是在谈棋子与规则之间的关系，棋子譬喻个人，而棋的规则暗指社会组织中的规则，由于社会组织的复杂性，在不同的情境之内，产生了不同的规则，若我们处于“围棋的规则”之下，如学生处于与同学竞争的情境之中，譬如考试，自然要遵守平等兼容的原则办事；但是如果我们处于“象棋的规则”之下，如学生处于与老师、与家长交流的情境之中，那么更需要强调的是各司其职、各行其是的交往原则；而如果学生处于“跳棋的规则”之下，如学生处于与同学合作的情境之中，自然要遵守合作共赢的处世原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420"/>
      </w:pPr>
      <w:r>
        <w:rPr>
          <w:bdr w:val="none" w:color="auto" w:sz="0" w:space="0"/>
        </w:rPr>
        <w:t>因此，三种棋，三类规则，为考生设置了三种不同的生活情境，暗示着人生的三种处世之道。人生如棋，但却不是在下一种棋，面对复杂、多源、有时还很矛盾的当代超大型社会，身处其中的我们，妄想通过一套规则去“包打天下”显然很不现实，明智的做法应该是进入不同的情境之中，去理解不同情境下的不同规则，去体认不同规则下的不同社会角色，然后在明确自己的角色之后，再在不同规则之下发挥自己的价值，这才是这道题体现的“棋”的智慧所在，也是三种智慧“合三为一”的有效思维途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420"/>
      </w:pPr>
      <w:r>
        <w:rPr>
          <w:bdr w:val="none" w:color="auto" w:sz="0" w:space="0"/>
        </w:rPr>
        <w:t>解决了第一个问题之后，第二个问题应该如何解决？诸位看官别急，我先卖个关子，我们明日再谈。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06B2F"/>
    <w:rsid w:val="40E0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2022-04-22T11:37:00Z</dcterms:created>
  <dc:creator>Dr.er00</dc:creator>
  <cp:lastModifiedBy>Dr.er00</cp:lastModifiedBy>
  <dcterms:modified xsi:type="dcterms:W3CDTF">2022-04-22T11:43:40Z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C63A0EE52D4247B882891A0166FAB856</vt:lpwstr>
  </property>
</Properties>
</file>