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firstLine="420"/>
        <w:jc w:val="center"/>
        <w:rPr>
          <w:rFonts w:hint="eastAsia" w:ascii="黑体" w:hAnsi="黑体" w:eastAsia="黑体" w:cs="黑体"/>
          <w:b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color w:val="auto"/>
          <w:sz w:val="36"/>
          <w:szCs w:val="36"/>
          <w:lang w:val="en-US" w:eastAsia="zh-CN"/>
        </w:rPr>
        <w:t>2020-2021学年度高二年级第一学期十月联考</w:t>
      </w:r>
    </w:p>
    <w:p>
      <w:pPr>
        <w:pStyle w:val="9"/>
        <w:ind w:firstLine="420"/>
        <w:jc w:val="center"/>
        <w:rPr>
          <w:rFonts w:hint="eastAsia" w:ascii="Times New Roman" w:hAnsi="Times New Roman" w:eastAsia="华文楷体" w:cs="Times New Roman"/>
          <w:color w:val="auto"/>
          <w:sz w:val="36"/>
          <w:szCs w:val="36"/>
          <w:lang w:val="en-US" w:eastAsia="zh-CN"/>
        </w:rPr>
      </w:pPr>
      <w:r>
        <w:rPr>
          <w:rFonts w:hint="eastAsia" w:ascii="华文楷体" w:hAnsi="华文楷体" w:eastAsia="华文楷体" w:cs="华文楷体"/>
          <w:b/>
          <w:color w:val="auto"/>
          <w:sz w:val="36"/>
          <w:szCs w:val="36"/>
        </w:rPr>
        <w:t>政治</w:t>
      </w:r>
      <w:r>
        <w:rPr>
          <w:rFonts w:hint="eastAsia" w:ascii="华文楷体" w:hAnsi="华文楷体" w:eastAsia="华文楷体" w:cs="华文楷体"/>
          <w:b/>
          <w:color w:val="auto"/>
          <w:sz w:val="36"/>
          <w:szCs w:val="36"/>
          <w:lang w:eastAsia="zh-CN"/>
        </w:rPr>
        <w:t>参考答案</w:t>
      </w:r>
    </w:p>
    <w:p>
      <w:pPr>
        <w:pStyle w:val="9"/>
        <w:ind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</w:rPr>
        <w:t>一、</w:t>
      </w:r>
      <w:r>
        <w:rPr>
          <w:rFonts w:ascii="Times New Roman" w:hAnsi="Times New Roman" w:eastAsia="黑体" w:cs="Times New Roman"/>
          <w:color w:val="auto"/>
        </w:rPr>
        <w:t xml:space="preserve"> </w:t>
      </w:r>
      <w:r>
        <w:rPr>
          <w:rFonts w:hint="eastAsia" w:ascii="Times New Roman" w:hAnsi="Times New Roman" w:eastAsia="黑体" w:cs="Times New Roman"/>
          <w:color w:val="auto"/>
        </w:rPr>
        <w:t>单项选择题：本大题共</w:t>
      </w:r>
      <w:r>
        <w:rPr>
          <w:rFonts w:ascii="Times New Roman" w:hAnsi="Times New Roman" w:eastAsia="黑体" w:cs="Times New Roman"/>
          <w:color w:val="auto"/>
        </w:rPr>
        <w:t>3</w:t>
      </w:r>
      <w:r>
        <w:rPr>
          <w:rFonts w:hint="eastAsia" w:ascii="Times New Roman" w:hAnsi="Times New Roman" w:eastAsia="黑体" w:cs="Times New Roman"/>
          <w:color w:val="auto"/>
          <w:lang w:val="en-US" w:eastAsia="zh-CN"/>
        </w:rPr>
        <w:t>3</w:t>
      </w:r>
      <w:r>
        <w:rPr>
          <w:rFonts w:hint="eastAsia" w:ascii="Times New Roman" w:hAnsi="Times New Roman" w:eastAsia="黑体" w:cs="Times New Roman"/>
          <w:color w:val="auto"/>
        </w:rPr>
        <w:t>小题</w:t>
      </w:r>
      <w:r>
        <w:rPr>
          <w:rFonts w:hint="eastAsia" w:ascii="黑体" w:hAnsi="黑体" w:eastAsia="黑体" w:cs="黑体"/>
          <w:color w:val="auto"/>
        </w:rPr>
        <w:t>，</w:t>
      </w:r>
      <w:r>
        <w:rPr>
          <w:rFonts w:hint="eastAsia" w:ascii="Times New Roman" w:hAnsi="Times New Roman" w:eastAsia="黑体" w:cs="Times New Roman"/>
          <w:color w:val="auto"/>
        </w:rPr>
        <w:t>每小题</w:t>
      </w:r>
      <w:r>
        <w:rPr>
          <w:rFonts w:ascii="Times New Roman" w:hAnsi="Times New Roman" w:eastAsia="黑体" w:cs="Times New Roman"/>
          <w:color w:val="auto"/>
        </w:rPr>
        <w:t>2</w:t>
      </w:r>
      <w:r>
        <w:rPr>
          <w:rFonts w:hint="eastAsia" w:ascii="Times New Roman" w:hAnsi="Times New Roman" w:eastAsia="黑体" w:cs="Times New Roman"/>
          <w:color w:val="auto"/>
        </w:rPr>
        <w:t>分</w:t>
      </w:r>
      <w:r>
        <w:rPr>
          <w:rFonts w:hint="eastAsia" w:ascii="黑体" w:hAnsi="黑体" w:eastAsia="黑体" w:cs="黑体"/>
          <w:color w:val="auto"/>
        </w:rPr>
        <w:t>，</w:t>
      </w:r>
      <w:r>
        <w:rPr>
          <w:rFonts w:hint="eastAsia" w:ascii="Times New Roman" w:hAnsi="Times New Roman" w:eastAsia="黑体" w:cs="Times New Roman"/>
          <w:color w:val="auto"/>
        </w:rPr>
        <w:t>共</w:t>
      </w:r>
      <w:r>
        <w:rPr>
          <w:rFonts w:hint="eastAsia" w:ascii="Times New Roman" w:hAnsi="Times New Roman" w:eastAsia="黑体" w:cs="Times New Roman"/>
          <w:color w:val="auto"/>
          <w:lang w:val="en-US" w:eastAsia="zh-CN"/>
        </w:rPr>
        <w:t>66</w:t>
      </w:r>
      <w:r>
        <w:rPr>
          <w:rFonts w:hint="eastAsia" w:ascii="Times New Roman" w:hAnsi="Times New Roman" w:eastAsia="黑体" w:cs="Times New Roman"/>
          <w:color w:val="auto"/>
        </w:rPr>
        <w:t>分。在每题给出的四个选项中</w:t>
      </w:r>
      <w:r>
        <w:rPr>
          <w:rFonts w:hint="eastAsia" w:ascii="黑体" w:hAnsi="黑体" w:eastAsia="黑体" w:cs="黑体"/>
          <w:color w:val="auto"/>
        </w:rPr>
        <w:t>，</w:t>
      </w:r>
      <w:r>
        <w:rPr>
          <w:rFonts w:hint="eastAsia" w:ascii="Times New Roman" w:hAnsi="Times New Roman" w:eastAsia="黑体" w:cs="Times New Roman"/>
          <w:color w:val="auto"/>
        </w:rPr>
        <w:t>只有一个选项是最符合题意的。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360" w:firstLineChars="140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09"/>
        <w:gridCol w:w="709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30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31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b/>
          <w:bCs/>
          <w:lang w:val="en-US" w:eastAsia="zh-CN"/>
        </w:rPr>
      </w:pPr>
    </w:p>
    <w:p>
      <w:pPr>
        <w:pStyle w:val="9"/>
        <w:numPr>
          <w:ilvl w:val="0"/>
          <w:numId w:val="0"/>
        </w:numPr>
        <w:ind w:firstLine="420" w:firstLineChars="200"/>
        <w:rPr>
          <w:rFonts w:hint="eastAsia" w:ascii="Times New Roman" w:hAnsi="Times New Roman" w:eastAsia="黑体" w:cs="Times New Roman"/>
          <w:color w:val="auto"/>
        </w:rPr>
      </w:pPr>
      <w:r>
        <w:rPr>
          <w:rFonts w:hint="eastAsia" w:ascii="Times New Roman" w:hAnsi="Times New Roman" w:eastAsia="黑体" w:cs="Times New Roman"/>
          <w:color w:val="auto"/>
          <w:lang w:val="en-US" w:eastAsia="zh-CN"/>
        </w:rPr>
        <w:t>二、</w:t>
      </w:r>
      <w:r>
        <w:rPr>
          <w:rFonts w:hint="eastAsia" w:ascii="Times New Roman" w:hAnsi="Times New Roman" w:eastAsia="黑体" w:cs="Times New Roman"/>
          <w:color w:val="auto"/>
        </w:rPr>
        <w:t>简析题：本大题共</w:t>
      </w:r>
      <w:r>
        <w:rPr>
          <w:rFonts w:hint="eastAsia" w:ascii="Times New Roman" w:hAnsi="Times New Roman" w:eastAsia="黑体" w:cs="Times New Roman"/>
          <w:color w:val="auto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color w:val="auto"/>
        </w:rPr>
        <w:t>小题</w:t>
      </w:r>
      <w:r>
        <w:rPr>
          <w:rFonts w:hint="eastAsia" w:ascii="黑体" w:hAnsi="黑体" w:eastAsia="黑体" w:cs="黑体"/>
          <w:color w:val="auto"/>
        </w:rPr>
        <w:t>，</w:t>
      </w:r>
      <w:r>
        <w:rPr>
          <w:rFonts w:hint="eastAsia" w:ascii="Times New Roman" w:hAnsi="Times New Roman" w:eastAsia="黑体" w:cs="Times New Roman"/>
          <w:color w:val="auto"/>
        </w:rPr>
        <w:t>每小题</w:t>
      </w:r>
      <w:r>
        <w:rPr>
          <w:rFonts w:ascii="Times New Roman" w:hAnsi="Times New Roman" w:eastAsia="黑体" w:cs="Times New Roman"/>
          <w:color w:val="auto"/>
        </w:rPr>
        <w:t>1</w:t>
      </w:r>
      <w:r>
        <w:rPr>
          <w:rFonts w:hint="eastAsia" w:ascii="Times New Roman" w:hAnsi="Times New Roman" w:eastAsia="黑体" w:cs="Times New Roman"/>
          <w:color w:val="auto"/>
          <w:lang w:val="en-US" w:eastAsia="zh-CN"/>
        </w:rPr>
        <w:t>0</w:t>
      </w:r>
      <w:r>
        <w:rPr>
          <w:rFonts w:hint="eastAsia" w:ascii="Times New Roman" w:hAnsi="Times New Roman" w:eastAsia="黑体" w:cs="Times New Roman"/>
          <w:color w:val="auto"/>
        </w:rPr>
        <w:t>分</w:t>
      </w:r>
      <w:r>
        <w:rPr>
          <w:rFonts w:hint="eastAsia" w:ascii="黑体" w:hAnsi="黑体" w:eastAsia="黑体" w:cs="黑体"/>
          <w:color w:val="auto"/>
        </w:rPr>
        <w:t>，</w:t>
      </w:r>
      <w:r>
        <w:rPr>
          <w:rFonts w:hint="eastAsia" w:ascii="Times New Roman" w:hAnsi="Times New Roman" w:eastAsia="黑体" w:cs="Times New Roman"/>
          <w:color w:val="auto"/>
        </w:rPr>
        <w:t>共</w:t>
      </w:r>
      <w:r>
        <w:rPr>
          <w:rFonts w:hint="eastAsia" w:ascii="Times New Roman" w:hAnsi="Times New Roman" w:eastAsia="黑体" w:cs="Times New Roman"/>
          <w:color w:val="auto"/>
          <w:lang w:val="en-US" w:eastAsia="zh-CN"/>
        </w:rPr>
        <w:t>20</w:t>
      </w:r>
      <w:r>
        <w:rPr>
          <w:rFonts w:hint="eastAsia" w:ascii="Times New Roman" w:hAnsi="Times New Roman" w:eastAsia="黑体" w:cs="Times New Roman"/>
          <w:color w:val="auto"/>
        </w:rPr>
        <w:t>分。请运用所学知识对所提问题进行简明扼要的分析和说明。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lang w:val="en-US" w:eastAsia="zh-CN"/>
        </w:rPr>
        <w:t>34.</w:t>
      </w:r>
      <w:r>
        <w:rPr>
          <w:rFonts w:hint="eastAsia" w:ascii="Times New Roman" w:hAnsi="Times New Roman"/>
          <w:b w:val="0"/>
          <w:bCs w:val="0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lang w:val="en-US" w:eastAsia="zh-CN"/>
        </w:rPr>
        <w:t>1</w:t>
      </w:r>
      <w:r>
        <w:rPr>
          <w:rFonts w:hint="eastAsia" w:ascii="Times New Roman" w:hAnsi="Times New Roman"/>
          <w:b w:val="0"/>
          <w:bCs w:val="0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①物质决定意识。要求坚持一切从实际出发，实事求是。</w:t>
      </w:r>
      <w:r>
        <w:rPr>
          <w:rFonts w:hint="eastAsia" w:ascii="宋体" w:hAnsi="宋体" w:eastAsia="宋体" w:cs="宋体"/>
          <w:color w:val="000000"/>
        </w:rPr>
        <w:t>编纂民法典，</w:t>
      </w:r>
      <w:r>
        <w:rPr>
          <w:rFonts w:hint="eastAsia" w:ascii="宋体" w:hAnsi="宋体" w:cs="宋体"/>
          <w:color w:val="000000"/>
          <w:lang w:val="en-US" w:eastAsia="zh-CN"/>
        </w:rPr>
        <w:t>根据我国国情</w:t>
      </w:r>
      <w:r>
        <w:rPr>
          <w:rFonts w:hint="eastAsia" w:ascii="宋体" w:hAnsi="宋体" w:eastAsia="宋体" w:cs="宋体"/>
          <w:color w:val="000000"/>
        </w:rPr>
        <w:t>、体现时代特点、是顺应时代新变化的必然之举</w:t>
      </w:r>
      <w:r>
        <w:rPr>
          <w:rFonts w:hint="eastAsia" w:ascii="宋体" w:hAnsi="宋体" w:eastAsia="宋体" w:cs="宋体"/>
          <w:color w:val="auto"/>
        </w:rPr>
        <w:t>（</w:t>
      </w:r>
      <w:r>
        <w:rPr>
          <w:rFonts w:hint="eastAsia" w:ascii="宋体" w:hAnsi="宋体" w:eastAsia="宋体" w:cs="宋体"/>
          <w:color w:val="auto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②意识对物质具有能动作用。要求自觉树立正确的意识，克服错误的意识。</w:t>
      </w:r>
      <w:r>
        <w:rPr>
          <w:rFonts w:hint="eastAsia" w:ascii="宋体" w:hAnsi="宋体" w:eastAsia="宋体" w:cs="宋体"/>
          <w:color w:val="000000"/>
        </w:rPr>
        <w:t>民法典</w:t>
      </w:r>
      <w:r>
        <w:rPr>
          <w:rFonts w:hint="eastAsia" w:ascii="宋体" w:hAnsi="宋体" w:eastAsia="宋体" w:cs="宋体"/>
          <w:color w:val="000000"/>
          <w:lang w:val="en-US" w:eastAsia="zh-CN"/>
        </w:rPr>
        <w:t>将</w:t>
      </w:r>
      <w:r>
        <w:rPr>
          <w:rFonts w:hint="eastAsia" w:ascii="宋体" w:hAnsi="宋体" w:eastAsia="宋体" w:cs="宋体"/>
          <w:color w:val="000000"/>
        </w:rPr>
        <w:t>在我国的政治、经济、法律等领域中发挥重要作用</w:t>
      </w:r>
      <w:r>
        <w:rPr>
          <w:rFonts w:hint="eastAsia" w:ascii="宋体" w:hAnsi="宋体" w:cs="宋体"/>
          <w:color w:val="000000"/>
          <w:lang w:eastAsia="zh-CN"/>
        </w:rPr>
        <w:t>，</w:t>
      </w:r>
      <w:r>
        <w:rPr>
          <w:rFonts w:hint="eastAsia" w:ascii="宋体" w:hAnsi="宋体" w:cs="宋体"/>
          <w:color w:val="000000"/>
          <w:lang w:val="en-US" w:eastAsia="zh-CN"/>
        </w:rPr>
        <w:t>保障国家治理、经济发展和人民权益，</w:t>
      </w:r>
      <w:r>
        <w:rPr>
          <w:color w:val="auto"/>
        </w:rPr>
        <w:t>（</w:t>
      </w:r>
      <w:r>
        <w:rPr>
          <w:rFonts w:hint="eastAsia" w:ascii="Calibri" w:eastAsia="宋体"/>
          <w:color w:val="auto"/>
          <w:lang w:val="en-US" w:eastAsia="zh-CN"/>
        </w:rPr>
        <w:t>2</w:t>
      </w:r>
      <w:r>
        <w:rPr>
          <w:color w:val="auto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jc w:val="left"/>
        <w:textAlignment w:val="center"/>
        <w:rPr>
          <w:color w:va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③规律具有客观性和普遍性。要求我们尊重规律，按客观规律办事。</w:t>
      </w:r>
      <w:r>
        <w:rPr>
          <w:rFonts w:hint="eastAsia" w:ascii="宋体" w:hAnsi="宋体" w:eastAsia="宋体" w:cs="宋体"/>
          <w:color w:val="000000"/>
        </w:rPr>
        <w:t>民法典</w:t>
      </w:r>
      <w:r>
        <w:rPr>
          <w:rFonts w:hint="eastAsia" w:ascii="宋体" w:hAnsi="宋体" w:cs="宋体"/>
          <w:color w:val="000000"/>
          <w:lang w:val="en-US" w:eastAsia="zh-CN"/>
        </w:rPr>
        <w:t>的</w:t>
      </w:r>
      <w:r>
        <w:rPr>
          <w:rFonts w:hint="eastAsia" w:ascii="宋体" w:hAnsi="宋体" w:eastAsia="宋体" w:cs="宋体"/>
          <w:color w:val="000000"/>
        </w:rPr>
        <w:t>编纂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体现了顺应社会发展变化规律和时代的要求按客观规律办事。</w:t>
      </w:r>
      <w:r>
        <w:rPr>
          <w:color w:val="auto"/>
        </w:rPr>
        <w:t>（</w:t>
      </w:r>
      <w:r>
        <w:rPr>
          <w:rFonts w:hint="eastAsia" w:ascii="Calibri" w:eastAsia="宋体"/>
          <w:color w:val="auto"/>
          <w:lang w:val="en-US" w:eastAsia="zh-CN"/>
        </w:rPr>
        <w:t>2</w:t>
      </w:r>
      <w:r>
        <w:rPr>
          <w:color w:val="auto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left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①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实践是认识的基础，实践是认识的来源和动力。</w:t>
      </w:r>
      <w:r>
        <w:rPr>
          <w:rFonts w:hint="eastAsia" w:ascii="宋体" w:hAnsi="宋体" w:eastAsia="宋体" w:cs="宋体"/>
          <w:b w:val="0"/>
          <w:bCs w:val="0"/>
          <w:color w:val="000000"/>
        </w:rPr>
        <w:t>编纂民法典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是我国经济社会发展状况的要求。</w:t>
      </w:r>
      <w:r>
        <w:rPr>
          <w:b w:val="0"/>
          <w:bCs w:val="0"/>
          <w:color w:val="auto"/>
        </w:rPr>
        <w:t>（</w:t>
      </w:r>
      <w:r>
        <w:rPr>
          <w:rFonts w:hint="eastAsia" w:ascii="Calibri" w:eastAsia="宋体"/>
          <w:b w:val="0"/>
          <w:bCs w:val="0"/>
          <w:color w:val="auto"/>
          <w:lang w:val="en-US" w:eastAsia="zh-CN"/>
        </w:rPr>
        <w:t>2</w:t>
      </w:r>
      <w:r>
        <w:rPr>
          <w:b w:val="0"/>
          <w:bCs w:val="0"/>
          <w:color w:val="auto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②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科学理论对实践具有指导作用。</w:t>
      </w:r>
      <w:r>
        <w:rPr>
          <w:rFonts w:hint="eastAsia" w:ascii="宋体" w:hAnsi="宋体" w:eastAsia="宋体" w:cs="宋体"/>
          <w:b w:val="0"/>
          <w:bCs w:val="0"/>
          <w:color w:val="000000"/>
        </w:rPr>
        <w:t>编纂民法典</w:t>
      </w:r>
      <w:r>
        <w:rPr>
          <w:rFonts w:hint="eastAsia" w:ascii="宋体" w:hAnsi="宋体" w:cs="宋体"/>
          <w:b w:val="0"/>
          <w:bCs w:val="0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体现时代特色，维护了人民的合法权益。</w:t>
      </w:r>
      <w:r>
        <w:rPr>
          <w:b w:val="0"/>
          <w:bCs w:val="0"/>
          <w:color w:val="auto"/>
        </w:rPr>
        <w:t>（</w:t>
      </w:r>
      <w:r>
        <w:rPr>
          <w:rFonts w:hint="eastAsia" w:ascii="Calibri" w:eastAsia="宋体"/>
          <w:b w:val="0"/>
          <w:bCs w:val="0"/>
          <w:color w:val="auto"/>
          <w:lang w:val="en-US" w:eastAsia="zh-CN"/>
        </w:rPr>
        <w:t>2</w:t>
      </w:r>
      <w:r>
        <w:rPr>
          <w:b w:val="0"/>
          <w:bCs w:val="0"/>
          <w:color w:val="auto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③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真理是具体的，有条件的，是理论与实践的具体的历史的统一。法治应随着社会生活的变迁而与时俱进。</w:t>
      </w:r>
      <w:r>
        <w:rPr>
          <w:b w:val="0"/>
          <w:bCs w:val="0"/>
          <w:color w:val="auto"/>
        </w:rPr>
        <w:t>（</w:t>
      </w:r>
      <w:r>
        <w:rPr>
          <w:rFonts w:hint="eastAsia" w:ascii="Calibri" w:eastAsia="宋体"/>
          <w:b w:val="0"/>
          <w:bCs w:val="0"/>
          <w:color w:val="auto"/>
          <w:lang w:val="en-US" w:eastAsia="zh-CN"/>
        </w:rPr>
        <w:t>2</w:t>
      </w:r>
      <w:r>
        <w:rPr>
          <w:b w:val="0"/>
          <w:bCs w:val="0"/>
          <w:color w:val="auto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jc w:val="left"/>
        <w:textAlignment w:val="center"/>
        <w:rPr>
          <w:b w:val="0"/>
          <w:bCs w:val="0"/>
          <w:color w:val="000000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④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认识具有反复性，无限性、上升性，要在实践中检验和发展真理。民法典的</w:t>
      </w:r>
      <w:r>
        <w:rPr>
          <w:rFonts w:hint="eastAsia" w:ascii="宋体" w:hAnsi="宋体" w:eastAsia="宋体" w:cs="宋体"/>
          <w:b w:val="0"/>
          <w:bCs w:val="0"/>
          <w:color w:val="000000"/>
        </w:rPr>
        <w:t>编纂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，经历了多次讨论和修改。</w:t>
      </w:r>
      <w:r>
        <w:rPr>
          <w:b w:val="0"/>
          <w:bCs w:val="0"/>
          <w:color w:val="auto"/>
        </w:rPr>
        <w:t>（</w:t>
      </w:r>
      <w:r>
        <w:rPr>
          <w:rFonts w:hint="eastAsia" w:ascii="Calibri" w:eastAsia="宋体"/>
          <w:b w:val="0"/>
          <w:bCs w:val="0"/>
          <w:color w:val="auto"/>
          <w:lang w:val="en-US" w:eastAsia="zh-CN"/>
        </w:rPr>
        <w:t>2</w:t>
      </w:r>
      <w:r>
        <w:rPr>
          <w:b w:val="0"/>
          <w:bCs w:val="0"/>
          <w:color w:val="auto"/>
        </w:rPr>
        <w:t>分）</w:t>
      </w:r>
      <w:r>
        <w:rPr>
          <w:rFonts w:hint="eastAsia" w:ascii="Calibri" w:eastAsia="宋体"/>
          <w:b w:val="0"/>
          <w:bCs w:val="0"/>
          <w:color w:val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（答出任意两点得4分）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jc w:val="left"/>
        <w:textAlignment w:val="center"/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>35.(1)</w:t>
      </w:r>
      <w:r>
        <w:rPr>
          <w:rFonts w:hint="eastAsia" w:ascii="Times New Roman" w:hAnsi="Times New Roman"/>
          <w:szCs w:val="21"/>
          <w:lang w:val="en-US" w:eastAsia="zh-CN"/>
        </w:rPr>
        <w:t>①矛盾的基本属性是同一性与斗争性。（1分）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jc w:val="left"/>
        <w:textAlignment w:val="center"/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②矛盾具有斗争性。疫情防控事关人民生命健康，而复工复产事关经济社会持续稳定，重视一方势必对另一方产生一定的冲击。（2分）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jc w:val="left"/>
        <w:textAlignment w:val="center"/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③矛盾有同一性。恢复秩序，科学推动复工复产，为抗“疫”前线提供充足保障；高效精准的疫情防控能有效促进各行各业平稳有序生产。（2分）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jc w:val="left"/>
        <w:textAlignment w:val="center"/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④矛盾双方既对立又统一共同推动事物的发展。只有两不误，才能确保党中央确定的各项目标任务顺利</w:t>
      </w:r>
      <w:bookmarkStart w:id="0" w:name="_GoBack"/>
      <w:bookmarkEnd w:id="0"/>
      <w:r>
        <w:rPr>
          <w:rFonts w:hint="eastAsia" w:ascii="Times New Roman" w:hAnsi="Times New Roman"/>
          <w:szCs w:val="21"/>
          <w:lang w:val="en-US" w:eastAsia="zh-CN"/>
        </w:rPr>
        <w:t>实现。（1分）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rPr>
          <w:b w:val="0"/>
          <w:bCs w:val="0"/>
          <w:color w:val="auto"/>
        </w:rPr>
      </w:pPr>
      <w:r>
        <w:rPr>
          <w:rFonts w:hint="eastAsia" w:ascii="宋体" w:hAnsi="宋体" w:cs="宋体"/>
          <w:b w:val="0"/>
          <w:bCs w:val="0"/>
          <w:color w:val="auto"/>
          <w:szCs w:val="21"/>
          <w:lang w:val="en-US" w:eastAsia="zh-CN"/>
        </w:rPr>
        <w:t>（2）</w:t>
      </w:r>
      <w:r>
        <w:rPr>
          <w:rFonts w:hint="eastAsia" w:ascii="宋体" w:hAnsi="宋体" w:cs="宋体"/>
          <w:b w:val="0"/>
          <w:bCs w:val="0"/>
          <w:color w:val="auto"/>
        </w:rPr>
        <w:t>①</w:t>
      </w:r>
      <w:r>
        <w:rPr>
          <w:b w:val="0"/>
          <w:bCs w:val="0"/>
          <w:color w:val="auto"/>
        </w:rPr>
        <w:t>辩证的否定是事物自身的否定，即自己否定自己，自己发展自己。傅希如在传统京剧大段念白的基础上，调整了节奏，使其符合网络挑战的难度。</w:t>
      </w:r>
      <w:r>
        <w:rPr>
          <w:rFonts w:hint="eastAsia"/>
          <w:b w:val="0"/>
          <w:bCs w:val="0"/>
          <w:color w:val="auto"/>
        </w:rPr>
        <w:t>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rPr>
          <w:b w:val="0"/>
          <w:bCs w:val="0"/>
          <w:color w:val="auto"/>
        </w:rPr>
      </w:pPr>
      <w:r>
        <w:rPr>
          <w:rFonts w:hint="eastAsia" w:ascii="宋体" w:hAnsi="宋体" w:cs="宋体"/>
          <w:b w:val="0"/>
          <w:bCs w:val="0"/>
          <w:color w:val="auto"/>
        </w:rPr>
        <w:t>②</w:t>
      </w:r>
      <w:r>
        <w:rPr>
          <w:b w:val="0"/>
          <w:bCs w:val="0"/>
          <w:color w:val="auto"/>
        </w:rPr>
        <w:t>辩证的否定是事物联系的环节。</w:t>
      </w:r>
      <w:r>
        <w:rPr>
          <w:rFonts w:hint="eastAsia"/>
          <w:b w:val="0"/>
          <w:bCs w:val="0"/>
          <w:color w:val="auto"/>
        </w:rPr>
        <w:t>（1分）</w:t>
      </w:r>
      <w:r>
        <w:rPr>
          <w:b w:val="0"/>
          <w:bCs w:val="0"/>
          <w:color w:val="auto"/>
        </w:rPr>
        <w:t>发展的环节。</w:t>
      </w:r>
      <w:r>
        <w:rPr>
          <w:rFonts w:hint="eastAsia"/>
          <w:b w:val="0"/>
          <w:bCs w:val="0"/>
          <w:color w:val="auto"/>
        </w:rPr>
        <w:t>（1分）</w:t>
      </w:r>
      <w:r>
        <w:rPr>
          <w:b w:val="0"/>
          <w:bCs w:val="0"/>
          <w:color w:val="auto"/>
        </w:rPr>
        <w:t>傅希如对京剧的再创作，既产生于传统戏曲，又吸取、保留和改造传统戏曲中积极的因素作为其存在发展的基础。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rPr>
          <w:b w:val="0"/>
          <w:bCs w:val="0"/>
          <w:color w:val="auto"/>
        </w:rPr>
      </w:pPr>
      <w:r>
        <w:rPr>
          <w:rFonts w:hint="eastAsia" w:ascii="宋体" w:hAnsi="宋体" w:cs="宋体"/>
          <w:b w:val="0"/>
          <w:bCs w:val="0"/>
          <w:color w:val="auto"/>
        </w:rPr>
        <w:t>③</w:t>
      </w:r>
      <w:r>
        <w:rPr>
          <w:b w:val="0"/>
          <w:bCs w:val="0"/>
          <w:color w:val="auto"/>
        </w:rPr>
        <w:t>辩证的否定是既肯定又否定、既克服又保留，其实质是“扬弃"。傅希如这种艺术创作既保留了传统戏曲的韵味，又克服了传统戏曲的局限性，所以能够点燃网友热情。</w:t>
      </w:r>
      <w:r>
        <w:rPr>
          <w:rFonts w:hint="eastAsia"/>
          <w:b w:val="0"/>
          <w:bCs w:val="0"/>
          <w:color w:val="auto"/>
        </w:rPr>
        <w:t>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Chars="0" w:firstLine="420" w:firstLineChars="200"/>
        <w:textAlignment w:val="auto"/>
        <w:rPr>
          <w:rFonts w:hint="eastAsia" w:ascii="黑体" w:hAnsi="黑体" w:eastAsia="黑体" w:cs="黑体"/>
          <w:b w:val="0"/>
          <w:bCs w:val="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Chars="0" w:firstLine="420" w:firstLineChars="200"/>
        <w:textAlignment w:val="auto"/>
        <w:rPr>
          <w:rFonts w:hint="eastAsia" w:ascii="黑体" w:hAnsi="黑体" w:eastAsia="黑体" w:cs="黑体"/>
          <w:b w:val="0"/>
          <w:bCs w:val="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Chars="0" w:firstLine="420" w:firstLineChars="200"/>
        <w:textAlignment w:val="auto"/>
        <w:rPr>
          <w:rFonts w:hint="eastAsia" w:ascii="黑体" w:hAnsi="黑体" w:eastAsia="黑体" w:cs="黑体"/>
          <w:b w:val="0"/>
          <w:bCs w:val="0"/>
          <w:lang w:eastAsia="zh-CN"/>
        </w:rPr>
      </w:pPr>
      <w:r>
        <w:rPr>
          <w:rFonts w:hint="eastAsia" w:ascii="黑体" w:hAnsi="黑体" w:eastAsia="黑体" w:cs="黑体"/>
          <w:b w:val="0"/>
          <w:bCs w:val="0"/>
        </w:rPr>
        <w:t>探究题:本题14分。结合背景材料进行探究,能够发现问题,提出问题,并综合运用有关知识分析问题,创造性地提出解决问题的方案、策略等</w:t>
      </w:r>
      <w:r>
        <w:rPr>
          <w:rFonts w:hint="eastAsia" w:ascii="黑体" w:hAnsi="黑体" w:eastAsia="黑体" w:cs="黑体"/>
          <w:b w:val="0"/>
          <w:bCs w:val="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color w:val="auto"/>
          <w:lang w:val="en-US" w:eastAsia="zh-CN"/>
        </w:rPr>
        <w:t>36.</w:t>
      </w:r>
      <w:r>
        <w:rPr>
          <w:rFonts w:hint="eastAsia" w:ascii="宋体" w:hAnsi="宋体" w:cs="宋体"/>
          <w:color w:val="auto"/>
          <w:lang w:eastAsia="zh-CN"/>
        </w:rPr>
        <w:t>（</w:t>
      </w:r>
      <w:r>
        <w:rPr>
          <w:rFonts w:hint="eastAsia" w:ascii="宋体" w:hAnsi="宋体" w:cs="宋体"/>
          <w:color w:val="auto"/>
          <w:lang w:val="en-US" w:eastAsia="zh-CN"/>
        </w:rPr>
        <w:t>1）</w:t>
      </w:r>
      <w:r>
        <w:rPr>
          <w:rFonts w:hint="eastAsia" w:ascii="宋体" w:hAnsi="宋体" w:cs="宋体"/>
          <w:color w:val="auto"/>
        </w:rPr>
        <w:t>①</w:t>
      </w:r>
      <w:r>
        <w:rPr>
          <w:rFonts w:hint="eastAsia" w:ascii="宋体" w:hAnsi="宋体" w:eastAsia="宋体" w:cs="宋体"/>
        </w:rPr>
        <w:t>唯物辩证法的两个总特征是联系观和发展观(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cs="宋体"/>
          <w:color w:val="auto"/>
        </w:rPr>
        <w:t>②</w:t>
      </w:r>
      <w:r>
        <w:rPr>
          <w:rFonts w:hint="eastAsia" w:ascii="宋体" w:hAnsi="宋体" w:eastAsia="宋体" w:cs="宋体"/>
        </w:rPr>
        <w:t>联系普遍性要求我们用联系的观点看问题,。香港问题因修订《逃犯条例》而起,后因激进暴力分子变本加厉不断升级,不仅会扰乱香港秩序稳定也会影响整个中国的发展。(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分)</w:t>
      </w:r>
      <w:r>
        <w:rPr>
          <w:rFonts w:hint="eastAsia" w:ascii="宋体" w:hAnsi="宋体" w:cs="宋体"/>
          <w:b/>
          <w:bCs/>
          <w:lang w:val="en-US" w:eastAsia="zh-CN"/>
        </w:rPr>
        <w:t>(或者</w:t>
      </w:r>
      <w:r>
        <w:rPr>
          <w:rFonts w:hint="eastAsia" w:ascii="宋体" w:hAnsi="宋体" w:eastAsia="宋体" w:cs="宋体"/>
          <w:b/>
          <w:bCs/>
        </w:rPr>
        <w:t>坚持整体和部分的统一</w:t>
      </w:r>
      <w:r>
        <w:rPr>
          <w:rFonts w:hint="eastAsia" w:ascii="宋体" w:hAnsi="宋体" w:cs="宋体"/>
          <w:b/>
          <w:bCs/>
          <w:lang w:eastAsia="zh-CN"/>
        </w:rPr>
        <w:t>，</w:t>
      </w:r>
      <w:r>
        <w:rPr>
          <w:rFonts w:hint="eastAsia" w:ascii="宋体" w:hAnsi="宋体" w:cs="宋体"/>
          <w:b/>
          <w:bCs/>
          <w:lang w:val="en-US" w:eastAsia="zh-CN"/>
        </w:rPr>
        <w:t>亦可得2分)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color w:val="auto"/>
        </w:rPr>
        <w:t>③</w:t>
      </w:r>
      <w:r>
        <w:rPr>
          <w:rFonts w:hint="eastAsia" w:ascii="宋体" w:hAnsi="宋体" w:eastAsia="宋体" w:cs="宋体"/>
        </w:rPr>
        <w:t>量变是质变的必要准备,质变是量变的必然结果,香港问题虽因修订《逃犯条例》而起,但因激进暴力分子变本加厉不断升级,必须注意量的积累,防止问题更加严重。(2分)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(2)</w:t>
      </w:r>
      <w:r>
        <w:rPr>
          <w:rFonts w:hint="eastAsia" w:ascii="宋体" w:hAnsi="宋体" w:cs="宋体"/>
          <w:b w:val="0"/>
          <w:bCs w:val="0"/>
          <w:color w:val="auto"/>
        </w:rPr>
        <w:t>①</w:t>
      </w:r>
      <w:r>
        <w:rPr>
          <w:rFonts w:hint="eastAsia" w:ascii="宋体" w:hAnsi="宋体" w:eastAsia="宋体" w:cs="宋体"/>
          <w:b w:val="0"/>
          <w:bCs w:val="0"/>
        </w:rPr>
        <w:t>主要矛盾在事物发展中处支配地位,对事物发展起决定作用,要求我们抓重点,集中力量解决主要矛盾。解决香港问题当务之急、最核心的问题还是止暴制乱,恢复秩序体现抓主要矛盾。(2分)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cs="宋体"/>
          <w:b w:val="0"/>
          <w:bCs w:val="0"/>
          <w:color w:val="auto"/>
        </w:rPr>
        <w:t>②</w:t>
      </w:r>
      <w:r>
        <w:rPr>
          <w:rFonts w:hint="eastAsia" w:ascii="宋体" w:hAnsi="宋体" w:eastAsia="宋体" w:cs="宋体"/>
          <w:b w:val="0"/>
          <w:bCs w:val="0"/>
        </w:rPr>
        <w:t>系统优化方法</w:t>
      </w:r>
      <w:r>
        <w:rPr>
          <w:rFonts w:hint="eastAsia" w:ascii="宋体" w:hAnsi="宋体" w:cs="宋体"/>
          <w:b w:val="0"/>
          <w:bCs w:val="0"/>
          <w:lang w:val="en-US" w:eastAsia="zh-CN"/>
        </w:rPr>
        <w:t>要求用综合思维来认识事物。</w:t>
      </w:r>
      <w:r>
        <w:rPr>
          <w:rFonts w:hint="eastAsia" w:ascii="宋体" w:hAnsi="宋体" w:eastAsia="宋体" w:cs="宋体"/>
          <w:b w:val="0"/>
          <w:bCs w:val="0"/>
        </w:rPr>
        <w:t>要掌握系统优化方法,协调香港内部政府与司法机构的关系,实现内部结构优化减少内耗。(2分)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color w:val="auto"/>
          <w:lang w:eastAsia="zh-CN"/>
        </w:rPr>
        <w:t>（</w:t>
      </w:r>
      <w:r>
        <w:rPr>
          <w:rFonts w:hint="eastAsia" w:ascii="宋体" w:hAnsi="宋体" w:cs="宋体"/>
          <w:color w:val="auto"/>
          <w:lang w:val="en-US" w:eastAsia="zh-CN"/>
        </w:rPr>
        <w:t>3）</w:t>
      </w:r>
      <w:r>
        <w:rPr>
          <w:rFonts w:hint="eastAsia" w:ascii="宋体" w:hAnsi="宋体" w:cs="宋体"/>
          <w:color w:val="auto"/>
        </w:rPr>
        <w:t>①</w:t>
      </w:r>
      <w:r>
        <w:rPr>
          <w:rFonts w:hint="eastAsia" w:ascii="宋体" w:hAnsi="宋体" w:eastAsia="宋体" w:cs="宋体"/>
        </w:rPr>
        <w:t>矛盾普遍性要求承认矛盾,分析矛盾勇于揭露矛盾,积极找出解决矛盾的正确方法。(2分)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color w:val="auto"/>
        </w:rPr>
        <w:t>②</w:t>
      </w:r>
      <w:r>
        <w:rPr>
          <w:rFonts w:hint="eastAsia" w:ascii="宋体" w:hAnsi="宋体" w:cs="宋体"/>
          <w:lang w:eastAsia="zh-CN"/>
        </w:rPr>
        <w:t>矛</w:t>
      </w:r>
      <w:r>
        <w:rPr>
          <w:rFonts w:hint="eastAsia" w:ascii="宋体" w:hAnsi="宋体" w:eastAsia="宋体" w:cs="宋体"/>
        </w:rPr>
        <w:t>盾特殊性要求做到具体问题具体分析</w:t>
      </w:r>
      <w:r>
        <w:rPr>
          <w:rFonts w:hint="eastAsia" w:ascii="宋体" w:hAnsi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大陆和港澳台地区有着不同的特点,必须根据各自的实际情况实行不同的制度</w:t>
      </w:r>
      <w:r>
        <w:rPr>
          <w:rFonts w:hint="eastAsia" w:ascii="宋体" w:hAnsi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(</w:t>
      </w:r>
      <w:r>
        <w:rPr>
          <w:rFonts w:hint="eastAsia" w:ascii="宋体" w:hAnsi="宋体" w:cs="宋体"/>
          <w:lang w:val="en-US" w:eastAsia="zh-CN"/>
        </w:rPr>
        <w:t>或</w:t>
      </w:r>
      <w:r>
        <w:rPr>
          <w:rFonts w:hint="eastAsia" w:ascii="宋体" w:hAnsi="宋体" w:eastAsia="宋体" w:cs="宋体"/>
        </w:rPr>
        <w:t>物质决定意识,要求一切从实际出发</w:t>
      </w:r>
      <w:r>
        <w:rPr>
          <w:rFonts w:hint="eastAsia" w:ascii="宋体" w:hAnsi="宋体" w:cs="宋体"/>
          <w:lang w:eastAsia="zh-CN"/>
        </w:rPr>
        <w:t>，</w:t>
      </w:r>
      <w:r>
        <w:rPr>
          <w:rFonts w:hint="eastAsia" w:ascii="宋体" w:hAnsi="宋体" w:cs="宋体"/>
          <w:lang w:val="en-US" w:eastAsia="zh-CN"/>
        </w:rPr>
        <w:t>或联系具有多样性，一切以时间、地点、条件为转移。</w:t>
      </w:r>
      <w:r>
        <w:rPr>
          <w:rFonts w:hint="eastAsia" w:ascii="宋体" w:hAnsi="宋体" w:eastAsia="宋体" w:cs="宋体"/>
        </w:rPr>
        <w:t>)(2分)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color w:val="auto"/>
        </w:rPr>
        <w:t>③</w:t>
      </w:r>
      <w:r>
        <w:rPr>
          <w:rFonts w:hint="eastAsia" w:ascii="宋体" w:hAnsi="宋体" w:eastAsia="宋体" w:cs="宋体"/>
        </w:rPr>
        <w:t>矛盾普遍性与特殊性相互联结,普遍性寓于特殊性中,并通过特殊性表现出来,我们要做到矛盾普遍性和特殊性、共性和个性具体的历史的统一。虽然大陆和港澳台实行不同的社会制度,但都必须坚持一个中国原则,共同服务于祖国的和平统一大业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/>
        </w:rPr>
        <w:t>④</w:t>
      </w:r>
      <w:r>
        <w:rPr>
          <w:rFonts w:hint="eastAsia" w:ascii="Calibri" w:eastAsia="宋体"/>
          <w:lang w:val="en-US" w:eastAsia="zh-CN"/>
        </w:rPr>
        <w:t>意识具有能动作用，正确的意识对改造可客观世界 具有促进作用。</w:t>
      </w:r>
      <w:r>
        <w:rPr>
          <w:rFonts w:hint="eastAsia" w:ascii="宋体" w:hAnsi="宋体" w:eastAsia="宋体" w:cs="宋体"/>
          <w:color w:val="auto"/>
        </w:rPr>
        <w:t>“一国两制”是香港长期繁荣稳定的保证。</w:t>
      </w:r>
      <w:r>
        <w:rPr>
          <w:rFonts w:hint="eastAsia" w:ascii="宋体" w:hAnsi="宋体" w:cs="宋体"/>
          <w:color w:val="auto"/>
          <w:lang w:val="en-US" w:eastAsia="zh-CN"/>
        </w:rPr>
        <w:t>也是</w:t>
      </w:r>
      <w:r>
        <w:rPr>
          <w:rFonts w:hint="eastAsia" w:ascii="宋体" w:hAnsi="宋体" w:eastAsia="宋体" w:cs="宋体"/>
          <w:color w:val="auto"/>
        </w:rPr>
        <w:t>实现祖国和平统一</w:t>
      </w:r>
      <w:r>
        <w:rPr>
          <w:rFonts w:hint="eastAsia" w:ascii="宋体" w:hAnsi="宋体" w:cs="宋体"/>
          <w:color w:val="auto"/>
          <w:lang w:val="en-US" w:eastAsia="zh-CN"/>
        </w:rPr>
        <w:t>的最佳方式。</w:t>
      </w:r>
      <w:r>
        <w:rPr>
          <w:rFonts w:hint="eastAsia" w:ascii="宋体" w:hAnsi="宋体" w:eastAsia="宋体" w:cs="宋体"/>
        </w:rPr>
        <w:t>(2分)</w:t>
      </w:r>
      <w:r>
        <w:rPr>
          <w:rFonts w:hint="eastAsia" w:ascii="宋体" w:hAnsi="宋体" w:cs="宋体"/>
          <w:b/>
          <w:bCs/>
          <w:lang w:eastAsia="zh-CN"/>
        </w:rPr>
        <w:t>（</w:t>
      </w:r>
      <w:r>
        <w:rPr>
          <w:rFonts w:hint="eastAsia" w:ascii="宋体" w:hAnsi="宋体" w:cs="宋体"/>
          <w:b/>
          <w:bCs/>
          <w:lang w:val="en-US" w:eastAsia="zh-CN"/>
        </w:rPr>
        <w:t>任意两点得4分</w:t>
      </w:r>
      <w:r>
        <w:rPr>
          <w:rFonts w:hint="eastAsia" w:ascii="宋体" w:hAnsi="宋体" w:cs="宋体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firstLine="420" w:firstLineChars="200"/>
        <w:jc w:val="left"/>
        <w:textAlignment w:val="center"/>
        <w:rPr>
          <w:rFonts w:hint="eastAsia" w:ascii="Times New Roman" w:hAnsi="Times New Roman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</w:pPr>
    </w:p>
    <w:p>
      <w:pPr>
        <w:pStyle w:val="2"/>
        <w:rPr>
          <w:rFonts w:ascii="Times New Roman" w:hAnsi="Times New Roman"/>
          <w:color w:val="auto"/>
          <w:szCs w:val="21"/>
        </w:rPr>
      </w:pPr>
    </w:p>
    <w:p>
      <w:pPr>
        <w:pStyle w:val="2"/>
        <w:rPr>
          <w:rFonts w:ascii="Times New Roman" w:hAnsi="Times New Roman"/>
          <w:color w:val="auto"/>
          <w:szCs w:val="21"/>
        </w:rPr>
      </w:pPr>
    </w:p>
    <w:p>
      <w:pPr>
        <w:rPr>
          <w:rFonts w:ascii="Times New Roman" w:hAnsi="Times New Roman"/>
          <w:color w:val="FF0000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23895"/>
    <w:multiLevelType w:val="singleLevel"/>
    <w:tmpl w:val="78E2389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D4202"/>
    <w:rsid w:val="00692690"/>
    <w:rsid w:val="00A1675B"/>
    <w:rsid w:val="00D42449"/>
    <w:rsid w:val="00DB277A"/>
    <w:rsid w:val="012B5C01"/>
    <w:rsid w:val="02151802"/>
    <w:rsid w:val="03856A3C"/>
    <w:rsid w:val="0506723F"/>
    <w:rsid w:val="05585B8B"/>
    <w:rsid w:val="05B22C72"/>
    <w:rsid w:val="06BB18B9"/>
    <w:rsid w:val="06E6613A"/>
    <w:rsid w:val="074A05B1"/>
    <w:rsid w:val="07D21C0A"/>
    <w:rsid w:val="094A12FC"/>
    <w:rsid w:val="0A0F7FB2"/>
    <w:rsid w:val="0A2957B0"/>
    <w:rsid w:val="0AF76020"/>
    <w:rsid w:val="0B500E63"/>
    <w:rsid w:val="0BA42E7D"/>
    <w:rsid w:val="0BD005EA"/>
    <w:rsid w:val="0CA612E3"/>
    <w:rsid w:val="0E9D4C3B"/>
    <w:rsid w:val="0EE94764"/>
    <w:rsid w:val="0F952973"/>
    <w:rsid w:val="108B763A"/>
    <w:rsid w:val="1103354C"/>
    <w:rsid w:val="11286304"/>
    <w:rsid w:val="123C3D57"/>
    <w:rsid w:val="12B84971"/>
    <w:rsid w:val="145F31FA"/>
    <w:rsid w:val="152D095B"/>
    <w:rsid w:val="1550339C"/>
    <w:rsid w:val="156F6DA2"/>
    <w:rsid w:val="15BE31C6"/>
    <w:rsid w:val="163D57CC"/>
    <w:rsid w:val="165406A1"/>
    <w:rsid w:val="165F71B6"/>
    <w:rsid w:val="17FB6003"/>
    <w:rsid w:val="184E1A5D"/>
    <w:rsid w:val="18522BD5"/>
    <w:rsid w:val="189E092E"/>
    <w:rsid w:val="19165378"/>
    <w:rsid w:val="196D3E5F"/>
    <w:rsid w:val="19C30B30"/>
    <w:rsid w:val="1A3C08C0"/>
    <w:rsid w:val="1AFB7744"/>
    <w:rsid w:val="1BC96EB4"/>
    <w:rsid w:val="1C52547F"/>
    <w:rsid w:val="1CA256A3"/>
    <w:rsid w:val="1D376F3F"/>
    <w:rsid w:val="1D7B0A55"/>
    <w:rsid w:val="1F603FB2"/>
    <w:rsid w:val="1FD5197E"/>
    <w:rsid w:val="1FFC7254"/>
    <w:rsid w:val="20553BCB"/>
    <w:rsid w:val="21365FAA"/>
    <w:rsid w:val="215B20F3"/>
    <w:rsid w:val="21C1671A"/>
    <w:rsid w:val="226E4234"/>
    <w:rsid w:val="23242C14"/>
    <w:rsid w:val="250246F5"/>
    <w:rsid w:val="263815C5"/>
    <w:rsid w:val="26CB60D6"/>
    <w:rsid w:val="279475AD"/>
    <w:rsid w:val="27C24CD1"/>
    <w:rsid w:val="28A11399"/>
    <w:rsid w:val="291C69A9"/>
    <w:rsid w:val="2920363F"/>
    <w:rsid w:val="29307134"/>
    <w:rsid w:val="29DF017C"/>
    <w:rsid w:val="29FB4911"/>
    <w:rsid w:val="2A9023C2"/>
    <w:rsid w:val="2B2442D0"/>
    <w:rsid w:val="2BB7100E"/>
    <w:rsid w:val="2BD21E96"/>
    <w:rsid w:val="2D6719BA"/>
    <w:rsid w:val="2F7E095B"/>
    <w:rsid w:val="2FDB56FE"/>
    <w:rsid w:val="306A1667"/>
    <w:rsid w:val="309241E6"/>
    <w:rsid w:val="309D71EC"/>
    <w:rsid w:val="30AE0EFF"/>
    <w:rsid w:val="33290D1C"/>
    <w:rsid w:val="334B781C"/>
    <w:rsid w:val="33A914C6"/>
    <w:rsid w:val="33B67152"/>
    <w:rsid w:val="341E58D8"/>
    <w:rsid w:val="354D5D09"/>
    <w:rsid w:val="357D4202"/>
    <w:rsid w:val="35BC6AE4"/>
    <w:rsid w:val="36607C0F"/>
    <w:rsid w:val="372C7918"/>
    <w:rsid w:val="389C0797"/>
    <w:rsid w:val="38D24C28"/>
    <w:rsid w:val="39975F32"/>
    <w:rsid w:val="39C24221"/>
    <w:rsid w:val="3A893192"/>
    <w:rsid w:val="3AF6111F"/>
    <w:rsid w:val="3CEC796E"/>
    <w:rsid w:val="3E503C64"/>
    <w:rsid w:val="3EDA4601"/>
    <w:rsid w:val="3FC822C5"/>
    <w:rsid w:val="4018338C"/>
    <w:rsid w:val="40446160"/>
    <w:rsid w:val="409543B2"/>
    <w:rsid w:val="41381633"/>
    <w:rsid w:val="424B33A5"/>
    <w:rsid w:val="427B244D"/>
    <w:rsid w:val="428B15EC"/>
    <w:rsid w:val="42DD2B73"/>
    <w:rsid w:val="44433B25"/>
    <w:rsid w:val="4514712C"/>
    <w:rsid w:val="45D063D6"/>
    <w:rsid w:val="45D751ED"/>
    <w:rsid w:val="46046C5B"/>
    <w:rsid w:val="463D2549"/>
    <w:rsid w:val="469534AF"/>
    <w:rsid w:val="46C407EE"/>
    <w:rsid w:val="46C9359C"/>
    <w:rsid w:val="48681D8A"/>
    <w:rsid w:val="487D3590"/>
    <w:rsid w:val="48BA5C9B"/>
    <w:rsid w:val="49FD4BBF"/>
    <w:rsid w:val="4A712B0D"/>
    <w:rsid w:val="4AE761E4"/>
    <w:rsid w:val="4AFD7E22"/>
    <w:rsid w:val="4B320956"/>
    <w:rsid w:val="4B9031DD"/>
    <w:rsid w:val="4CE64B38"/>
    <w:rsid w:val="4D285A72"/>
    <w:rsid w:val="4D426A76"/>
    <w:rsid w:val="4F626011"/>
    <w:rsid w:val="4FB2591E"/>
    <w:rsid w:val="50685914"/>
    <w:rsid w:val="507142B2"/>
    <w:rsid w:val="50B171F9"/>
    <w:rsid w:val="51246877"/>
    <w:rsid w:val="516B5446"/>
    <w:rsid w:val="51C3538A"/>
    <w:rsid w:val="53ED02C4"/>
    <w:rsid w:val="55B24D88"/>
    <w:rsid w:val="55BC38C5"/>
    <w:rsid w:val="5634301F"/>
    <w:rsid w:val="56FB43A2"/>
    <w:rsid w:val="570906BB"/>
    <w:rsid w:val="5A731C8B"/>
    <w:rsid w:val="5B0D4D30"/>
    <w:rsid w:val="5C710C21"/>
    <w:rsid w:val="5CB5651E"/>
    <w:rsid w:val="5D6832C8"/>
    <w:rsid w:val="5DBA6529"/>
    <w:rsid w:val="5E1C61E2"/>
    <w:rsid w:val="5EFE31CE"/>
    <w:rsid w:val="5F587EC7"/>
    <w:rsid w:val="5F7F7738"/>
    <w:rsid w:val="606073E4"/>
    <w:rsid w:val="617466C6"/>
    <w:rsid w:val="62120A89"/>
    <w:rsid w:val="62313A70"/>
    <w:rsid w:val="62A3490F"/>
    <w:rsid w:val="62FD1A3E"/>
    <w:rsid w:val="63634CDF"/>
    <w:rsid w:val="63A03782"/>
    <w:rsid w:val="63C4706C"/>
    <w:rsid w:val="63D32333"/>
    <w:rsid w:val="66F77FA5"/>
    <w:rsid w:val="6762082C"/>
    <w:rsid w:val="67DB6967"/>
    <w:rsid w:val="6A5270E4"/>
    <w:rsid w:val="6AF06BFB"/>
    <w:rsid w:val="6AF67710"/>
    <w:rsid w:val="6CAC1AB4"/>
    <w:rsid w:val="6CAE634F"/>
    <w:rsid w:val="6CBB61BF"/>
    <w:rsid w:val="6D8D3202"/>
    <w:rsid w:val="6DBA441D"/>
    <w:rsid w:val="6DBC1C7E"/>
    <w:rsid w:val="6E7837BD"/>
    <w:rsid w:val="6EEC6F72"/>
    <w:rsid w:val="700349DD"/>
    <w:rsid w:val="704B7973"/>
    <w:rsid w:val="71B16EE4"/>
    <w:rsid w:val="72603D0A"/>
    <w:rsid w:val="727C20EB"/>
    <w:rsid w:val="74007D4D"/>
    <w:rsid w:val="74CA402A"/>
    <w:rsid w:val="772A4B80"/>
    <w:rsid w:val="78076C62"/>
    <w:rsid w:val="78234BCE"/>
    <w:rsid w:val="784A4251"/>
    <w:rsid w:val="784D0B53"/>
    <w:rsid w:val="792C736E"/>
    <w:rsid w:val="7A413AAB"/>
    <w:rsid w:val="7B1D4DB5"/>
    <w:rsid w:val="7C8F73FE"/>
    <w:rsid w:val="7E2F76AD"/>
    <w:rsid w:val="7E997E10"/>
    <w:rsid w:val="7FAF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600" w:lineRule="exact"/>
    </w:pPr>
    <w:rPr>
      <w:sz w:val="18"/>
    </w:r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纯文本_0"/>
    <w:qFormat/>
    <w:locked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2020-10-04T10:46:00Z</dcterms:created>
  <dc:creator>huawei</dc:creator>
  <cp:lastModifiedBy>Administrator</cp:lastModifiedBy>
  <cp:lastPrinted>2020-10-05T16:08:00Z</cp:lastPrinted>
  <dcterms:modified xsi:type="dcterms:W3CDTF">2020-10-06T08:24:41Z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