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0D" w:rsidRPr="00924A97" w:rsidRDefault="00B7230D" w:rsidP="00B7230D">
      <w:pPr>
        <w:jc w:val="center"/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b/>
          <w:bCs/>
          <w:sz w:val="24"/>
          <w:lang w:bidi="ne-NP"/>
        </w:rPr>
        <w:t>《书愤》</w:t>
      </w:r>
      <w:r>
        <w:rPr>
          <w:rFonts w:ascii="宋体" w:hAnsi="宋体" w:cs="宋体" w:hint="eastAsia"/>
          <w:b/>
          <w:bCs/>
          <w:sz w:val="24"/>
          <w:lang w:bidi="ne-NP"/>
        </w:rPr>
        <w:t>导学案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>
        <w:rPr>
          <w:rFonts w:ascii="宋体" w:hAnsi="宋体" w:cs="宋体" w:hint="eastAsia"/>
          <w:sz w:val="24"/>
          <w:lang w:bidi="ne-NP"/>
        </w:rPr>
        <w:t>学习</w:t>
      </w:r>
      <w:r w:rsidRPr="00924A97">
        <w:rPr>
          <w:rFonts w:ascii="宋体" w:hAnsi="宋体" w:cs="宋体"/>
          <w:sz w:val="24"/>
          <w:lang w:bidi="ne-NP"/>
        </w:rPr>
        <w:t>目的：</w:t>
      </w:r>
      <w:r w:rsidRPr="00924A97">
        <w:rPr>
          <w:rFonts w:ascii="宋体" w:hAnsi="宋体" w:cs="宋体"/>
          <w:sz w:val="24"/>
          <w:lang w:bidi="ne-NP"/>
        </w:rPr>
        <w:t> 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1</w:t>
      </w:r>
      <w:r w:rsidRPr="00924A97">
        <w:rPr>
          <w:rFonts w:ascii="宋体" w:hAnsi="宋体" w:cs="宋体"/>
          <w:sz w:val="24"/>
          <w:lang w:bidi="ne-NP"/>
        </w:rPr>
        <w:t>、理解南宋陆游等爱国志士壮志难酬、年华空老、有心报国、无路请缨的悲愤情怀；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2</w:t>
      </w:r>
      <w:r w:rsidRPr="00924A97">
        <w:rPr>
          <w:rFonts w:ascii="宋体" w:hAnsi="宋体" w:cs="宋体"/>
          <w:sz w:val="24"/>
          <w:lang w:bidi="ne-NP"/>
        </w:rPr>
        <w:t>、以《书愤》这首诗观照整个南宋时代相类主题的诗词；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3</w:t>
      </w:r>
      <w:r w:rsidRPr="00924A97">
        <w:rPr>
          <w:rFonts w:ascii="宋体" w:hAnsi="宋体" w:cs="宋体"/>
          <w:sz w:val="24"/>
          <w:lang w:bidi="ne-NP"/>
        </w:rPr>
        <w:t>、学习知人论世、相互联系的诗歌鉴赏方法。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>
        <w:rPr>
          <w:rFonts w:ascii="宋体" w:hAnsi="宋体" w:cs="宋体" w:hint="eastAsia"/>
          <w:sz w:val="24"/>
          <w:lang w:bidi="ne-NP"/>
        </w:rPr>
        <w:t>学习</w:t>
      </w:r>
      <w:r w:rsidRPr="00924A97">
        <w:rPr>
          <w:rFonts w:ascii="宋体" w:hAnsi="宋体" w:cs="宋体"/>
          <w:sz w:val="24"/>
          <w:lang w:bidi="ne-NP"/>
        </w:rPr>
        <w:t>重点：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1</w:t>
      </w:r>
      <w:r w:rsidRPr="00924A97">
        <w:rPr>
          <w:rFonts w:ascii="宋体" w:hAnsi="宋体" w:cs="宋体"/>
          <w:sz w:val="24"/>
          <w:lang w:bidi="ne-NP"/>
        </w:rPr>
        <w:t>、《书愤》主旨的理解及表现手法的运用；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2</w:t>
      </w:r>
      <w:r w:rsidRPr="00924A97">
        <w:rPr>
          <w:rFonts w:ascii="宋体" w:hAnsi="宋体" w:cs="宋体"/>
          <w:sz w:val="24"/>
          <w:lang w:bidi="ne-NP"/>
        </w:rPr>
        <w:t>、知人论世、相互联系的诗歌鉴赏方法指导。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>
        <w:rPr>
          <w:rFonts w:ascii="宋体" w:hAnsi="宋体" w:cs="宋体" w:hint="eastAsia"/>
          <w:sz w:val="24"/>
          <w:lang w:bidi="ne-NP"/>
        </w:rPr>
        <w:t>学习</w:t>
      </w:r>
      <w:r w:rsidRPr="00924A97">
        <w:rPr>
          <w:rFonts w:ascii="宋体" w:hAnsi="宋体" w:cs="宋体"/>
          <w:sz w:val="24"/>
          <w:lang w:bidi="ne-NP"/>
        </w:rPr>
        <w:t>过程</w:t>
      </w:r>
    </w:p>
    <w:p w:rsidR="00B7230D" w:rsidRPr="00B7230D" w:rsidRDefault="00B7230D" w:rsidP="00B7230D">
      <w:pPr>
        <w:pStyle w:val="a5"/>
        <w:numPr>
          <w:ilvl w:val="0"/>
          <w:numId w:val="1"/>
        </w:numPr>
        <w:ind w:firstLineChars="0"/>
        <w:rPr>
          <w:rFonts w:ascii="宋体" w:hAnsi="宋体" w:cs="宋体" w:hint="eastAsia"/>
          <w:sz w:val="24"/>
          <w:lang w:bidi="ne-NP"/>
        </w:rPr>
      </w:pPr>
      <w:r w:rsidRPr="00B7230D">
        <w:rPr>
          <w:rFonts w:ascii="宋体" w:hAnsi="宋体" w:cs="宋体" w:hint="eastAsia"/>
          <w:sz w:val="24"/>
          <w:lang w:bidi="ne-NP"/>
        </w:rPr>
        <w:t>课前预习：</w:t>
      </w:r>
    </w:p>
    <w:p w:rsidR="00B7230D" w:rsidRPr="00B7230D" w:rsidRDefault="00B7230D" w:rsidP="00B7230D">
      <w:pPr>
        <w:pStyle w:val="a5"/>
        <w:numPr>
          <w:ilvl w:val="0"/>
          <w:numId w:val="2"/>
        </w:numPr>
        <w:ind w:firstLineChars="0"/>
        <w:rPr>
          <w:rFonts w:ascii="宋体" w:hAnsi="宋体" w:cs="宋体"/>
          <w:sz w:val="24"/>
          <w:lang w:bidi="ne-NP"/>
        </w:rPr>
      </w:pPr>
      <w:r w:rsidRPr="00B7230D">
        <w:rPr>
          <w:rFonts w:ascii="宋体" w:hAnsi="宋体" w:cs="宋体"/>
          <w:sz w:val="24"/>
          <w:lang w:bidi="ne-NP"/>
        </w:rPr>
        <w:t>简介陆游</w:t>
      </w:r>
    </w:p>
    <w:p w:rsidR="00B7230D" w:rsidRDefault="00B7230D" w:rsidP="00B7230D">
      <w:pPr>
        <w:rPr>
          <w:rFonts w:ascii="宋体" w:hAnsi="宋体" w:cs="宋体" w:hint="eastAsia"/>
          <w:sz w:val="24"/>
          <w:lang w:bidi="ne-NP"/>
        </w:rPr>
      </w:pP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</w:p>
    <w:p w:rsidR="00B7230D" w:rsidRPr="00924A97" w:rsidRDefault="00B7230D" w:rsidP="00DA2BAA">
      <w:pPr>
        <w:ind w:firstLineChars="200" w:firstLine="480"/>
        <w:rPr>
          <w:rFonts w:ascii="宋体" w:hAnsi="宋体" w:cs="宋体"/>
          <w:sz w:val="24"/>
          <w:lang w:bidi="ne-NP"/>
        </w:rPr>
      </w:pPr>
      <w:r>
        <w:rPr>
          <w:rFonts w:ascii="宋体" w:hAnsi="宋体" w:cs="宋体" w:hint="eastAsia"/>
          <w:sz w:val="24"/>
          <w:lang w:bidi="ne-NP"/>
        </w:rPr>
        <w:t>2</w:t>
      </w:r>
      <w:r>
        <w:rPr>
          <w:rFonts w:ascii="宋体" w:hAnsi="宋体" w:cs="宋体" w:hint="eastAsia"/>
          <w:sz w:val="24"/>
          <w:lang w:bidi="ne-NP"/>
        </w:rPr>
        <w:t>、</w:t>
      </w:r>
      <w:r w:rsidR="00DA2BAA">
        <w:rPr>
          <w:rFonts w:ascii="宋体" w:hAnsi="宋体" w:cs="宋体" w:hint="eastAsia"/>
          <w:sz w:val="24"/>
          <w:lang w:bidi="ne-NP"/>
        </w:rPr>
        <w:t>朗读《书愤》</w:t>
      </w:r>
      <w:r w:rsidRPr="00924A97">
        <w:rPr>
          <w:rFonts w:ascii="宋体" w:hAnsi="宋体" w:cs="宋体"/>
          <w:sz w:val="24"/>
          <w:lang w:bidi="ne-NP"/>
        </w:rPr>
        <w:t>，</w:t>
      </w:r>
      <w:r>
        <w:rPr>
          <w:rFonts w:ascii="宋体" w:hAnsi="宋体" w:cs="宋体"/>
          <w:sz w:val="24"/>
          <w:lang w:bidi="ne-NP"/>
        </w:rPr>
        <w:t>体味诗歌情味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二、课文内容理解。</w:t>
      </w:r>
    </w:p>
    <w:p w:rsidR="00B7230D" w:rsidRPr="00DA2BAA" w:rsidRDefault="00B7230D" w:rsidP="00DA2BAA">
      <w:pPr>
        <w:pStyle w:val="a5"/>
        <w:numPr>
          <w:ilvl w:val="0"/>
          <w:numId w:val="3"/>
        </w:numPr>
        <w:ind w:firstLineChars="0"/>
        <w:rPr>
          <w:rFonts w:ascii="宋体" w:hAnsi="宋体" w:cs="宋体" w:hint="eastAsia"/>
          <w:sz w:val="24"/>
          <w:lang w:bidi="ne-NP"/>
        </w:rPr>
      </w:pPr>
      <w:r w:rsidRPr="00DA2BAA">
        <w:rPr>
          <w:rFonts w:ascii="宋体" w:hAnsi="宋体" w:cs="宋体"/>
          <w:sz w:val="24"/>
          <w:lang w:bidi="ne-NP"/>
        </w:rPr>
        <w:t>借助资料上的课文词句疏通，</w:t>
      </w:r>
      <w:r w:rsidR="00DA2BAA" w:rsidRPr="00DA2BAA">
        <w:rPr>
          <w:rFonts w:ascii="宋体" w:hAnsi="宋体" w:cs="宋体"/>
          <w:sz w:val="24"/>
          <w:lang w:bidi="ne-NP"/>
        </w:rPr>
        <w:t>质疑</w:t>
      </w:r>
    </w:p>
    <w:p w:rsidR="00DA2BAA" w:rsidRPr="00924A97" w:rsidRDefault="00DA2BAA" w:rsidP="00B7230D">
      <w:pPr>
        <w:rPr>
          <w:rFonts w:ascii="宋体" w:hAnsi="宋体" w:cs="宋体"/>
          <w:sz w:val="24"/>
          <w:lang w:bidi="ne-NP"/>
        </w:rPr>
      </w:pPr>
    </w:p>
    <w:p w:rsidR="00B7230D" w:rsidRPr="00DA2BAA" w:rsidRDefault="00DA2BAA" w:rsidP="00DA2BAA">
      <w:pPr>
        <w:rPr>
          <w:rFonts w:ascii="宋体" w:hAnsi="宋体" w:cs="宋体" w:hint="eastAsia"/>
          <w:sz w:val="24"/>
          <w:lang w:bidi="ne-NP"/>
        </w:rPr>
      </w:pPr>
      <w:r>
        <w:rPr>
          <w:rFonts w:ascii="宋体" w:hAnsi="宋体" w:cs="宋体" w:hint="eastAsia"/>
          <w:sz w:val="24"/>
          <w:lang w:bidi="ne-NP"/>
        </w:rPr>
        <w:t>2</w:t>
      </w:r>
      <w:r>
        <w:rPr>
          <w:rFonts w:ascii="宋体" w:hAnsi="宋体" w:cs="宋体" w:hint="eastAsia"/>
          <w:sz w:val="24"/>
          <w:lang w:bidi="ne-NP"/>
        </w:rPr>
        <w:t>、</w:t>
      </w:r>
      <w:r w:rsidR="00B7230D" w:rsidRPr="00DA2BAA">
        <w:rPr>
          <w:rFonts w:ascii="宋体" w:hAnsi="宋体" w:cs="宋体"/>
          <w:sz w:val="24"/>
          <w:lang w:bidi="ne-NP"/>
        </w:rPr>
        <w:t>关于对</w:t>
      </w:r>
      <w:r w:rsidR="00B7230D" w:rsidRPr="00DA2BAA">
        <w:rPr>
          <w:rFonts w:ascii="宋体" w:hAnsi="宋体" w:cs="宋体"/>
          <w:sz w:val="24"/>
          <w:lang w:bidi="ne-NP"/>
        </w:rPr>
        <w:t>“</w:t>
      </w:r>
      <w:r w:rsidR="00B7230D" w:rsidRPr="00DA2BAA">
        <w:rPr>
          <w:rFonts w:ascii="宋体" w:hAnsi="宋体" w:cs="宋体"/>
          <w:sz w:val="24"/>
          <w:lang w:bidi="ne-NP"/>
        </w:rPr>
        <w:t>气如山</w:t>
      </w:r>
      <w:r w:rsidR="00B7230D" w:rsidRPr="00DA2BAA">
        <w:rPr>
          <w:rFonts w:ascii="宋体" w:hAnsi="宋体" w:cs="宋体"/>
          <w:sz w:val="24"/>
          <w:lang w:bidi="ne-NP"/>
        </w:rPr>
        <w:t>”</w:t>
      </w:r>
      <w:r w:rsidR="00B7230D" w:rsidRPr="00DA2BAA">
        <w:rPr>
          <w:rFonts w:ascii="宋体" w:hAnsi="宋体" w:cs="宋体"/>
          <w:sz w:val="24"/>
          <w:lang w:bidi="ne-NP"/>
        </w:rPr>
        <w:t>的理解：资料注释认为</w:t>
      </w:r>
      <w:r w:rsidR="00B7230D" w:rsidRPr="00DA2BAA">
        <w:rPr>
          <w:rFonts w:ascii="宋体" w:hAnsi="宋体" w:cs="宋体"/>
          <w:sz w:val="24"/>
          <w:lang w:bidi="ne-NP"/>
        </w:rPr>
        <w:t>“</w:t>
      </w:r>
      <w:r w:rsidR="00B7230D" w:rsidRPr="00DA2BAA">
        <w:rPr>
          <w:rFonts w:ascii="宋体" w:hAnsi="宋体" w:cs="宋体"/>
          <w:sz w:val="24"/>
          <w:lang w:bidi="ne-NP"/>
        </w:rPr>
        <w:t>中原北望气如山</w:t>
      </w:r>
      <w:r w:rsidR="00B7230D" w:rsidRPr="00DA2BAA">
        <w:rPr>
          <w:rFonts w:ascii="宋体" w:hAnsi="宋体" w:cs="宋体"/>
          <w:sz w:val="24"/>
          <w:lang w:bidi="ne-NP"/>
        </w:rPr>
        <w:t>”</w:t>
      </w:r>
      <w:r w:rsidR="00B7230D" w:rsidRPr="00DA2BAA">
        <w:rPr>
          <w:rFonts w:ascii="宋体" w:hAnsi="宋体" w:cs="宋体"/>
          <w:sz w:val="24"/>
          <w:lang w:bidi="ne-NP"/>
        </w:rPr>
        <w:t>的</w:t>
      </w:r>
      <w:r w:rsidR="00B7230D" w:rsidRPr="00DA2BAA">
        <w:rPr>
          <w:rFonts w:ascii="宋体" w:hAnsi="宋体" w:cs="宋体"/>
          <w:sz w:val="24"/>
          <w:lang w:bidi="ne-NP"/>
        </w:rPr>
        <w:t>“</w:t>
      </w:r>
      <w:r w:rsidR="00B7230D" w:rsidRPr="00DA2BAA">
        <w:rPr>
          <w:rFonts w:ascii="宋体" w:hAnsi="宋体" w:cs="宋体"/>
          <w:sz w:val="24"/>
          <w:lang w:bidi="ne-NP"/>
        </w:rPr>
        <w:t>气如山</w:t>
      </w:r>
      <w:r w:rsidR="00B7230D" w:rsidRPr="00DA2BAA">
        <w:rPr>
          <w:rFonts w:ascii="宋体" w:hAnsi="宋体" w:cs="宋体"/>
          <w:sz w:val="24"/>
          <w:lang w:bidi="ne-NP"/>
        </w:rPr>
        <w:t>”</w:t>
      </w:r>
      <w:r w:rsidR="00B7230D" w:rsidRPr="00DA2BAA">
        <w:rPr>
          <w:rFonts w:ascii="宋体" w:hAnsi="宋体" w:cs="宋体"/>
          <w:sz w:val="24"/>
          <w:lang w:bidi="ne-NP"/>
        </w:rPr>
        <w:t>是</w:t>
      </w:r>
      <w:r w:rsidR="00B7230D" w:rsidRPr="00DA2BAA">
        <w:rPr>
          <w:rFonts w:ascii="宋体" w:hAnsi="宋体" w:cs="宋体"/>
          <w:sz w:val="24"/>
          <w:lang w:bidi="ne-NP"/>
        </w:rPr>
        <w:t>“</w:t>
      </w:r>
      <w:r w:rsidR="00B7230D" w:rsidRPr="00DA2BAA">
        <w:rPr>
          <w:rFonts w:ascii="宋体" w:hAnsi="宋体" w:cs="宋体"/>
          <w:sz w:val="24"/>
          <w:lang w:bidi="ne-NP"/>
        </w:rPr>
        <w:t>北望被金兵占领的大好河山，心中的郁愤堆积如山</w:t>
      </w:r>
      <w:r w:rsidR="00B7230D" w:rsidRPr="00DA2BAA">
        <w:rPr>
          <w:rFonts w:ascii="宋体" w:hAnsi="宋体" w:cs="宋体"/>
          <w:sz w:val="24"/>
          <w:lang w:bidi="ne-NP"/>
        </w:rPr>
        <w:t>”</w:t>
      </w:r>
      <w:r w:rsidR="00B7230D" w:rsidRPr="00DA2BAA">
        <w:rPr>
          <w:rFonts w:ascii="宋体" w:hAnsi="宋体" w:cs="宋体"/>
          <w:sz w:val="24"/>
          <w:lang w:bidi="ne-NP"/>
        </w:rPr>
        <w:t>之意。你同意</w:t>
      </w:r>
      <w:r w:rsidR="00B7230D" w:rsidRPr="00DA2BAA">
        <w:rPr>
          <w:rFonts w:ascii="宋体" w:hAnsi="宋体" w:cs="宋体"/>
          <w:sz w:val="24"/>
          <w:lang w:bidi="ne-NP"/>
        </w:rPr>
        <w:t>“</w:t>
      </w:r>
      <w:r w:rsidR="00B7230D" w:rsidRPr="00DA2BAA">
        <w:rPr>
          <w:rFonts w:ascii="宋体" w:hAnsi="宋体" w:cs="宋体"/>
          <w:sz w:val="24"/>
          <w:lang w:bidi="ne-NP"/>
        </w:rPr>
        <w:t>气愤堆积如山</w:t>
      </w:r>
      <w:r w:rsidR="00B7230D" w:rsidRPr="00DA2BAA">
        <w:rPr>
          <w:rFonts w:ascii="宋体" w:hAnsi="宋体" w:cs="宋体"/>
          <w:sz w:val="24"/>
          <w:lang w:bidi="ne-NP"/>
        </w:rPr>
        <w:t>”</w:t>
      </w:r>
      <w:r w:rsidR="00B7230D" w:rsidRPr="00DA2BAA">
        <w:rPr>
          <w:rFonts w:ascii="宋体" w:hAnsi="宋体" w:cs="宋体"/>
          <w:sz w:val="24"/>
          <w:lang w:bidi="ne-NP"/>
        </w:rPr>
        <w:t>这一说法吗？</w:t>
      </w:r>
    </w:p>
    <w:p w:rsidR="00DA2BAA" w:rsidRPr="00DA2BAA" w:rsidRDefault="00DA2BAA" w:rsidP="00DA2BAA">
      <w:pPr>
        <w:pStyle w:val="a5"/>
        <w:ind w:left="840" w:firstLineChars="0" w:firstLine="0"/>
        <w:rPr>
          <w:rFonts w:ascii="宋体" w:hAnsi="宋体" w:cs="宋体"/>
          <w:sz w:val="24"/>
          <w:lang w:bidi="ne-NP"/>
        </w:rPr>
      </w:pPr>
    </w:p>
    <w:p w:rsidR="00B7230D" w:rsidRDefault="00B7230D" w:rsidP="00B7230D">
      <w:pPr>
        <w:rPr>
          <w:rFonts w:ascii="宋体" w:hAnsi="宋体" w:cs="宋体" w:hint="eastAsia"/>
          <w:sz w:val="24"/>
          <w:lang w:bidi="ne-NP"/>
        </w:rPr>
      </w:pPr>
      <w:r>
        <w:rPr>
          <w:rFonts w:ascii="宋体" w:hAnsi="宋体" w:cs="宋体" w:hint="eastAsia"/>
          <w:sz w:val="24"/>
          <w:lang w:bidi="ne-NP"/>
        </w:rPr>
        <w:t>3</w:t>
      </w:r>
      <w:r>
        <w:rPr>
          <w:rFonts w:ascii="宋体" w:hAnsi="宋体" w:cs="宋体" w:hint="eastAsia"/>
          <w:sz w:val="24"/>
          <w:lang w:bidi="ne-NP"/>
        </w:rPr>
        <w:t>、</w:t>
      </w:r>
      <w:r w:rsidRPr="00924A97">
        <w:rPr>
          <w:rFonts w:ascii="宋体" w:hAnsi="宋体" w:cs="宋体"/>
          <w:sz w:val="24"/>
          <w:lang w:bidi="ne-NP"/>
        </w:rPr>
        <w:t>颔联</w:t>
      </w:r>
      <w:r w:rsidRPr="00924A97">
        <w:rPr>
          <w:rFonts w:ascii="宋体" w:hAnsi="宋体" w:cs="宋体"/>
          <w:sz w:val="24"/>
          <w:lang w:bidi="ne-NP"/>
        </w:rPr>
        <w:t>“</w:t>
      </w:r>
      <w:r w:rsidRPr="00924A97">
        <w:rPr>
          <w:rFonts w:ascii="宋体" w:hAnsi="宋体" w:cs="宋体"/>
          <w:sz w:val="24"/>
          <w:lang w:bidi="ne-NP"/>
        </w:rPr>
        <w:t>楼船夜雪瓜洲渡，铁马秋风大散关</w:t>
      </w:r>
      <w:r w:rsidRPr="00924A97">
        <w:rPr>
          <w:rFonts w:ascii="宋体" w:hAnsi="宋体" w:cs="宋体"/>
          <w:sz w:val="24"/>
          <w:lang w:bidi="ne-NP"/>
        </w:rPr>
        <w:t>”</w:t>
      </w:r>
      <w:r w:rsidRPr="00924A97">
        <w:rPr>
          <w:rFonts w:ascii="宋体" w:hAnsi="宋体" w:cs="宋体"/>
          <w:sz w:val="24"/>
          <w:lang w:bidi="ne-NP"/>
        </w:rPr>
        <w:t>奇特</w:t>
      </w:r>
      <w:r>
        <w:rPr>
          <w:rFonts w:ascii="宋体" w:hAnsi="宋体" w:cs="宋体" w:hint="eastAsia"/>
          <w:sz w:val="24"/>
          <w:lang w:bidi="ne-NP"/>
        </w:rPr>
        <w:t>在哪里？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lastRenderedPageBreak/>
        <w:t>三、诗中问题探讨。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1</w:t>
      </w:r>
      <w:r w:rsidRPr="00924A97">
        <w:rPr>
          <w:rFonts w:ascii="宋体" w:hAnsi="宋体" w:cs="宋体"/>
          <w:sz w:val="24"/>
          <w:lang w:bidi="ne-NP"/>
        </w:rPr>
        <w:t>、</w:t>
      </w:r>
      <w:r w:rsidRPr="00924A97">
        <w:rPr>
          <w:rFonts w:ascii="宋体" w:hAnsi="宋体" w:cs="宋体"/>
          <w:sz w:val="24"/>
          <w:lang w:bidi="ne-NP"/>
        </w:rPr>
        <w:t xml:space="preserve">  </w:t>
      </w:r>
      <w:r w:rsidRPr="00924A97">
        <w:rPr>
          <w:rFonts w:ascii="宋体" w:hAnsi="宋体" w:cs="宋体"/>
          <w:sz w:val="24"/>
          <w:lang w:bidi="ne-NP"/>
        </w:rPr>
        <w:t>诗题为《书愤》，就全诗来看作者因何事而</w:t>
      </w:r>
      <w:r w:rsidRPr="00924A97">
        <w:rPr>
          <w:rFonts w:ascii="宋体" w:hAnsi="宋体" w:cs="宋体"/>
          <w:sz w:val="24"/>
          <w:lang w:bidi="ne-NP"/>
        </w:rPr>
        <w:t>“</w:t>
      </w:r>
      <w:r w:rsidRPr="00924A97">
        <w:rPr>
          <w:rFonts w:ascii="宋体" w:hAnsi="宋体" w:cs="宋体"/>
          <w:sz w:val="24"/>
          <w:lang w:bidi="ne-NP"/>
        </w:rPr>
        <w:t>愤</w:t>
      </w:r>
      <w:r w:rsidRPr="00924A97">
        <w:rPr>
          <w:rFonts w:ascii="宋体" w:hAnsi="宋体" w:cs="宋体"/>
          <w:sz w:val="24"/>
          <w:lang w:bidi="ne-NP"/>
        </w:rPr>
        <w:t>”</w:t>
      </w:r>
      <w:r w:rsidRPr="00924A97">
        <w:rPr>
          <w:rFonts w:ascii="宋体" w:hAnsi="宋体" w:cs="宋体"/>
          <w:sz w:val="24"/>
          <w:lang w:bidi="ne-NP"/>
        </w:rPr>
        <w:t>，作者</w:t>
      </w:r>
      <w:r w:rsidRPr="00924A97">
        <w:rPr>
          <w:rFonts w:ascii="宋体" w:hAnsi="宋体" w:cs="宋体"/>
          <w:sz w:val="24"/>
          <w:lang w:bidi="ne-NP"/>
        </w:rPr>
        <w:t>“</w:t>
      </w:r>
      <w:r w:rsidRPr="00924A97">
        <w:rPr>
          <w:rFonts w:ascii="宋体" w:hAnsi="宋体" w:cs="宋体"/>
          <w:sz w:val="24"/>
          <w:lang w:bidi="ne-NP"/>
        </w:rPr>
        <w:t>愤</w:t>
      </w:r>
      <w:r w:rsidRPr="00924A97">
        <w:rPr>
          <w:rFonts w:ascii="宋体" w:hAnsi="宋体" w:cs="宋体"/>
          <w:sz w:val="24"/>
          <w:lang w:bidi="ne-NP"/>
        </w:rPr>
        <w:t>”</w:t>
      </w:r>
      <w:r w:rsidRPr="00924A97">
        <w:rPr>
          <w:rFonts w:ascii="宋体" w:hAnsi="宋体" w:cs="宋体"/>
          <w:sz w:val="24"/>
          <w:lang w:bidi="ne-NP"/>
        </w:rPr>
        <w:t>的根源又是什么？</w:t>
      </w: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2</w:t>
      </w:r>
      <w:r w:rsidRPr="00924A97">
        <w:rPr>
          <w:rFonts w:ascii="宋体" w:hAnsi="宋体" w:cs="宋体"/>
          <w:sz w:val="24"/>
          <w:lang w:bidi="ne-NP"/>
        </w:rPr>
        <w:t>、</w:t>
      </w:r>
      <w:r w:rsidRPr="00924A97">
        <w:rPr>
          <w:rFonts w:ascii="宋体" w:hAnsi="宋体" w:cs="宋体"/>
          <w:sz w:val="24"/>
          <w:lang w:bidi="ne-NP"/>
        </w:rPr>
        <w:t xml:space="preserve">  </w:t>
      </w:r>
      <w:r w:rsidRPr="00924A97">
        <w:rPr>
          <w:rFonts w:ascii="宋体" w:hAnsi="宋体" w:cs="宋体"/>
          <w:sz w:val="24"/>
          <w:lang w:bidi="ne-NP"/>
        </w:rPr>
        <w:t>本诗主要表现手法。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 </w:t>
      </w: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DA2BAA" w:rsidRDefault="00DA2BAA" w:rsidP="00B7230D">
      <w:pPr>
        <w:rPr>
          <w:rFonts w:ascii="宋体" w:hAnsi="宋体" w:cs="宋体" w:hint="eastAsia"/>
          <w:sz w:val="24"/>
          <w:lang w:bidi="ne-NP"/>
        </w:rPr>
      </w:pPr>
    </w:p>
    <w:p w:rsidR="00B7230D" w:rsidRDefault="00B7230D" w:rsidP="00B7230D">
      <w:pPr>
        <w:rPr>
          <w:rFonts w:ascii="宋体" w:hAnsi="宋体" w:cs="宋体" w:hint="eastAsia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四、拓展思考：</w:t>
      </w:r>
    </w:p>
    <w:p w:rsidR="00B7230D" w:rsidRPr="00924A97" w:rsidRDefault="00B7230D" w:rsidP="00B7230D">
      <w:pPr>
        <w:rPr>
          <w:rFonts w:ascii="宋体" w:hAnsi="宋体" w:cs="宋体"/>
          <w:sz w:val="24"/>
          <w:lang w:bidi="ne-NP"/>
        </w:rPr>
      </w:pPr>
      <w:r w:rsidRPr="00924A97">
        <w:rPr>
          <w:rFonts w:ascii="宋体" w:hAnsi="宋体" w:cs="宋体"/>
          <w:sz w:val="24"/>
          <w:lang w:bidi="ne-NP"/>
        </w:rPr>
        <w:t>《书愤》所反应的陆游</w:t>
      </w:r>
      <w:r w:rsidRPr="00924A97">
        <w:rPr>
          <w:rFonts w:ascii="宋体" w:hAnsi="宋体" w:cs="宋体"/>
          <w:sz w:val="24"/>
          <w:lang w:bidi="ne-NP"/>
        </w:rPr>
        <w:t>“</w:t>
      </w:r>
      <w:r w:rsidRPr="00924A97">
        <w:rPr>
          <w:rFonts w:ascii="宋体" w:hAnsi="宋体" w:cs="宋体"/>
          <w:sz w:val="24"/>
          <w:lang w:bidi="ne-NP"/>
        </w:rPr>
        <w:t>壮志难酬，年华空老</w:t>
      </w:r>
      <w:r w:rsidRPr="00924A97">
        <w:rPr>
          <w:rFonts w:ascii="宋体" w:hAnsi="宋体" w:cs="宋体"/>
          <w:sz w:val="24"/>
          <w:lang w:bidi="ne-NP"/>
        </w:rPr>
        <w:t>”</w:t>
      </w:r>
      <w:r w:rsidRPr="00924A97">
        <w:rPr>
          <w:rFonts w:ascii="宋体" w:hAnsi="宋体" w:cs="宋体"/>
          <w:sz w:val="24"/>
          <w:lang w:bidi="ne-NP"/>
        </w:rPr>
        <w:t>的人生际遇，无疑是一种悲剧，但是这种悲剧是他个人的悲剧，还是整个南宋时代所有抗金爱国志士共同的悲剧？联系同时代其他诗人词人的作品回答。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DBB" w:rsidRDefault="00EA0DBB" w:rsidP="00B7230D">
      <w:pPr>
        <w:spacing w:after="0"/>
      </w:pPr>
      <w:r>
        <w:separator/>
      </w:r>
    </w:p>
  </w:endnote>
  <w:endnote w:type="continuationSeparator" w:id="0">
    <w:p w:rsidR="00EA0DBB" w:rsidRDefault="00EA0DBB" w:rsidP="00B7230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DBB" w:rsidRDefault="00EA0DBB" w:rsidP="00B7230D">
      <w:pPr>
        <w:spacing w:after="0"/>
      </w:pPr>
      <w:r>
        <w:separator/>
      </w:r>
    </w:p>
  </w:footnote>
  <w:footnote w:type="continuationSeparator" w:id="0">
    <w:p w:rsidR="00EA0DBB" w:rsidRDefault="00EA0DBB" w:rsidP="00B7230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77432"/>
    <w:multiLevelType w:val="hybridMultilevel"/>
    <w:tmpl w:val="3D56764E"/>
    <w:lvl w:ilvl="0" w:tplc="1F0427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1C151A"/>
    <w:multiLevelType w:val="hybridMultilevel"/>
    <w:tmpl w:val="75361ACA"/>
    <w:lvl w:ilvl="0" w:tplc="7696E6F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3E2537"/>
    <w:multiLevelType w:val="hybridMultilevel"/>
    <w:tmpl w:val="8D42C368"/>
    <w:lvl w:ilvl="0" w:tplc="C5CCBC2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B7230D"/>
    <w:rsid w:val="00D31D50"/>
    <w:rsid w:val="00DA2BAA"/>
    <w:rsid w:val="00DB01AD"/>
    <w:rsid w:val="00EA0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230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230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230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230D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723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bsq</cp:lastModifiedBy>
  <cp:revision>2</cp:revision>
  <dcterms:created xsi:type="dcterms:W3CDTF">2008-09-11T17:20:00Z</dcterms:created>
  <dcterms:modified xsi:type="dcterms:W3CDTF">2019-01-18T10:38:00Z</dcterms:modified>
</cp:coreProperties>
</file>