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8D" w:rsidRDefault="006F118D">
      <w:pPr>
        <w:spacing w:line="56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6F118D" w:rsidRDefault="006F118D">
      <w:pPr>
        <w:spacing w:line="56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6F118D" w:rsidRDefault="006F118D">
      <w:pPr>
        <w:spacing w:line="560" w:lineRule="exact"/>
        <w:rPr>
          <w:rFonts w:ascii="方正小标宋简体" w:eastAsia="方正小标宋简体" w:hAnsi="方正小标宋简体" w:cs="方正小标宋简体"/>
          <w:sz w:val="28"/>
          <w:szCs w:val="28"/>
        </w:rPr>
      </w:pPr>
    </w:p>
    <w:p w:rsidR="006F118D" w:rsidRDefault="008F3F2F">
      <w:pPr>
        <w:spacing w:afterLines="50" w:after="217" w:line="560" w:lineRule="exact"/>
        <w:jc w:val="righ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教</w:t>
      </w:r>
      <w:proofErr w:type="gramStart"/>
      <w:r>
        <w:rPr>
          <w:rFonts w:hint="eastAsia"/>
          <w:color w:val="000000"/>
          <w:kern w:val="0"/>
        </w:rPr>
        <w:t>助中心</w:t>
      </w:r>
      <w:proofErr w:type="gramEnd"/>
      <w:r>
        <w:rPr>
          <w:rFonts w:hint="eastAsia"/>
          <w:color w:val="000000"/>
          <w:kern w:val="0"/>
        </w:rPr>
        <w:t>便函</w:t>
      </w:r>
      <w:r>
        <w:rPr>
          <w:rFonts w:ascii="宋体" w:eastAsia="宋体" w:hAnsi="宋体" w:cs="宋体"/>
        </w:rPr>
        <w:t>〔</w:t>
      </w:r>
      <w:r>
        <w:rPr>
          <w:rFonts w:ascii="Times New Roman" w:hAnsi="Times New Roman" w:cs="Times New Roman"/>
          <w:color w:val="000000"/>
          <w:kern w:val="0"/>
        </w:rPr>
        <w:t>20</w:t>
      </w:r>
      <w:r>
        <w:rPr>
          <w:rFonts w:ascii="Times New Roman" w:hAnsi="Times New Roman" w:cs="Times New Roman" w:hint="eastAsia"/>
          <w:color w:val="000000"/>
          <w:kern w:val="0"/>
        </w:rPr>
        <w:t>2</w:t>
      </w:r>
      <w:r>
        <w:rPr>
          <w:rFonts w:ascii="Times New Roman" w:hAnsi="Times New Roman" w:cs="Times New Roman" w:hint="eastAsia"/>
          <w:color w:val="000000"/>
          <w:kern w:val="0"/>
        </w:rPr>
        <w:t>2</w:t>
      </w:r>
      <w:r>
        <w:rPr>
          <w:rFonts w:ascii="宋体" w:eastAsia="宋体" w:hAnsi="宋体" w:cs="宋体"/>
        </w:rPr>
        <w:t>〕</w:t>
      </w:r>
      <w:r>
        <w:rPr>
          <w:rFonts w:ascii="Times New Roman" w:hAnsi="Times New Roman" w:cs="Times New Roman" w:hint="eastAsia"/>
          <w:color w:val="000000"/>
          <w:kern w:val="0"/>
        </w:rPr>
        <w:t>29</w:t>
      </w:r>
      <w:r>
        <w:rPr>
          <w:rFonts w:hint="eastAsia"/>
          <w:color w:val="000000"/>
          <w:kern w:val="0"/>
        </w:rPr>
        <w:t>号</w:t>
      </w:r>
    </w:p>
    <w:p w:rsidR="006F118D" w:rsidRDefault="008F3F2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</w:t>
      </w:r>
      <w:r>
        <w:rPr>
          <w:rFonts w:ascii="方正小标宋简体" w:eastAsia="方正小标宋简体"/>
          <w:sz w:val="44"/>
          <w:szCs w:val="44"/>
        </w:rPr>
        <w:t>于</w:t>
      </w:r>
      <w:r>
        <w:rPr>
          <w:rFonts w:ascii="方正小标宋简体" w:eastAsia="方正小标宋简体" w:hint="eastAsia"/>
          <w:sz w:val="44"/>
          <w:szCs w:val="44"/>
        </w:rPr>
        <w:t>召开</w:t>
      </w:r>
      <w:r>
        <w:rPr>
          <w:rFonts w:ascii="方正小标宋简体" w:eastAsia="方正小标宋简体" w:hint="eastAsia"/>
          <w:sz w:val="44"/>
          <w:szCs w:val="44"/>
        </w:rPr>
        <w:t>202</w:t>
      </w: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</w:t>
      </w:r>
      <w:r>
        <w:rPr>
          <w:rFonts w:ascii="方正小标宋简体" w:eastAsia="方正小标宋简体" w:hint="eastAsia"/>
          <w:sz w:val="44"/>
          <w:szCs w:val="44"/>
        </w:rPr>
        <w:t>国家</w:t>
      </w:r>
      <w:r>
        <w:rPr>
          <w:rFonts w:ascii="方正小标宋简体" w:eastAsia="方正小标宋简体"/>
          <w:sz w:val="44"/>
          <w:szCs w:val="44"/>
        </w:rPr>
        <w:t>助学贷款工作</w:t>
      </w:r>
    </w:p>
    <w:p w:rsidR="006F118D" w:rsidRDefault="008F3F2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启动会的</w:t>
      </w:r>
      <w:r>
        <w:rPr>
          <w:rFonts w:ascii="方正小标宋简体" w:eastAsia="方正小标宋简体" w:hint="eastAsia"/>
          <w:sz w:val="44"/>
          <w:szCs w:val="44"/>
        </w:rPr>
        <w:t>通知</w:t>
      </w:r>
    </w:p>
    <w:p w:rsidR="006F118D" w:rsidRDefault="006F118D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F118D" w:rsidRDefault="008F3F2F"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各</w:t>
      </w:r>
      <w:r>
        <w:rPr>
          <w:rFonts w:ascii="Times New Roman" w:hAnsi="Times New Roman"/>
        </w:rPr>
        <w:t>省、自治区、</w:t>
      </w:r>
      <w:r>
        <w:rPr>
          <w:rFonts w:ascii="Times New Roman" w:hAnsi="Times New Roman" w:hint="eastAsia"/>
        </w:rPr>
        <w:t>直辖市</w:t>
      </w:r>
      <w:r>
        <w:rPr>
          <w:rFonts w:ascii="Times New Roman" w:hAnsi="Times New Roman" w:hint="eastAsia"/>
        </w:rPr>
        <w:t>教育厅（教委）</w:t>
      </w:r>
      <w:r>
        <w:rPr>
          <w:rFonts w:ascii="Times New Roman" w:hAnsi="Times New Roman" w:hint="eastAsia"/>
        </w:rPr>
        <w:t>学生</w:t>
      </w:r>
      <w:r>
        <w:rPr>
          <w:rFonts w:ascii="Times New Roman" w:hAnsi="Times New Roman"/>
        </w:rPr>
        <w:t>资助管理部门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各</w:t>
      </w:r>
      <w:r>
        <w:rPr>
          <w:rFonts w:ascii="Times New Roman" w:hAnsi="Times New Roman"/>
        </w:rPr>
        <w:t>计划单列市</w:t>
      </w:r>
      <w:r>
        <w:rPr>
          <w:rFonts w:ascii="Times New Roman" w:hAnsi="Times New Roman" w:hint="eastAsia"/>
        </w:rPr>
        <w:t>教育局</w:t>
      </w:r>
      <w:r>
        <w:rPr>
          <w:rFonts w:ascii="Times New Roman" w:hAnsi="Times New Roman" w:hint="eastAsia"/>
        </w:rPr>
        <w:t>学生</w:t>
      </w:r>
      <w:r>
        <w:rPr>
          <w:rFonts w:ascii="Times New Roman" w:hAnsi="Times New Roman"/>
        </w:rPr>
        <w:t>资助管理部门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新疆生产建设兵团</w:t>
      </w:r>
      <w:r>
        <w:rPr>
          <w:rFonts w:ascii="Times New Roman" w:hAnsi="Times New Roman" w:hint="eastAsia"/>
        </w:rPr>
        <w:t>教育局</w:t>
      </w:r>
      <w:r>
        <w:rPr>
          <w:rFonts w:ascii="Times New Roman" w:hAnsi="Times New Roman" w:hint="eastAsia"/>
        </w:rPr>
        <w:t>学生</w:t>
      </w:r>
      <w:r>
        <w:rPr>
          <w:rFonts w:ascii="Times New Roman" w:hAnsi="Times New Roman"/>
        </w:rPr>
        <w:t>资助管理部门</w:t>
      </w:r>
      <w:r>
        <w:rPr>
          <w:rFonts w:ascii="Times New Roman" w:hAnsi="Times New Roman" w:hint="eastAsia"/>
        </w:rPr>
        <w:t>，中央部门所属各高等学校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会计学院</w:t>
      </w:r>
      <w:r>
        <w:rPr>
          <w:rFonts w:ascii="Times New Roman" w:hAnsi="Times New Roman" w:hint="eastAsia"/>
        </w:rPr>
        <w:t>学生资助管理部门</w: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 w:hint="eastAsia"/>
        </w:rPr>
        <w:t>中央党校学生资助管理部门</w:t>
      </w:r>
      <w:r>
        <w:rPr>
          <w:rFonts w:ascii="Times New Roman" w:hAnsi="Times New Roman"/>
        </w:rPr>
        <w:t>：</w:t>
      </w:r>
    </w:p>
    <w:p w:rsidR="006F118D" w:rsidRDefault="008F3F2F">
      <w:pPr>
        <w:spacing w:line="56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为切实做</w:t>
      </w:r>
      <w:r>
        <w:rPr>
          <w:rFonts w:ascii="Times New Roman" w:hAnsi="Times New Roman" w:cs="Times New Roman"/>
        </w:rPr>
        <w:t>好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国家助学贷款</w:t>
      </w:r>
      <w:r>
        <w:rPr>
          <w:rFonts w:ascii="Times New Roman" w:hAnsi="Times New Roman" w:cs="Times New Roman" w:hint="eastAsia"/>
        </w:rPr>
        <w:t>工</w:t>
      </w:r>
      <w:r>
        <w:rPr>
          <w:rFonts w:ascii="Times New Roman" w:hAnsi="Times New Roman" w:cs="Times New Roman"/>
        </w:rPr>
        <w:t>作</w:t>
      </w:r>
      <w:r>
        <w:rPr>
          <w:rFonts w:ascii="Times New Roman" w:hAnsi="Times New Roman" w:cs="Times New Roman" w:hint="eastAsia"/>
        </w:rPr>
        <w:t>，确保</w:t>
      </w:r>
      <w:r>
        <w:rPr>
          <w:rFonts w:ascii="Times New Roman" w:hAnsi="Times New Roman" w:cs="Times New Roman"/>
        </w:rPr>
        <w:t>本年</w:t>
      </w:r>
      <w:r>
        <w:rPr>
          <w:rFonts w:ascii="Times New Roman" w:hAnsi="Times New Roman" w:cs="Times New Roman" w:hint="eastAsia"/>
        </w:rPr>
        <w:t>度</w:t>
      </w:r>
      <w:r>
        <w:rPr>
          <w:rFonts w:ascii="Times New Roman" w:hAnsi="Times New Roman" w:cs="Times New Roman"/>
        </w:rPr>
        <w:t>国家助学贷款工作平稳</w:t>
      </w:r>
      <w:r>
        <w:rPr>
          <w:rFonts w:ascii="Times New Roman" w:hAnsi="Times New Roman" w:cs="Times New Roman" w:hint="eastAsia"/>
        </w:rPr>
        <w:t>、高效、有序，我</w:t>
      </w:r>
      <w:r>
        <w:rPr>
          <w:rFonts w:ascii="Times New Roman" w:hAnsi="Times New Roman" w:cs="Times New Roman"/>
        </w:rPr>
        <w:t>中心</w:t>
      </w:r>
      <w:r>
        <w:rPr>
          <w:rFonts w:ascii="Times New Roman" w:hAnsi="Times New Roman" w:cs="Times New Roman" w:hint="eastAsia"/>
        </w:rPr>
        <w:t>组织</w:t>
      </w:r>
      <w:r>
        <w:rPr>
          <w:rFonts w:ascii="Times New Roman" w:hAnsi="Times New Roman" w:cs="Times New Roman"/>
        </w:rPr>
        <w:t>召开</w:t>
      </w:r>
      <w:r>
        <w:rPr>
          <w:rFonts w:ascii="Times New Roman" w:hAnsi="Times New Roman" w:cs="Times New Roman" w:hint="eastAsia"/>
        </w:rPr>
        <w:t>202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国家</w:t>
      </w:r>
      <w:r>
        <w:rPr>
          <w:rFonts w:ascii="Times New Roman" w:hAnsi="Times New Roman" w:cs="Times New Roman"/>
        </w:rPr>
        <w:t>助学贷款工作启动会</w:t>
      </w:r>
      <w:r>
        <w:rPr>
          <w:rFonts w:ascii="Times New Roman" w:hAnsi="Times New Roman" w:cs="Times New Roman" w:hint="eastAsia"/>
        </w:rPr>
        <w:t>，现</w:t>
      </w:r>
      <w:r>
        <w:rPr>
          <w:rFonts w:ascii="Times New Roman" w:hAnsi="Times New Roman" w:cs="Times New Roman"/>
        </w:rPr>
        <w:t>将有关事项通知如下</w:t>
      </w:r>
      <w:r>
        <w:rPr>
          <w:rFonts w:ascii="Times New Roman" w:hAnsi="Times New Roman" w:cs="Times New Roman" w:hint="eastAsia"/>
        </w:rPr>
        <w:t>：</w:t>
      </w:r>
    </w:p>
    <w:p w:rsidR="006F118D" w:rsidRDefault="008F3F2F">
      <w:pPr>
        <w:spacing w:line="54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一、会议内容</w:t>
      </w:r>
    </w:p>
    <w:p w:rsidR="006F118D" w:rsidRDefault="008F3F2F">
      <w:pPr>
        <w:spacing w:line="54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（一）总结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/>
        </w:rPr>
        <w:t>0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 w:hint="eastAsia"/>
        </w:rPr>
        <w:t>全</w:t>
      </w:r>
      <w:r>
        <w:rPr>
          <w:rFonts w:ascii="Times New Roman" w:hAnsi="Times New Roman"/>
        </w:rPr>
        <w:t>面部署</w:t>
      </w:r>
      <w:r>
        <w:rPr>
          <w:rFonts w:ascii="Times New Roman" w:hAnsi="Times New Roman" w:hint="eastAsia"/>
        </w:rPr>
        <w:t>202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>国家</w:t>
      </w:r>
      <w:r>
        <w:rPr>
          <w:rFonts w:ascii="Times New Roman" w:hAnsi="Times New Roman"/>
        </w:rPr>
        <w:t>助学贷款工作</w:t>
      </w:r>
      <w:r>
        <w:rPr>
          <w:rFonts w:ascii="Times New Roman" w:hAnsi="Times New Roman" w:hint="eastAsia"/>
        </w:rPr>
        <w:t>。</w:t>
      </w:r>
    </w:p>
    <w:p w:rsidR="006F118D" w:rsidRDefault="008F3F2F">
      <w:pPr>
        <w:spacing w:line="54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（二）</w:t>
      </w:r>
      <w:r>
        <w:rPr>
          <w:rFonts w:ascii="Times New Roman" w:hAnsi="Times New Roman" w:hint="eastAsia"/>
        </w:rPr>
        <w:t>经验交流</w:t>
      </w:r>
      <w:r>
        <w:rPr>
          <w:rFonts w:ascii="Times New Roman" w:hAnsi="Times New Roman" w:hint="eastAsia"/>
        </w:rPr>
        <w:t>。就生源地信用助学贷款</w:t>
      </w:r>
      <w:r>
        <w:rPr>
          <w:rFonts w:ascii="Times New Roman" w:hAnsi="Times New Roman" w:hint="eastAsia"/>
        </w:rPr>
        <w:t>受理、</w:t>
      </w:r>
      <w:r>
        <w:rPr>
          <w:rFonts w:ascii="Times New Roman" w:hAnsi="Times New Roman" w:hint="eastAsia"/>
        </w:rPr>
        <w:t>国家助学贷款贷后管理和</w:t>
      </w:r>
      <w:r>
        <w:rPr>
          <w:rFonts w:ascii="Times New Roman" w:hAnsi="Times New Roman" w:hint="eastAsia"/>
        </w:rPr>
        <w:t>诚信教育</w:t>
      </w:r>
      <w:r>
        <w:rPr>
          <w:rFonts w:ascii="Times New Roman" w:hAnsi="Times New Roman"/>
        </w:rPr>
        <w:t>等</w:t>
      </w:r>
      <w:r>
        <w:rPr>
          <w:rFonts w:ascii="Times New Roman" w:hAnsi="Times New Roman" w:hint="eastAsia"/>
        </w:rPr>
        <w:t>交流</w:t>
      </w:r>
      <w:r>
        <w:rPr>
          <w:rFonts w:ascii="Times New Roman" w:hAnsi="Times New Roman"/>
        </w:rPr>
        <w:t>工作经验</w:t>
      </w:r>
      <w:r>
        <w:rPr>
          <w:rFonts w:ascii="Times New Roman" w:hAnsi="Times New Roman" w:hint="eastAsia"/>
        </w:rPr>
        <w:t>。</w:t>
      </w:r>
    </w:p>
    <w:p w:rsidR="006F118D" w:rsidRDefault="008F3F2F">
      <w:pPr>
        <w:spacing w:line="54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（三）</w:t>
      </w:r>
      <w:r>
        <w:rPr>
          <w:rFonts w:ascii="Times New Roman" w:hAnsi="Times New Roman" w:hint="eastAsia"/>
        </w:rPr>
        <w:t>业务培训</w:t>
      </w:r>
      <w:r>
        <w:rPr>
          <w:rFonts w:ascii="Times New Roman" w:hAnsi="Times New Roman" w:hint="eastAsia"/>
        </w:rPr>
        <w:t>。</w:t>
      </w:r>
      <w:r>
        <w:rPr>
          <w:rFonts w:ascii="Times New Roman" w:hAnsi="Times New Roman" w:hint="eastAsia"/>
        </w:rPr>
        <w:t>国家开发银行、中国银行系统操作培训。</w:t>
      </w:r>
    </w:p>
    <w:p w:rsidR="006F118D" w:rsidRDefault="008F3F2F">
      <w:pPr>
        <w:spacing w:line="54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二、参会人员</w:t>
      </w:r>
    </w:p>
    <w:p w:rsidR="006F118D" w:rsidRDefault="008F3F2F">
      <w:pPr>
        <w:widowControl w:val="0"/>
        <w:adjustRightInd/>
        <w:spacing w:line="54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（一）各省、自治区、直辖市、计划单列市学生资助管理部门负责人和国家助学贷款业务工作人员，新疆生产建设</w:t>
      </w:r>
      <w:r>
        <w:rPr>
          <w:rFonts w:ascii="Times New Roman" w:hAnsi="Times New Roman" w:hint="eastAsia"/>
        </w:rPr>
        <w:lastRenderedPageBreak/>
        <w:t>兵团学生资助管理部门负责人和国家助学贷款业务工作人员；</w:t>
      </w:r>
    </w:p>
    <w:p w:rsidR="006F118D" w:rsidRDefault="008F3F2F">
      <w:pPr>
        <w:widowControl w:val="0"/>
        <w:adjustRightInd/>
        <w:spacing w:line="56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（二）中央部门所属各高等学校</w:t>
      </w:r>
      <w:r>
        <w:rPr>
          <w:rFonts w:ascii="Times New Roman" w:hAnsi="Times New Roman" w:hint="eastAsia"/>
        </w:rPr>
        <w:t>、会计学院</w:t>
      </w:r>
      <w:r>
        <w:rPr>
          <w:rFonts w:ascii="Times New Roman" w:hAnsi="Times New Roman" w:hint="eastAsia"/>
        </w:rPr>
        <w:t>学生资助管理部门负责人和国家助学贷款工作人员</w:t>
      </w:r>
      <w:r>
        <w:rPr>
          <w:rFonts w:ascii="Times New Roman" w:hAnsi="Times New Roman" w:hint="eastAsia"/>
        </w:rPr>
        <w:t>，中央党校</w:t>
      </w:r>
      <w:r>
        <w:rPr>
          <w:rFonts w:ascii="Times New Roman" w:hAnsi="Times New Roman" w:hint="eastAsia"/>
        </w:rPr>
        <w:t>学生资助管理部门负责人和国家助学贷款工作人员。</w:t>
      </w:r>
    </w:p>
    <w:p w:rsidR="006F118D" w:rsidRDefault="008F3F2F">
      <w:pPr>
        <w:spacing w:line="56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各地可组织市、县级学生资助管理部门和地方高</w:t>
      </w:r>
      <w:r>
        <w:rPr>
          <w:rFonts w:ascii="Times New Roman" w:hAnsi="Times New Roman" w:hint="eastAsia"/>
        </w:rPr>
        <w:t>校参会，</w:t>
      </w:r>
      <w:r>
        <w:rPr>
          <w:rFonts w:ascii="Times New Roman" w:hAnsi="Times New Roman" w:hint="eastAsia"/>
        </w:rPr>
        <w:t>可邀请助学贷款承办银行参会，</w:t>
      </w:r>
      <w:r>
        <w:rPr>
          <w:rFonts w:ascii="Times New Roman" w:hAnsi="Times New Roman" w:hint="eastAsia"/>
        </w:rPr>
        <w:t>参会人数不限，参会形式自定。</w:t>
      </w:r>
    </w:p>
    <w:p w:rsidR="006F118D" w:rsidRDefault="008F3F2F">
      <w:pPr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</w:t>
      </w:r>
      <w:r>
        <w:rPr>
          <w:rFonts w:ascii="黑体" w:eastAsia="黑体" w:hAnsi="黑体" w:cs="黑体" w:hint="eastAsia"/>
        </w:rPr>
        <w:t>会议</w:t>
      </w:r>
      <w:r>
        <w:rPr>
          <w:rFonts w:ascii="黑体" w:eastAsia="黑体" w:hAnsi="黑体" w:cs="黑体" w:hint="eastAsia"/>
        </w:rPr>
        <w:t>时间与形式</w:t>
      </w:r>
    </w:p>
    <w:p w:rsidR="006F118D" w:rsidRDefault="008F3F2F">
      <w:pPr>
        <w:spacing w:line="56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（一）</w:t>
      </w:r>
      <w:r>
        <w:rPr>
          <w:rFonts w:ascii="Times New Roman" w:hAnsi="Times New Roman" w:hint="eastAsia"/>
        </w:rPr>
        <w:t>会议</w:t>
      </w:r>
      <w:r>
        <w:rPr>
          <w:rFonts w:ascii="Times New Roman" w:hAnsi="Times New Roman"/>
        </w:rPr>
        <w:t>时间：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  <w:color w:val="000000"/>
          <w:kern w:val="0"/>
        </w:rPr>
        <w:t>8:30</w:t>
      </w:r>
      <w:r>
        <w:rPr>
          <w:rFonts w:ascii="Times New Roman" w:hAnsi="Times New Roman" w:cs="Times New Roman"/>
        </w:rPr>
        <w:t>—</w:t>
      </w:r>
      <w:r>
        <w:rPr>
          <w:rFonts w:ascii="Times New Roman" w:hAnsi="Times New Roman" w:cs="Times New Roman" w:hint="eastAsia"/>
          <w:color w:val="000000"/>
          <w:kern w:val="0"/>
        </w:rPr>
        <w:t>12:00</w:t>
      </w:r>
      <w:r>
        <w:rPr>
          <w:rFonts w:ascii="Times New Roman" w:hAnsi="Times New Roman"/>
        </w:rPr>
        <w:t>。</w:t>
      </w:r>
    </w:p>
    <w:p w:rsidR="006F118D" w:rsidRDefault="008F3F2F">
      <w:pPr>
        <w:widowControl w:val="0"/>
        <w:adjustRightInd/>
        <w:spacing w:line="56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>（三）</w:t>
      </w:r>
      <w:r>
        <w:rPr>
          <w:rFonts w:ascii="Times New Roman" w:hAnsi="Times New Roman" w:hint="eastAsia"/>
        </w:rPr>
        <w:t>会议</w:t>
      </w:r>
      <w:r>
        <w:rPr>
          <w:rFonts w:ascii="Times New Roman" w:hAnsi="Times New Roman" w:hint="eastAsia"/>
        </w:rPr>
        <w:t>形式：</w:t>
      </w:r>
      <w:r>
        <w:rPr>
          <w:rFonts w:ascii="Times New Roman" w:hAnsi="Times New Roman" w:hint="eastAsia"/>
        </w:rPr>
        <w:t>培训以在线直播方式进行，直播平台为“腾讯会议”。参会人员在计算机浏览器输入直播链接地址（推荐使用），或者使用手机扫描直播</w:t>
      </w:r>
      <w:proofErr w:type="gramStart"/>
      <w:r>
        <w:rPr>
          <w:rFonts w:ascii="Times New Roman" w:hAnsi="Times New Roman" w:hint="eastAsia"/>
        </w:rPr>
        <w:t>二维码观看</w:t>
      </w:r>
      <w:proofErr w:type="gramEnd"/>
      <w:r>
        <w:rPr>
          <w:rFonts w:ascii="Times New Roman" w:hAnsi="Times New Roman" w:hint="eastAsia"/>
        </w:rPr>
        <w:t>。</w:t>
      </w:r>
    </w:p>
    <w:p w:rsidR="006F118D" w:rsidRDefault="008F3F2F">
      <w:pPr>
        <w:widowControl w:val="0"/>
        <w:adjustRightInd/>
        <w:spacing w:line="560" w:lineRule="exact"/>
        <w:ind w:firstLineChars="200" w:firstLine="6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直播链接：</w:t>
      </w:r>
      <w:r>
        <w:rPr>
          <w:rFonts w:ascii="Times New Roman" w:hAnsi="Times New Roman" w:cs="Times New Roman" w:hint="eastAsia"/>
          <w:color w:val="000000" w:themeColor="text1"/>
        </w:rPr>
        <w:t>https://meeting.tencent.com/l/Fq71YuoCIfcY</w:t>
      </w:r>
    </w:p>
    <w:p w:rsidR="006F118D" w:rsidRDefault="008F3F2F">
      <w:pPr>
        <w:widowControl w:val="0"/>
        <w:adjustRightInd/>
        <w:spacing w:line="560" w:lineRule="exact"/>
        <w:ind w:firstLineChars="200" w:firstLine="6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直播密码：</w:t>
      </w:r>
      <w:r>
        <w:rPr>
          <w:rFonts w:ascii="Times New Roman" w:hAnsi="Times New Roman" w:cs="Times New Roman" w:hint="eastAsia"/>
          <w:color w:val="000000" w:themeColor="text1"/>
        </w:rPr>
        <w:t>202206</w:t>
      </w:r>
    </w:p>
    <w:p w:rsidR="006F118D" w:rsidRDefault="008F3F2F">
      <w:pPr>
        <w:widowControl w:val="0"/>
        <w:adjustRightInd/>
        <w:spacing w:line="560" w:lineRule="exact"/>
        <w:ind w:firstLineChars="200" w:firstLine="6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1859280</wp:posOffset>
            </wp:positionH>
            <wp:positionV relativeFrom="paragraph">
              <wp:posOffset>454025</wp:posOffset>
            </wp:positionV>
            <wp:extent cx="1670050" cy="1670050"/>
            <wp:effectExtent l="0" t="0" r="6350" b="6350"/>
            <wp:wrapTopAndBottom/>
            <wp:docPr id="1" name="图片 1" descr="启动会直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启动会直播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7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color w:val="000000" w:themeColor="text1"/>
        </w:rPr>
        <w:t>直播二维码：</w:t>
      </w:r>
    </w:p>
    <w:p w:rsidR="006F118D" w:rsidRDefault="008F3F2F">
      <w:pPr>
        <w:widowControl w:val="0"/>
        <w:adjustRightInd/>
        <w:spacing w:line="560" w:lineRule="exact"/>
        <w:ind w:firstLineChars="200"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四、其他事项</w:t>
      </w:r>
    </w:p>
    <w:p w:rsidR="006F118D" w:rsidRDefault="008F3F2F">
      <w:pPr>
        <w:spacing w:line="56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hint="eastAsia"/>
        </w:rPr>
        <w:t>请各省级学生资助管理部门、中央部属高校</w:t>
      </w:r>
      <w:r>
        <w:rPr>
          <w:rFonts w:ascii="Times New Roman" w:hAnsi="Times New Roman" w:hint="eastAsia"/>
        </w:rPr>
        <w:t>和会计学院、中央党校</w:t>
      </w:r>
      <w:r>
        <w:rPr>
          <w:rFonts w:ascii="Times New Roman" w:hAnsi="Times New Roman" w:hint="eastAsia"/>
        </w:rPr>
        <w:t>参加</w:t>
      </w:r>
      <w:r>
        <w:rPr>
          <w:rFonts w:ascii="Times New Roman" w:hAnsi="Times New Roman" w:hint="eastAsia"/>
        </w:rPr>
        <w:t>启动会</w:t>
      </w:r>
      <w:r>
        <w:rPr>
          <w:rFonts w:ascii="Times New Roman" w:hAnsi="Times New Roman" w:hint="eastAsia"/>
        </w:rPr>
        <w:t>人员于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6</w:t>
      </w:r>
      <w:r>
        <w:rPr>
          <w:rFonts w:ascii="Times New Roman" w:hAnsi="Times New Roman" w:hint="eastAsia"/>
        </w:rPr>
        <w:t>日中午</w:t>
      </w:r>
      <w:r>
        <w:rPr>
          <w:rFonts w:ascii="Times New Roman" w:hAnsi="Times New Roman" w:hint="eastAsia"/>
        </w:rPr>
        <w:t>12</w:t>
      </w:r>
      <w:r>
        <w:rPr>
          <w:rFonts w:ascii="Times New Roman" w:hAnsi="Times New Roman" w:hint="eastAsia"/>
        </w:rPr>
        <w:t>：</w:t>
      </w:r>
      <w:r>
        <w:rPr>
          <w:rFonts w:ascii="Times New Roman" w:hAnsi="Times New Roman" w:hint="eastAsia"/>
        </w:rPr>
        <w:t>00</w:t>
      </w:r>
      <w:r>
        <w:rPr>
          <w:rFonts w:ascii="Times New Roman" w:hAnsi="Times New Roman" w:hint="eastAsia"/>
        </w:rPr>
        <w:t>前填</w:t>
      </w:r>
    </w:p>
    <w:p w:rsidR="006F118D" w:rsidRDefault="008F3F2F">
      <w:pPr>
        <w:spacing w:line="560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lastRenderedPageBreak/>
        <w:t>写参会回执，每人仅限填写一次。</w:t>
      </w:r>
    </w:p>
    <w:p w:rsidR="006F118D" w:rsidRDefault="008F3F2F">
      <w:pPr>
        <w:spacing w:line="56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回执填写链接：</w:t>
      </w:r>
      <w:r>
        <w:rPr>
          <w:rFonts w:ascii="Times New Roman" w:hAnsi="Times New Roman" w:hint="eastAsia"/>
        </w:rPr>
        <w:t>https://www.wjx.cn/vm/mJVny2I.aspx</w:t>
      </w:r>
    </w:p>
    <w:p w:rsidR="006F118D" w:rsidRDefault="008F3F2F">
      <w:pPr>
        <w:spacing w:line="56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回执填写二维码：</w:t>
      </w:r>
    </w:p>
    <w:p w:rsidR="006F118D" w:rsidRDefault="008F3F2F">
      <w:pPr>
        <w:spacing w:line="560" w:lineRule="exact"/>
        <w:ind w:firstLineChars="200" w:firstLine="640"/>
        <w:rPr>
          <w:rFonts w:ascii="Times New Roman" w:hAnsi="Times New Roman" w:cs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1640840</wp:posOffset>
            </wp:positionH>
            <wp:positionV relativeFrom="paragraph">
              <wp:posOffset>1905</wp:posOffset>
            </wp:positionV>
            <wp:extent cx="2370455" cy="2370455"/>
            <wp:effectExtent l="0" t="0" r="6985" b="6985"/>
            <wp:wrapTopAndBottom/>
            <wp:docPr id="3" name="图片 3" descr="qrcode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rcode (1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237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 w:hint="eastAsia"/>
        </w:rPr>
        <w:t>请各地各校会前自行调试会议系统及网络，我中心不组织统一调试</w:t>
      </w:r>
      <w:r>
        <w:rPr>
          <w:rFonts w:ascii="Times New Roman" w:hAnsi="Times New Roman" w:cs="Times New Roman" w:hint="eastAsia"/>
        </w:rPr>
        <w:t>。</w:t>
      </w:r>
    </w:p>
    <w:p w:rsidR="006F118D" w:rsidRDefault="008F3F2F">
      <w:pPr>
        <w:spacing w:line="560" w:lineRule="exact"/>
        <w:ind w:firstLineChars="200" w:firstLine="64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 w:hint="eastAsia"/>
        </w:rPr>
        <w:t xml:space="preserve">   </w:t>
      </w:r>
    </w:p>
    <w:p w:rsidR="006F118D" w:rsidRDefault="006F118D">
      <w:pPr>
        <w:spacing w:line="560" w:lineRule="exact"/>
        <w:ind w:firstLineChars="200" w:firstLine="640"/>
        <w:rPr>
          <w:rFonts w:ascii="Times New Roman" w:hAnsi="Times New Roman"/>
        </w:rPr>
      </w:pPr>
    </w:p>
    <w:p w:rsidR="006F118D" w:rsidRDefault="008F3F2F">
      <w:pPr>
        <w:spacing w:line="560" w:lineRule="exact"/>
        <w:ind w:firstLineChars="200" w:firstLine="640"/>
        <w:rPr>
          <w:rFonts w:ascii="Times New Roman" w:hAnsi="Times New Roman"/>
        </w:rPr>
      </w:pPr>
      <w:r>
        <w:rPr>
          <w:rFonts w:ascii="Times New Roman" w:hAnsi="Times New Roman" w:hint="eastAsia"/>
        </w:rPr>
        <w:t>附件：</w:t>
      </w:r>
      <w:r>
        <w:rPr>
          <w:rFonts w:ascii="Times New Roman" w:hAnsi="Times New Roman" w:cs="Times New Roman" w:hint="eastAsia"/>
        </w:rPr>
        <w:t>2022</w:t>
      </w:r>
      <w:r>
        <w:rPr>
          <w:rFonts w:ascii="Times New Roman" w:hAnsi="Times New Roman" w:hint="eastAsia"/>
        </w:rPr>
        <w:t>年国家助学贷款工作启动会</w:t>
      </w:r>
      <w:r>
        <w:rPr>
          <w:rFonts w:ascii="Times New Roman" w:hAnsi="Times New Roman" w:hint="eastAsia"/>
        </w:rPr>
        <w:t>议程</w:t>
      </w:r>
    </w:p>
    <w:p w:rsidR="006F118D" w:rsidRDefault="006F118D">
      <w:pPr>
        <w:spacing w:line="500" w:lineRule="exact"/>
        <w:ind w:firstLineChars="200" w:firstLine="640"/>
        <w:rPr>
          <w:rFonts w:ascii="Times New Roman" w:hAnsi="Times New Roman"/>
        </w:rPr>
      </w:pPr>
    </w:p>
    <w:p w:rsidR="006F118D" w:rsidRDefault="006F118D">
      <w:pPr>
        <w:spacing w:line="500" w:lineRule="exact"/>
        <w:ind w:firstLineChars="200" w:firstLine="640"/>
        <w:rPr>
          <w:rFonts w:ascii="Times New Roman" w:hAnsi="Times New Roman"/>
        </w:rPr>
      </w:pPr>
    </w:p>
    <w:p w:rsidR="006F118D" w:rsidRDefault="008F3F2F">
      <w:pPr>
        <w:tabs>
          <w:tab w:val="left" w:pos="2613"/>
          <w:tab w:val="center" w:pos="4473"/>
        </w:tabs>
        <w:wordWrap w:val="0"/>
        <w:spacing w:line="560" w:lineRule="exact"/>
        <w:ind w:firstLineChars="200" w:firstLine="64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全国</w:t>
      </w:r>
      <w:r>
        <w:rPr>
          <w:rFonts w:ascii="Times New Roman" w:hAnsi="Times New Roman"/>
        </w:rPr>
        <w:t>学生资助管理中心</w:t>
      </w:r>
      <w:r>
        <w:rPr>
          <w:rFonts w:ascii="Times New Roman" w:hAnsi="Times New Roman" w:hint="eastAsia"/>
        </w:rPr>
        <w:t xml:space="preserve">     </w:t>
      </w:r>
    </w:p>
    <w:p w:rsidR="006F118D" w:rsidRDefault="008F3F2F">
      <w:pPr>
        <w:wordWrap w:val="0"/>
        <w:spacing w:line="560" w:lineRule="exact"/>
        <w:ind w:firstLineChars="200" w:firstLine="6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hint="eastAsia"/>
        </w:rPr>
        <w:t xml:space="preserve">                         </w:t>
      </w:r>
      <w:r>
        <w:rPr>
          <w:rFonts w:ascii="Times New Roman" w:hAnsi="Times New Roman" w:cs="Times New Roman" w:hint="eastAsia"/>
        </w:rPr>
        <w:t>202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日</w:t>
      </w:r>
      <w:r>
        <w:rPr>
          <w:rFonts w:ascii="Times New Roman" w:hAnsi="Times New Roman" w:cs="Times New Roman" w:hint="eastAsia"/>
        </w:rPr>
        <w:t xml:space="preserve">       </w:t>
      </w:r>
    </w:p>
    <w:p w:rsidR="006F118D" w:rsidRDefault="006F118D">
      <w:pPr>
        <w:spacing w:line="560" w:lineRule="exact"/>
        <w:ind w:firstLineChars="200" w:firstLine="640"/>
        <w:jc w:val="right"/>
        <w:rPr>
          <w:rFonts w:ascii="Times New Roman" w:hAnsi="Times New Roman" w:cs="Times New Roman"/>
        </w:rPr>
      </w:pPr>
    </w:p>
    <w:p w:rsidR="006F118D" w:rsidRDefault="006F118D">
      <w:pPr>
        <w:spacing w:line="560" w:lineRule="exact"/>
        <w:ind w:firstLineChars="200" w:firstLine="640"/>
        <w:jc w:val="right"/>
        <w:rPr>
          <w:rFonts w:ascii="Times New Roman" w:hAnsi="Times New Roman" w:cs="Times New Roman"/>
        </w:rPr>
      </w:pPr>
    </w:p>
    <w:p w:rsidR="006F118D" w:rsidRDefault="006F118D">
      <w:pPr>
        <w:spacing w:line="560" w:lineRule="exact"/>
        <w:ind w:firstLineChars="200" w:firstLine="640"/>
        <w:jc w:val="right"/>
        <w:rPr>
          <w:rFonts w:ascii="Times New Roman" w:hAnsi="Times New Roman" w:cs="Times New Roman"/>
        </w:rPr>
      </w:pPr>
    </w:p>
    <w:p w:rsidR="006F118D" w:rsidRDefault="006F118D">
      <w:pPr>
        <w:spacing w:line="560" w:lineRule="exact"/>
        <w:ind w:firstLineChars="200" w:firstLine="640"/>
        <w:jc w:val="right"/>
        <w:rPr>
          <w:rFonts w:ascii="Times New Roman" w:hAnsi="Times New Roman" w:cs="Times New Roman"/>
        </w:rPr>
      </w:pPr>
    </w:p>
    <w:p w:rsidR="006F118D" w:rsidRDefault="008F3F2F">
      <w:pPr>
        <w:spacing w:line="56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抄送：国家开发银行普惠金融部、中国银行消费金融部</w:t>
      </w:r>
    </w:p>
    <w:sectPr w:rsidR="006F118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800" w:bottom="1702" w:left="1800" w:header="851" w:footer="992" w:gutter="0"/>
      <w:pgNumType w:fmt="numberInDash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F2F" w:rsidRDefault="008F3F2F">
      <w:r>
        <w:separator/>
      </w:r>
    </w:p>
  </w:endnote>
  <w:endnote w:type="continuationSeparator" w:id="0">
    <w:p w:rsidR="008F3F2F" w:rsidRDefault="008F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8D" w:rsidRDefault="008F3F2F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F118D" w:rsidRDefault="008F3F2F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0232F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6F118D" w:rsidRDefault="008F3F2F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60232F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F2F" w:rsidRDefault="008F3F2F">
      <w:r>
        <w:separator/>
      </w:r>
    </w:p>
  </w:footnote>
  <w:footnote w:type="continuationSeparator" w:id="0">
    <w:p w:rsidR="008F3F2F" w:rsidRDefault="008F3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8D" w:rsidRDefault="006F118D">
    <w:pPr>
      <w:pStyle w:val="a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8D" w:rsidRDefault="006F118D">
    <w:pPr>
      <w:pStyle w:val="a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18D" w:rsidRDefault="006F118D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ZTdlNjMwYWQyOGI2YjY2ZTg2MzRmOWY3NDJhZjEifQ=="/>
  </w:docVars>
  <w:rsids>
    <w:rsidRoot w:val="00144B64"/>
    <w:rsid w:val="00001D6E"/>
    <w:rsid w:val="00032D1B"/>
    <w:rsid w:val="0008336F"/>
    <w:rsid w:val="000E733C"/>
    <w:rsid w:val="00105C0D"/>
    <w:rsid w:val="00144B64"/>
    <w:rsid w:val="001B692E"/>
    <w:rsid w:val="00235CA1"/>
    <w:rsid w:val="002735A3"/>
    <w:rsid w:val="002751B4"/>
    <w:rsid w:val="002901E2"/>
    <w:rsid w:val="002A7120"/>
    <w:rsid w:val="002B25EC"/>
    <w:rsid w:val="002B4D48"/>
    <w:rsid w:val="002F16CE"/>
    <w:rsid w:val="002F7FB8"/>
    <w:rsid w:val="00302E0F"/>
    <w:rsid w:val="00326267"/>
    <w:rsid w:val="003B1556"/>
    <w:rsid w:val="003B3A01"/>
    <w:rsid w:val="003C3ABA"/>
    <w:rsid w:val="003C60F2"/>
    <w:rsid w:val="004C0B5D"/>
    <w:rsid w:val="00570294"/>
    <w:rsid w:val="005B1361"/>
    <w:rsid w:val="005E6A76"/>
    <w:rsid w:val="0060232F"/>
    <w:rsid w:val="00644152"/>
    <w:rsid w:val="00646C72"/>
    <w:rsid w:val="0067686A"/>
    <w:rsid w:val="006C3D5B"/>
    <w:rsid w:val="006F118D"/>
    <w:rsid w:val="006F69F3"/>
    <w:rsid w:val="00700892"/>
    <w:rsid w:val="00720DE8"/>
    <w:rsid w:val="00766858"/>
    <w:rsid w:val="007B23A9"/>
    <w:rsid w:val="0080327E"/>
    <w:rsid w:val="0081000C"/>
    <w:rsid w:val="008224AE"/>
    <w:rsid w:val="0083045A"/>
    <w:rsid w:val="008D2ED3"/>
    <w:rsid w:val="008F0808"/>
    <w:rsid w:val="008F3F2F"/>
    <w:rsid w:val="00930516"/>
    <w:rsid w:val="00974244"/>
    <w:rsid w:val="009804A4"/>
    <w:rsid w:val="0098219D"/>
    <w:rsid w:val="00983661"/>
    <w:rsid w:val="0099299F"/>
    <w:rsid w:val="009A435D"/>
    <w:rsid w:val="009E14A6"/>
    <w:rsid w:val="009E78B5"/>
    <w:rsid w:val="009F0F95"/>
    <w:rsid w:val="00AA0435"/>
    <w:rsid w:val="00AB2D5E"/>
    <w:rsid w:val="00AB7E28"/>
    <w:rsid w:val="00AD3409"/>
    <w:rsid w:val="00AD513C"/>
    <w:rsid w:val="00AF5F44"/>
    <w:rsid w:val="00B64CB4"/>
    <w:rsid w:val="00BB563D"/>
    <w:rsid w:val="00BB6B54"/>
    <w:rsid w:val="00BE706F"/>
    <w:rsid w:val="00C42D0F"/>
    <w:rsid w:val="00C56B9F"/>
    <w:rsid w:val="00CA6EAE"/>
    <w:rsid w:val="00CD0531"/>
    <w:rsid w:val="00CE1321"/>
    <w:rsid w:val="00D31FDC"/>
    <w:rsid w:val="00D36328"/>
    <w:rsid w:val="00D709D7"/>
    <w:rsid w:val="00D72F47"/>
    <w:rsid w:val="00D90B15"/>
    <w:rsid w:val="00DD0644"/>
    <w:rsid w:val="00DE04D3"/>
    <w:rsid w:val="00DE1476"/>
    <w:rsid w:val="00E30A81"/>
    <w:rsid w:val="00EC5B48"/>
    <w:rsid w:val="00ED2DF6"/>
    <w:rsid w:val="00F018B9"/>
    <w:rsid w:val="00F22897"/>
    <w:rsid w:val="00F65176"/>
    <w:rsid w:val="00F76BE3"/>
    <w:rsid w:val="00FB6D29"/>
    <w:rsid w:val="02105604"/>
    <w:rsid w:val="02A8425B"/>
    <w:rsid w:val="037405E1"/>
    <w:rsid w:val="03C9092D"/>
    <w:rsid w:val="057B562E"/>
    <w:rsid w:val="05C655AD"/>
    <w:rsid w:val="064D1378"/>
    <w:rsid w:val="067B69CE"/>
    <w:rsid w:val="06D7355C"/>
    <w:rsid w:val="07A32FE1"/>
    <w:rsid w:val="07B15F47"/>
    <w:rsid w:val="08D70108"/>
    <w:rsid w:val="09D55677"/>
    <w:rsid w:val="0B781DF8"/>
    <w:rsid w:val="0C196B86"/>
    <w:rsid w:val="0F5338A2"/>
    <w:rsid w:val="0F98340D"/>
    <w:rsid w:val="10AF4F7A"/>
    <w:rsid w:val="111849EA"/>
    <w:rsid w:val="1158509E"/>
    <w:rsid w:val="13856080"/>
    <w:rsid w:val="13E34CD8"/>
    <w:rsid w:val="152D3870"/>
    <w:rsid w:val="16031D81"/>
    <w:rsid w:val="160475A2"/>
    <w:rsid w:val="185F2DA5"/>
    <w:rsid w:val="186954FE"/>
    <w:rsid w:val="187229F5"/>
    <w:rsid w:val="18BB642C"/>
    <w:rsid w:val="197F3DBF"/>
    <w:rsid w:val="1AAD6716"/>
    <w:rsid w:val="1AF220BF"/>
    <w:rsid w:val="1C124962"/>
    <w:rsid w:val="1C5F3784"/>
    <w:rsid w:val="1DF2201F"/>
    <w:rsid w:val="1FA00B44"/>
    <w:rsid w:val="207741E6"/>
    <w:rsid w:val="21AA36F4"/>
    <w:rsid w:val="232958E5"/>
    <w:rsid w:val="234D799D"/>
    <w:rsid w:val="23854602"/>
    <w:rsid w:val="23CE0C22"/>
    <w:rsid w:val="24141470"/>
    <w:rsid w:val="25CA2891"/>
    <w:rsid w:val="25DE7741"/>
    <w:rsid w:val="2606674C"/>
    <w:rsid w:val="26C863CA"/>
    <w:rsid w:val="26E256DE"/>
    <w:rsid w:val="281A17E5"/>
    <w:rsid w:val="28F931A5"/>
    <w:rsid w:val="2A402380"/>
    <w:rsid w:val="2A842608"/>
    <w:rsid w:val="2B4F0E68"/>
    <w:rsid w:val="2BFF29B5"/>
    <w:rsid w:val="2D9F65F8"/>
    <w:rsid w:val="2FC40F4A"/>
    <w:rsid w:val="2FE95753"/>
    <w:rsid w:val="32A60F95"/>
    <w:rsid w:val="32A80002"/>
    <w:rsid w:val="33840BE0"/>
    <w:rsid w:val="34047D8E"/>
    <w:rsid w:val="368542BC"/>
    <w:rsid w:val="36D27FF3"/>
    <w:rsid w:val="37F43746"/>
    <w:rsid w:val="39092609"/>
    <w:rsid w:val="39886EE8"/>
    <w:rsid w:val="39FE0C2C"/>
    <w:rsid w:val="3AC95A9F"/>
    <w:rsid w:val="3AF40F1E"/>
    <w:rsid w:val="3DC47A0D"/>
    <w:rsid w:val="3EEC7054"/>
    <w:rsid w:val="3F0044FB"/>
    <w:rsid w:val="3F0F400B"/>
    <w:rsid w:val="3F963E8B"/>
    <w:rsid w:val="412C6561"/>
    <w:rsid w:val="43684AEF"/>
    <w:rsid w:val="438423C1"/>
    <w:rsid w:val="445C5643"/>
    <w:rsid w:val="45596713"/>
    <w:rsid w:val="45CF0674"/>
    <w:rsid w:val="470C66A4"/>
    <w:rsid w:val="475E7E09"/>
    <w:rsid w:val="479B4802"/>
    <w:rsid w:val="482D4D3E"/>
    <w:rsid w:val="4A5F7393"/>
    <w:rsid w:val="4AA47AC8"/>
    <w:rsid w:val="4BDD5215"/>
    <w:rsid w:val="4D225F85"/>
    <w:rsid w:val="4D601871"/>
    <w:rsid w:val="4DDE7953"/>
    <w:rsid w:val="4DF3318A"/>
    <w:rsid w:val="4E76394D"/>
    <w:rsid w:val="4F047C1F"/>
    <w:rsid w:val="4FD3357C"/>
    <w:rsid w:val="4FD61508"/>
    <w:rsid w:val="50F47E45"/>
    <w:rsid w:val="513F6B67"/>
    <w:rsid w:val="51A53BB6"/>
    <w:rsid w:val="51CA55C5"/>
    <w:rsid w:val="52796757"/>
    <w:rsid w:val="52EA4BFB"/>
    <w:rsid w:val="532366CA"/>
    <w:rsid w:val="536E3CD2"/>
    <w:rsid w:val="53845FF1"/>
    <w:rsid w:val="53CB0187"/>
    <w:rsid w:val="544669FD"/>
    <w:rsid w:val="548C75E2"/>
    <w:rsid w:val="54C34D2B"/>
    <w:rsid w:val="554C7F8B"/>
    <w:rsid w:val="55BF6A67"/>
    <w:rsid w:val="57802226"/>
    <w:rsid w:val="57F41414"/>
    <w:rsid w:val="59381517"/>
    <w:rsid w:val="5990679B"/>
    <w:rsid w:val="599C5D2C"/>
    <w:rsid w:val="59B36014"/>
    <w:rsid w:val="59C87C4E"/>
    <w:rsid w:val="5B0F08A5"/>
    <w:rsid w:val="5E3F115B"/>
    <w:rsid w:val="5E8819C0"/>
    <w:rsid w:val="5ECE1AC8"/>
    <w:rsid w:val="5FCE4878"/>
    <w:rsid w:val="60C3340D"/>
    <w:rsid w:val="61110E8E"/>
    <w:rsid w:val="622C68D9"/>
    <w:rsid w:val="626C2AE1"/>
    <w:rsid w:val="62AB60D8"/>
    <w:rsid w:val="633B632E"/>
    <w:rsid w:val="64CD3541"/>
    <w:rsid w:val="652E0A4C"/>
    <w:rsid w:val="660C45AF"/>
    <w:rsid w:val="66712291"/>
    <w:rsid w:val="66F66E58"/>
    <w:rsid w:val="6AE6019A"/>
    <w:rsid w:val="6C534C8B"/>
    <w:rsid w:val="6C707C1B"/>
    <w:rsid w:val="6CF03552"/>
    <w:rsid w:val="6D6466AE"/>
    <w:rsid w:val="6DA81B3B"/>
    <w:rsid w:val="6E810905"/>
    <w:rsid w:val="6EE67097"/>
    <w:rsid w:val="6FA27F41"/>
    <w:rsid w:val="71282400"/>
    <w:rsid w:val="718459F0"/>
    <w:rsid w:val="72215A77"/>
    <w:rsid w:val="726E69E4"/>
    <w:rsid w:val="7364764A"/>
    <w:rsid w:val="74094C4C"/>
    <w:rsid w:val="7595095C"/>
    <w:rsid w:val="776E4B73"/>
    <w:rsid w:val="77E10756"/>
    <w:rsid w:val="78586EC8"/>
    <w:rsid w:val="797B797A"/>
    <w:rsid w:val="7B505055"/>
    <w:rsid w:val="7B565FE6"/>
    <w:rsid w:val="7BD651BB"/>
    <w:rsid w:val="7C0061FB"/>
    <w:rsid w:val="7C33769D"/>
    <w:rsid w:val="7C4A67DB"/>
    <w:rsid w:val="7CC46940"/>
    <w:rsid w:val="7CDE2685"/>
    <w:rsid w:val="7DCF660B"/>
    <w:rsid w:val="7F41310A"/>
    <w:rsid w:val="7F546FE2"/>
    <w:rsid w:val="7FA5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jc w:val="both"/>
    </w:pPr>
    <w:rPr>
      <w:rFonts w:ascii="仿宋" w:eastAsia="仿宋" w:hAnsi="仿宋" w:cs="仿宋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outlineLvl w:val="1"/>
    </w:pPr>
    <w:rPr>
      <w:rFonts w:asciiTheme="majorHAnsi" w:eastAsia="楷体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tabs>
        <w:tab w:val="center" w:pos="4153"/>
        <w:tab w:val="right" w:pos="8306"/>
      </w:tabs>
      <w:adjustRightInd/>
      <w:snapToGrid w:val="0"/>
      <w:ind w:firstLineChars="200" w:firstLine="198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aa">
    <w:name w:val="数字格式"/>
    <w:basedOn w:val="a"/>
    <w:link w:val="ab"/>
    <w:qFormat/>
    <w:pPr>
      <w:ind w:firstLineChars="200" w:firstLine="200"/>
    </w:pPr>
    <w:rPr>
      <w:rFonts w:asciiTheme="minorHAnsi" w:eastAsia="Times New Roman" w:hAnsiTheme="minorHAnsi" w:cstheme="minorBidi"/>
      <w:szCs w:val="22"/>
    </w:rPr>
  </w:style>
  <w:style w:type="character" w:customStyle="1" w:styleId="ab">
    <w:name w:val="数字格式 字符"/>
    <w:basedOn w:val="a0"/>
    <w:link w:val="aa"/>
    <w:qFormat/>
    <w:rPr>
      <w:rFonts w:eastAsia="Times New Roman"/>
      <w:sz w:val="32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ascii="仿宋" w:eastAsia="黑体" w:hAnsi="仿宋" w:cs="仿宋"/>
      <w:b/>
      <w:bCs/>
      <w:kern w:val="44"/>
      <w:sz w:val="32"/>
      <w:szCs w:val="44"/>
    </w:rPr>
  </w:style>
  <w:style w:type="character" w:customStyle="1" w:styleId="Char1">
    <w:name w:val="页脚 Char"/>
    <w:basedOn w:val="a0"/>
    <w:link w:val="a6"/>
    <w:uiPriority w:val="99"/>
    <w:qFormat/>
    <w:rPr>
      <w:rFonts w:ascii="仿宋" w:eastAsia="仿宋" w:hAnsi="仿宋" w:cs="仿宋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仿宋" w:eastAsia="仿宋" w:hAnsi="仿宋" w:cs="仿宋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仿宋" w:eastAsia="仿宋" w:hAnsi="仿宋" w:cs="仿宋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Pr>
      <w:rFonts w:ascii="仿宋" w:eastAsia="仿宋" w:hAnsi="仿宋" w:cs="仿宋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jc w:val="both"/>
    </w:pPr>
    <w:rPr>
      <w:rFonts w:ascii="仿宋" w:eastAsia="仿宋" w:hAnsi="仿宋" w:cs="仿宋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outlineLvl w:val="1"/>
    </w:pPr>
    <w:rPr>
      <w:rFonts w:asciiTheme="majorHAnsi" w:eastAsia="楷体" w:hAnsiTheme="majorHAnsi" w:cstheme="maj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tabs>
        <w:tab w:val="center" w:pos="4153"/>
        <w:tab w:val="right" w:pos="8306"/>
      </w:tabs>
      <w:adjustRightInd/>
      <w:snapToGrid w:val="0"/>
      <w:ind w:firstLineChars="200" w:firstLine="198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aa">
    <w:name w:val="数字格式"/>
    <w:basedOn w:val="a"/>
    <w:link w:val="ab"/>
    <w:qFormat/>
    <w:pPr>
      <w:ind w:firstLineChars="200" w:firstLine="200"/>
    </w:pPr>
    <w:rPr>
      <w:rFonts w:asciiTheme="minorHAnsi" w:eastAsia="Times New Roman" w:hAnsiTheme="minorHAnsi" w:cstheme="minorBidi"/>
      <w:szCs w:val="22"/>
    </w:rPr>
  </w:style>
  <w:style w:type="character" w:customStyle="1" w:styleId="ab">
    <w:name w:val="数字格式 字符"/>
    <w:basedOn w:val="a0"/>
    <w:link w:val="aa"/>
    <w:qFormat/>
    <w:rPr>
      <w:rFonts w:eastAsia="Times New Roman"/>
      <w:sz w:val="32"/>
      <w:szCs w:val="22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="楷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qFormat/>
    <w:rPr>
      <w:rFonts w:ascii="仿宋" w:eastAsia="黑体" w:hAnsi="仿宋" w:cs="仿宋"/>
      <w:b/>
      <w:bCs/>
      <w:kern w:val="44"/>
      <w:sz w:val="32"/>
      <w:szCs w:val="44"/>
    </w:rPr>
  </w:style>
  <w:style w:type="character" w:customStyle="1" w:styleId="Char1">
    <w:name w:val="页脚 Char"/>
    <w:basedOn w:val="a0"/>
    <w:link w:val="a6"/>
    <w:uiPriority w:val="99"/>
    <w:qFormat/>
    <w:rPr>
      <w:rFonts w:ascii="仿宋" w:eastAsia="仿宋" w:hAnsi="仿宋" w:cs="仿宋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仿宋" w:eastAsia="仿宋" w:hAnsi="仿宋" w:cs="仿宋"/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仿宋" w:eastAsia="仿宋" w:hAnsi="仿宋" w:cs="仿宋"/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149</Words>
  <Characters>851</Characters>
  <Application>Microsoft Office Word</Application>
  <DocSecurity>0</DocSecurity>
  <Lines>7</Lines>
  <Paragraphs>1</Paragraphs>
  <ScaleCrop>false</ScaleCrop>
  <Company>Microsoft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MM</cp:lastModifiedBy>
  <cp:revision>80</cp:revision>
  <cp:lastPrinted>2022-06-15T03:10:00Z</cp:lastPrinted>
  <dcterms:created xsi:type="dcterms:W3CDTF">2020-07-09T08:07:00Z</dcterms:created>
  <dcterms:modified xsi:type="dcterms:W3CDTF">2022-06-15T06:43:00Z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CBBEF5E8CD7A43DEB8B9695CFD25F7DC</vt:lpwstr>
  </property>
</Properties>
</file>