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8B" w:rsidRPr="00EE1B8B" w:rsidRDefault="00EE1B8B" w:rsidP="00EE1B8B">
      <w:pPr>
        <w:widowControl/>
        <w:shd w:val="clear" w:color="auto" w:fill="FFFFFF"/>
        <w:spacing w:after="210"/>
        <w:jc w:val="center"/>
        <w:outlineLvl w:val="0"/>
        <w:rPr>
          <w:rFonts w:ascii="微软雅黑" w:eastAsia="微软雅黑" w:hAnsi="微软雅黑" w:cs="宋体" w:hint="eastAsia"/>
          <w:spacing w:val="8"/>
          <w:kern w:val="36"/>
          <w:sz w:val="28"/>
          <w:szCs w:val="28"/>
        </w:rPr>
      </w:pPr>
      <w:r w:rsidRPr="00EE1B8B">
        <w:rPr>
          <w:rFonts w:ascii="微软雅黑" w:eastAsia="微软雅黑" w:hAnsi="微软雅黑" w:cs="宋体" w:hint="eastAsia"/>
          <w:spacing w:val="8"/>
          <w:kern w:val="36"/>
          <w:sz w:val="28"/>
          <w:szCs w:val="28"/>
        </w:rPr>
        <w:t>江苏省2024年普通高考考后提醒</w:t>
      </w:r>
    </w:p>
    <w:p w:rsidR="00EE1B8B" w:rsidRPr="00EE1B8B" w:rsidRDefault="00EE1B8B" w:rsidP="00EE1B8B">
      <w:pPr>
        <w:widowControl/>
        <w:shd w:val="clear" w:color="auto" w:fill="FFFFFF"/>
        <w:spacing w:line="384" w:lineRule="atLeast"/>
        <w:ind w:firstLine="480"/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</w:pPr>
      <w:r w:rsidRPr="00EE1B8B">
        <w:rPr>
          <w:rFonts w:ascii="微软雅黑" w:eastAsia="微软雅黑" w:hAnsi="微软雅黑" w:cs="宋体" w:hint="eastAsia"/>
          <w:spacing w:val="30"/>
          <w:kern w:val="0"/>
          <w:sz w:val="28"/>
          <w:szCs w:val="28"/>
        </w:rPr>
        <w:t>我省2024年普通高考已顺利结束，省教育考试院将及时公布成绩发布、志愿填报、录取等相关信息，请广大考生密切</w:t>
      </w:r>
      <w:proofErr w:type="gramStart"/>
      <w:r w:rsidRPr="00EE1B8B">
        <w:rPr>
          <w:rFonts w:ascii="微软雅黑" w:eastAsia="微软雅黑" w:hAnsi="微软雅黑" w:cs="宋体" w:hint="eastAsia"/>
          <w:spacing w:val="30"/>
          <w:kern w:val="0"/>
          <w:sz w:val="28"/>
          <w:szCs w:val="28"/>
        </w:rPr>
        <w:t>关注省</w:t>
      </w:r>
      <w:proofErr w:type="gramEnd"/>
      <w:r w:rsidRPr="00EE1B8B">
        <w:rPr>
          <w:rFonts w:ascii="微软雅黑" w:eastAsia="微软雅黑" w:hAnsi="微软雅黑" w:cs="宋体" w:hint="eastAsia"/>
          <w:spacing w:val="30"/>
          <w:kern w:val="0"/>
          <w:sz w:val="28"/>
          <w:szCs w:val="28"/>
        </w:rPr>
        <w:t>教育考试院网站（www.jseea.cn）和</w:t>
      </w:r>
      <w:proofErr w:type="gramStart"/>
      <w:r w:rsidRPr="00EE1B8B">
        <w:rPr>
          <w:rFonts w:ascii="微软雅黑" w:eastAsia="微软雅黑" w:hAnsi="微软雅黑" w:cs="宋体" w:hint="eastAsia"/>
          <w:spacing w:val="30"/>
          <w:kern w:val="0"/>
          <w:sz w:val="28"/>
          <w:szCs w:val="28"/>
        </w:rPr>
        <w:t>微信公众号</w:t>
      </w:r>
      <w:proofErr w:type="gramEnd"/>
      <w:r w:rsidRPr="00EE1B8B">
        <w:rPr>
          <w:rFonts w:ascii="微软雅黑" w:eastAsia="微软雅黑" w:hAnsi="微软雅黑" w:cs="宋体" w:hint="eastAsia"/>
          <w:spacing w:val="30"/>
          <w:kern w:val="0"/>
          <w:sz w:val="28"/>
          <w:szCs w:val="28"/>
        </w:rPr>
        <w:t>“江苏招生考试”（</w:t>
      </w:r>
      <w:proofErr w:type="spellStart"/>
      <w:r w:rsidRPr="00EE1B8B">
        <w:rPr>
          <w:rFonts w:ascii="微软雅黑" w:eastAsia="微软雅黑" w:hAnsi="微软雅黑" w:cs="宋体" w:hint="eastAsia"/>
          <w:spacing w:val="30"/>
          <w:kern w:val="0"/>
          <w:sz w:val="28"/>
          <w:szCs w:val="28"/>
        </w:rPr>
        <w:t>jszsksb</w:t>
      </w:r>
      <w:proofErr w:type="spellEnd"/>
      <w:r w:rsidRPr="00EE1B8B">
        <w:rPr>
          <w:rFonts w:ascii="微软雅黑" w:eastAsia="微软雅黑" w:hAnsi="微软雅黑" w:cs="宋体" w:hint="eastAsia"/>
          <w:spacing w:val="30"/>
          <w:kern w:val="0"/>
          <w:sz w:val="28"/>
          <w:szCs w:val="28"/>
        </w:rPr>
        <w:t>）发布的信息。</w:t>
      </w:r>
    </w:p>
    <w:p w:rsidR="00EE1B8B" w:rsidRPr="00EE1B8B" w:rsidRDefault="00EE1B8B" w:rsidP="00EE1B8B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</w:pPr>
      <w:r w:rsidRPr="00EE1B8B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一、</w:t>
      </w:r>
      <w:r w:rsidRPr="00EE1B8B">
        <w:rPr>
          <w:rFonts w:ascii="微软雅黑" w:eastAsia="微软雅黑" w:hAnsi="微软雅黑" w:cs="宋体" w:hint="eastAsia"/>
          <w:b/>
          <w:bCs/>
          <w:spacing w:val="8"/>
          <w:kern w:val="0"/>
          <w:sz w:val="28"/>
          <w:szCs w:val="28"/>
        </w:rPr>
        <w:t> 成绩发布</w:t>
      </w:r>
      <w:bookmarkStart w:id="0" w:name="_GoBack"/>
      <w:bookmarkEnd w:id="0"/>
    </w:p>
    <w:p w:rsidR="00EE1B8B" w:rsidRPr="00EE1B8B" w:rsidRDefault="00EE1B8B" w:rsidP="00EE1B8B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</w:pPr>
      <w:r w:rsidRPr="00EE1B8B">
        <w:rPr>
          <w:rFonts w:ascii="微软雅黑" w:eastAsia="微软雅黑" w:hAnsi="微软雅黑" w:cs="宋体" w:hint="eastAsia"/>
          <w:spacing w:val="30"/>
          <w:kern w:val="0"/>
          <w:sz w:val="28"/>
          <w:szCs w:val="28"/>
        </w:rPr>
        <w:t>预计6月24日晚20:00后，考生可以通过省教育考试院网站、</w:t>
      </w:r>
      <w:proofErr w:type="gramStart"/>
      <w:r w:rsidRPr="00EE1B8B">
        <w:rPr>
          <w:rFonts w:ascii="微软雅黑" w:eastAsia="微软雅黑" w:hAnsi="微软雅黑" w:cs="宋体" w:hint="eastAsia"/>
          <w:spacing w:val="30"/>
          <w:kern w:val="0"/>
          <w:sz w:val="28"/>
          <w:szCs w:val="28"/>
        </w:rPr>
        <w:t>微信公众号</w:t>
      </w:r>
      <w:proofErr w:type="gramEnd"/>
      <w:r w:rsidRPr="00EE1B8B">
        <w:rPr>
          <w:rFonts w:ascii="微软雅黑" w:eastAsia="微软雅黑" w:hAnsi="微软雅黑" w:cs="宋体" w:hint="eastAsia"/>
          <w:spacing w:val="30"/>
          <w:kern w:val="0"/>
          <w:sz w:val="28"/>
          <w:szCs w:val="28"/>
        </w:rPr>
        <w:t>“江苏招生考试”等途径查询高考成绩。6月25日起，考生可打印成绩通知单。</w:t>
      </w:r>
    </w:p>
    <w:p w:rsidR="00EE1B8B" w:rsidRPr="00EE1B8B" w:rsidRDefault="00EE1B8B" w:rsidP="00EE1B8B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</w:pPr>
      <w:r w:rsidRPr="00EE1B8B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二、</w:t>
      </w:r>
      <w:r w:rsidRPr="00EE1B8B">
        <w:rPr>
          <w:rFonts w:ascii="微软雅黑" w:eastAsia="微软雅黑" w:hAnsi="微软雅黑" w:cs="宋体" w:hint="eastAsia"/>
          <w:b/>
          <w:bCs/>
          <w:spacing w:val="8"/>
          <w:kern w:val="0"/>
          <w:sz w:val="28"/>
          <w:szCs w:val="28"/>
        </w:rPr>
        <w:t>志愿填报</w:t>
      </w:r>
      <w:r w:rsidRPr="00EE1B8B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br/>
      </w:r>
      <w:r w:rsidRPr="00EE1B8B">
        <w:rPr>
          <w:rFonts w:ascii="微软雅黑" w:eastAsia="微软雅黑" w:hAnsi="微软雅黑" w:cs="宋体" w:hint="eastAsia"/>
          <w:spacing w:val="30"/>
          <w:kern w:val="0"/>
          <w:sz w:val="28"/>
          <w:szCs w:val="28"/>
        </w:rPr>
        <w:t>1. 6月15日至19日，考生可凭本人的考籍号、身份证号、密码和动态口令卡登录江苏省2024年普通高考考生服务平台（gk.jseea.cn）模拟填报志愿。模拟填报使用的招生计划为模拟数据，并非最终公布的招生计划。实际招生计划以我省《江苏招生考试》（2024招生计划专刊）公布的内容和省教育考试院网站发布的信息为准。2.正式志愿填报分两个阶段进行。</w:t>
      </w:r>
      <w:r w:rsidRPr="00EE1B8B">
        <w:rPr>
          <w:rFonts w:ascii="微软雅黑" w:eastAsia="微软雅黑" w:hAnsi="微软雅黑" w:cs="宋体" w:hint="eastAsia"/>
          <w:b/>
          <w:bCs/>
          <w:color w:val="FF4F79"/>
          <w:spacing w:val="30"/>
          <w:kern w:val="0"/>
          <w:sz w:val="28"/>
          <w:szCs w:val="28"/>
        </w:rPr>
        <w:t>第一阶段：</w:t>
      </w:r>
      <w:r w:rsidRPr="00EE1B8B">
        <w:rPr>
          <w:rFonts w:ascii="微软雅黑" w:eastAsia="微软雅黑" w:hAnsi="微软雅黑" w:cs="宋体" w:hint="eastAsia"/>
          <w:spacing w:val="30"/>
          <w:kern w:val="0"/>
          <w:sz w:val="28"/>
          <w:szCs w:val="28"/>
        </w:rPr>
        <w:t>6月28日至7月2日（截止时间为7月2日17:00，每天22:30至第二天8:30为系统维护时间，下同），填报普通类本科提前批次志愿〔含军队院校、公安政法院校（专业）、航海院校（专业）、地方专项计划、乡村教师定向培养计划、农村订单定向医学生免费培养计划、其他院校等〕；</w:t>
      </w:r>
      <w:r w:rsidRPr="00EE1B8B">
        <w:rPr>
          <w:rFonts w:ascii="微软雅黑" w:eastAsia="微软雅黑" w:hAnsi="微软雅黑" w:cs="宋体" w:hint="eastAsia"/>
          <w:spacing w:val="30"/>
          <w:kern w:val="0"/>
          <w:sz w:val="28"/>
          <w:szCs w:val="28"/>
        </w:rPr>
        <w:lastRenderedPageBreak/>
        <w:t>体育类本科提前批次志愿；艺术类本科提前批次志愿；普通类本科批次志愿；高校专项计划、综合评价招生（B类高校）、高水平运动队志愿。</w:t>
      </w:r>
      <w:r w:rsidRPr="00EE1B8B">
        <w:rPr>
          <w:rFonts w:ascii="微软雅黑" w:eastAsia="微软雅黑" w:hAnsi="微软雅黑" w:cs="宋体" w:hint="eastAsia"/>
          <w:b/>
          <w:bCs/>
          <w:color w:val="FF4F79"/>
          <w:spacing w:val="30"/>
          <w:kern w:val="0"/>
          <w:sz w:val="28"/>
          <w:szCs w:val="28"/>
        </w:rPr>
        <w:t>第二阶段：</w:t>
      </w:r>
      <w:r w:rsidRPr="00EE1B8B">
        <w:rPr>
          <w:rFonts w:ascii="微软雅黑" w:eastAsia="微软雅黑" w:hAnsi="微软雅黑" w:cs="宋体" w:hint="eastAsia"/>
          <w:spacing w:val="30"/>
          <w:kern w:val="0"/>
          <w:sz w:val="28"/>
          <w:szCs w:val="28"/>
        </w:rPr>
        <w:t>7月27日至28日（截止时间为7月28日17:00），填报专科批次志愿，包括普通类专科批次志愿、体育类专科批次志愿和艺术类专科批次志愿。3.各批次平行志愿〔含艺术类传统（顺序）志愿〕录取结束后，省教育考试院将公布未完成招生计划的院校专业组、专业（类）及计划数。未被录取且符合填报条件的考生在规定时间内填报征求志愿。具体时间安排详见省教育考试院发布的公告和考生的准考证背面。</w:t>
      </w:r>
    </w:p>
    <w:p w:rsidR="00EE1B8B" w:rsidRPr="00EE1B8B" w:rsidRDefault="00EE1B8B" w:rsidP="00EE1B8B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</w:pPr>
      <w:r w:rsidRPr="00EE1B8B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三、</w:t>
      </w:r>
      <w:r w:rsidRPr="00EE1B8B">
        <w:rPr>
          <w:rFonts w:ascii="微软雅黑" w:eastAsia="微软雅黑" w:hAnsi="微软雅黑" w:cs="宋体" w:hint="eastAsia"/>
          <w:b/>
          <w:bCs/>
          <w:spacing w:val="8"/>
          <w:kern w:val="0"/>
          <w:sz w:val="28"/>
          <w:szCs w:val="28"/>
        </w:rPr>
        <w:t xml:space="preserve">  部分招生类型的说明</w:t>
      </w:r>
    </w:p>
    <w:p w:rsidR="00EE1B8B" w:rsidRPr="00EE1B8B" w:rsidRDefault="00EE1B8B" w:rsidP="00EE1B8B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</w:pPr>
      <w:r w:rsidRPr="00EE1B8B">
        <w:rPr>
          <w:rFonts w:ascii="微软雅黑" w:eastAsia="微软雅黑" w:hAnsi="微软雅黑" w:cs="宋体" w:hint="eastAsia"/>
          <w:b/>
          <w:bCs/>
          <w:color w:val="FF4F79"/>
          <w:spacing w:val="30"/>
          <w:kern w:val="0"/>
          <w:sz w:val="28"/>
          <w:szCs w:val="28"/>
        </w:rPr>
        <w:t>1.军队院校招生</w:t>
      </w:r>
      <w:r w:rsidRPr="00EE1B8B">
        <w:rPr>
          <w:rFonts w:ascii="微软雅黑" w:eastAsia="微软雅黑" w:hAnsi="微软雅黑" w:cs="宋体" w:hint="eastAsia"/>
          <w:spacing w:val="30"/>
          <w:kern w:val="0"/>
          <w:sz w:val="28"/>
          <w:szCs w:val="28"/>
        </w:rPr>
        <w:t>意向报考军队院校、成绩达到规定要求的考生，须参加政治考核、面试、体格检查和心理检测。6月14日前，考生可从省教育考试院网站下载《征集和招录人员政治考核表》（以下简称政治考核表）并填写有关内容。县（市、区）教育部门于6月15日前将政治考核对象名单和政治考核表报送当地县（市、区）人民武装部。详见省教育考试院网站发布的《关于做好2024年军队院校招收普通高中毕业生政治考核的通知》。6月26日至29日，省军区按设区市分批组织考生进行面试、体格检查及心理检测。</w:t>
      </w:r>
      <w:r w:rsidRPr="00EE1B8B">
        <w:rPr>
          <w:rFonts w:ascii="微软雅黑" w:eastAsia="微软雅黑" w:hAnsi="微软雅黑" w:cs="宋体" w:hint="eastAsia"/>
          <w:b/>
          <w:bCs/>
          <w:color w:val="FF4F79"/>
          <w:spacing w:val="30"/>
          <w:kern w:val="0"/>
          <w:sz w:val="28"/>
          <w:szCs w:val="28"/>
        </w:rPr>
        <w:t>2.公安院校（公安专业）招生</w:t>
      </w:r>
      <w:r w:rsidRPr="00EE1B8B">
        <w:rPr>
          <w:rFonts w:ascii="微软雅黑" w:eastAsia="微软雅黑" w:hAnsi="微软雅黑" w:cs="宋体" w:hint="eastAsia"/>
          <w:spacing w:val="30"/>
          <w:kern w:val="0"/>
          <w:sz w:val="28"/>
          <w:szCs w:val="28"/>
        </w:rPr>
        <w:t>意向</w:t>
      </w:r>
      <w:r w:rsidRPr="00EE1B8B">
        <w:rPr>
          <w:rFonts w:ascii="微软雅黑" w:eastAsia="微软雅黑" w:hAnsi="微软雅黑" w:cs="宋体" w:hint="eastAsia"/>
          <w:spacing w:val="30"/>
          <w:kern w:val="0"/>
          <w:sz w:val="28"/>
          <w:szCs w:val="28"/>
        </w:rPr>
        <w:lastRenderedPageBreak/>
        <w:t>报考中国人民公安大学、中国人民警察大学、中国刑事警察学院、郑州警察学院、南京警察学院、云南警官学院以及江苏警官学院公安专业的考生，在高考时须具有我省常住户口。考生须于6月15日至19日模拟填报志愿期间，登录江苏省教育考试院网站的“报考公安院校（专业）考生信息采集系统”填写相关预报名信息。本次采集的预报</w:t>
      </w:r>
      <w:proofErr w:type="gramStart"/>
      <w:r w:rsidRPr="00EE1B8B">
        <w:rPr>
          <w:rFonts w:ascii="微软雅黑" w:eastAsia="微软雅黑" w:hAnsi="微软雅黑" w:cs="宋体" w:hint="eastAsia"/>
          <w:spacing w:val="30"/>
          <w:kern w:val="0"/>
          <w:sz w:val="28"/>
          <w:szCs w:val="28"/>
        </w:rPr>
        <w:t>名信息</w:t>
      </w:r>
      <w:proofErr w:type="gramEnd"/>
      <w:r w:rsidRPr="00EE1B8B">
        <w:rPr>
          <w:rFonts w:ascii="微软雅黑" w:eastAsia="微软雅黑" w:hAnsi="微软雅黑" w:cs="宋体" w:hint="eastAsia"/>
          <w:spacing w:val="30"/>
          <w:kern w:val="0"/>
          <w:sz w:val="28"/>
          <w:szCs w:val="28"/>
        </w:rPr>
        <w:t>不作为投档录取的依据，投档录取以考生正式填报的志愿为准。6月26日至30日，考生须到指定地点参加由省公安厅与公安院校共同组织的面试、体检和体能测评。因故未预报名的考生可按规定的时间</w:t>
      </w:r>
      <w:proofErr w:type="gramStart"/>
      <w:r w:rsidRPr="00EE1B8B">
        <w:rPr>
          <w:rFonts w:ascii="微软雅黑" w:eastAsia="微软雅黑" w:hAnsi="微软雅黑" w:cs="宋体" w:hint="eastAsia"/>
          <w:spacing w:val="30"/>
          <w:kern w:val="0"/>
          <w:sz w:val="28"/>
          <w:szCs w:val="28"/>
        </w:rPr>
        <w:t>段直接</w:t>
      </w:r>
      <w:proofErr w:type="gramEnd"/>
      <w:r w:rsidRPr="00EE1B8B">
        <w:rPr>
          <w:rFonts w:ascii="微软雅黑" w:eastAsia="微软雅黑" w:hAnsi="微软雅黑" w:cs="宋体" w:hint="eastAsia"/>
          <w:spacing w:val="30"/>
          <w:kern w:val="0"/>
          <w:sz w:val="28"/>
          <w:szCs w:val="28"/>
        </w:rPr>
        <w:t>到指定地点参加面试、体检和体能测评。</w:t>
      </w:r>
      <w:r w:rsidRPr="00EE1B8B">
        <w:rPr>
          <w:rFonts w:ascii="微软雅黑" w:eastAsia="微软雅黑" w:hAnsi="微软雅黑" w:cs="宋体" w:hint="eastAsia"/>
          <w:b/>
          <w:bCs/>
          <w:color w:val="FF4F79"/>
          <w:spacing w:val="30"/>
          <w:kern w:val="0"/>
          <w:sz w:val="28"/>
          <w:szCs w:val="28"/>
        </w:rPr>
        <w:t>3.中央司法警官学院招生</w:t>
      </w:r>
      <w:r w:rsidRPr="00EE1B8B">
        <w:rPr>
          <w:rFonts w:ascii="微软雅黑" w:eastAsia="微软雅黑" w:hAnsi="微软雅黑" w:cs="宋体" w:hint="eastAsia"/>
          <w:spacing w:val="30"/>
          <w:kern w:val="0"/>
          <w:sz w:val="28"/>
          <w:szCs w:val="28"/>
        </w:rPr>
        <w:t>意向报考中央司法警官学院的考生须于6月27日至28日在指定地点参加面试、体检和体能测试。具体工作安排详见学校网站发布的信息。</w:t>
      </w:r>
      <w:r w:rsidRPr="00EE1B8B">
        <w:rPr>
          <w:rFonts w:ascii="微软雅黑" w:eastAsia="微软雅黑" w:hAnsi="微软雅黑" w:cs="宋体" w:hint="eastAsia"/>
          <w:b/>
          <w:bCs/>
          <w:color w:val="FF4F79"/>
          <w:spacing w:val="30"/>
          <w:kern w:val="0"/>
          <w:sz w:val="28"/>
          <w:szCs w:val="28"/>
        </w:rPr>
        <w:t>4.中国消防救援学院招生</w:t>
      </w:r>
      <w:r w:rsidRPr="00EE1B8B">
        <w:rPr>
          <w:rFonts w:ascii="微软雅黑" w:eastAsia="微软雅黑" w:hAnsi="微软雅黑" w:cs="宋体" w:hint="eastAsia"/>
          <w:spacing w:val="30"/>
          <w:kern w:val="0"/>
          <w:sz w:val="28"/>
          <w:szCs w:val="28"/>
        </w:rPr>
        <w:t>意向报考中国消防救援学院的考生，须于6月26日前往指定地点现场报名。心理测试、体格检查、面试、政治考核安排在6月26日至29日开展。具体要求详见有关单位或招生高校发布的信息。关于定向培养军士、江苏司法警官职业学院等院校的面试、体检等工作安排，请考生关注后续发布的信息。省教育考试院提醒广大考生，意向报考以上院校的考生要及时</w:t>
      </w:r>
      <w:proofErr w:type="gramStart"/>
      <w:r w:rsidRPr="00EE1B8B">
        <w:rPr>
          <w:rFonts w:ascii="微软雅黑" w:eastAsia="微软雅黑" w:hAnsi="微软雅黑" w:cs="宋体" w:hint="eastAsia"/>
          <w:spacing w:val="30"/>
          <w:kern w:val="0"/>
          <w:sz w:val="28"/>
          <w:szCs w:val="28"/>
        </w:rPr>
        <w:t>关注省</w:t>
      </w:r>
      <w:proofErr w:type="gramEnd"/>
      <w:r w:rsidRPr="00EE1B8B">
        <w:rPr>
          <w:rFonts w:ascii="微软雅黑" w:eastAsia="微软雅黑" w:hAnsi="微软雅黑" w:cs="宋体" w:hint="eastAsia"/>
          <w:spacing w:val="30"/>
          <w:kern w:val="0"/>
          <w:sz w:val="28"/>
          <w:szCs w:val="28"/>
        </w:rPr>
        <w:t>教育考试院和相关院校或单位发布的信息，认真</w:t>
      </w:r>
      <w:r w:rsidRPr="00EE1B8B">
        <w:rPr>
          <w:rFonts w:ascii="微软雅黑" w:eastAsia="微软雅黑" w:hAnsi="微软雅黑" w:cs="宋体" w:hint="eastAsia"/>
          <w:spacing w:val="30"/>
          <w:kern w:val="0"/>
          <w:sz w:val="28"/>
          <w:szCs w:val="28"/>
        </w:rPr>
        <w:lastRenderedPageBreak/>
        <w:t>查阅院校招生章程，了解其招生要求、录取规则等，结合本人实际情况慎重选择。</w:t>
      </w:r>
    </w:p>
    <w:p w:rsidR="006273B0" w:rsidRPr="00EE1B8B" w:rsidRDefault="006273B0">
      <w:pPr>
        <w:rPr>
          <w:sz w:val="28"/>
          <w:szCs w:val="28"/>
        </w:rPr>
      </w:pPr>
    </w:p>
    <w:sectPr w:rsidR="006273B0" w:rsidRPr="00EE1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4C"/>
    <w:rsid w:val="000F57F9"/>
    <w:rsid w:val="0019414B"/>
    <w:rsid w:val="00587BCB"/>
    <w:rsid w:val="006273B0"/>
    <w:rsid w:val="0097214C"/>
    <w:rsid w:val="009B173C"/>
    <w:rsid w:val="00A510CB"/>
    <w:rsid w:val="00B66583"/>
    <w:rsid w:val="00DF5101"/>
    <w:rsid w:val="00EE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EE1B8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1B8B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EE1B8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1B8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38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2024-06-15T03:16:00Z</dcterms:created>
  <dcterms:modified xsi:type="dcterms:W3CDTF">2024-06-15T03:18:00Z</dcterms:modified>
</cp:coreProperties>
</file>