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ED" w:rsidRDefault="00DF66ED" w:rsidP="00DF66ED">
      <w:pPr>
        <w:jc w:val="center"/>
        <w:rPr>
          <w:rFonts w:hint="eastAsia"/>
        </w:rPr>
      </w:pPr>
      <w:r>
        <w:rPr>
          <w:rFonts w:hint="eastAsia"/>
        </w:rPr>
        <w:t>课堂真实问题解决与学生社会认知基础</w:t>
      </w:r>
    </w:p>
    <w:p w:rsidR="00DF66ED" w:rsidRDefault="00DF66ED" w:rsidP="00DF66E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学习最终是学生的事，学生是课堂的主体。因此，一些教师在课堂上经常让学生“角色代入”“角色扮演”，提出观点或解决问题的路径。比如，你作为企业家将工厂选址在哪里试分析理由，你作为政府代表又将厂址规划在哪里；又如对环境有影响或者有要求的企业，你作为环保专家或周边居民又对企业选址有何建议等等。当然，不同的角色，其最主要的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因子是有差异的，这样学生答案也就是“角色观点”也是不同的，课堂由此呈现热烈的讨论场景，进而学生对“企业选址影响因子”有一个比较全面的认识。</w:t>
      </w:r>
    </w:p>
    <w:p w:rsidR="00DF66ED" w:rsidRDefault="00DF66ED" w:rsidP="00DF66E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问题是，作为学生，对于社会的认知、经验、见识还是有限的，显然面对“企业选址”这样的社会经济问题，他们思考的“深度”以及“社会复杂性”是基于自己的社会认知基础，提出的问题解决策略，尤其是就问题的分析事实上还是“学生看法”。</w:t>
      </w:r>
    </w:p>
    <w:p w:rsidR="00DF66ED" w:rsidRDefault="00DF66ED" w:rsidP="00DF66E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这样的话题很多，比如“工业遗存”是保留、改造还是推倒改作他用，“商住休闲混搭”还是“分专业区域”空间布局，河流水电站是鼓励梯度开发建设还是控制开发等。这些问题有几个共性：一是开放性，二是社会性，三是复杂性，四是现实性。显然，这些复杂的现实真问题在应对时，学生社会认知的“弱基础”会使“问题的思考和应对”走向“浅、窄、简”。</w:t>
      </w:r>
    </w:p>
    <w:p w:rsidR="00DF66ED" w:rsidRDefault="00DF66ED" w:rsidP="00DF66E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那么，我们类似的课堂设计是否还需要？先来看看国家对学生发展核心素养的要求以及</w:t>
      </w:r>
      <w:proofErr w:type="gramStart"/>
      <w:r>
        <w:rPr>
          <w:rFonts w:hint="eastAsia"/>
        </w:rPr>
        <w:t>课标设计</w:t>
      </w:r>
      <w:proofErr w:type="gramEnd"/>
      <w:r>
        <w:rPr>
          <w:rFonts w:hint="eastAsia"/>
        </w:rPr>
        <w:t>的依据。学生发展核心素养三个方面其中之一是社会责任，重在强调能处理好自我与社会的关系。</w:t>
      </w:r>
      <w:proofErr w:type="gramStart"/>
      <w:r>
        <w:rPr>
          <w:rFonts w:hint="eastAsia"/>
        </w:rPr>
        <w:t>课标育人</w:t>
      </w:r>
      <w:proofErr w:type="gramEnd"/>
      <w:r>
        <w:rPr>
          <w:rFonts w:hint="eastAsia"/>
        </w:rPr>
        <w:t>根本任务又强调学科核心素养的培养贯穿在课程设计和实施中，为满足社会发展需求，需要强化学科与社会的关联，让学生在社会大课堂中学习。这样看来，课堂上教师让学生以“角色扮演”“角色代入”分析社会经济真实问题，能够助力以上这些目标的实现。</w:t>
      </w:r>
    </w:p>
    <w:p w:rsidR="00DF66ED" w:rsidRDefault="00DF66ED" w:rsidP="00DF66E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在快速发展的今天，社会发展日新月异，培养能够适应复杂社会并且从容面对现实问题的学生，需要各学科展示“学科与社会”的关联性，课堂与社会“共呼吸”，而不是偏离社会。教材是学科精华、经典案例的择选，现实中教师在教学时需要融会贯通运用好教材，关注区域差异和时空变化。课堂上教师时常提出、分析、讨论“学科学习与社会的联系”，有利于学生更好地认识、融入这个世界，并立足于现实社会，开展针对性思考，促进提升对社会的责任感。同时，也“反哺”学科学习的应用性、时代性、鲜活性。</w:t>
      </w:r>
    </w:p>
    <w:p w:rsidR="00DF66ED" w:rsidRDefault="00DF66ED" w:rsidP="00DF66E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学习地域文化、民族风情时，教师自创“鱼皮衣”情境，通过师生活动演绎东北赫哲民族服饰中最具特色的服饰——“鱼皮衣”的前世今生，熟悉东北赫哲民族生活的自然和人文环境，并提出“鱼皮衣未来走向”等适切的问题，开展开放性讨论。教师为了上好这堂课，还请教了“鱼皮衣”非遗传承人并自购“鱼皮衣”，供学生课堂上触摸，增加学生对“鱼皮衣”原料、质感、颜色等的感性认识。这样的课堂更有活力和张力，学生也愿意投入学习，有助于促进“学习与现实”的时空关联思维。</w:t>
      </w:r>
    </w:p>
    <w:p w:rsidR="00DF66ED" w:rsidRDefault="00DF66ED" w:rsidP="00DF66E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再从“课标评价建议”视角看，学生学习的表现性评价，是指在真实情境中完成某项任务和任务群时所表现出来的语言、文字、创造和实践能力的评价。这就需要教师创设真实情境，提出真实问题，设计开放性问题，为学生的语言、文字、创造和实践能力等表现提供机会，“角色扮演”是可选择的活动设计之一，微项目、微文创活动等亦是选择。</w:t>
      </w:r>
    </w:p>
    <w:p w:rsidR="00DF66ED" w:rsidRDefault="00DF66ED" w:rsidP="00DF66E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虽然学生对社会现实复杂性认知的确有限，但正是“这样的有限”，教师才更有必要在课堂上展开“现实社会问题”的讨论、分析，让学生对社会更加有感。日积月累，“经常性讨论、分享观点”也会使学生对社会问题的低阶思维走向高阶思维，获得差异性发展。由此，课堂上学生的讨论会更加深入和真实，也会冒出“出人意料的观点和思辨”，进而推动学生更加关注现实问题、关注当下社会。</w:t>
      </w:r>
    </w:p>
    <w:p w:rsidR="00DF66ED" w:rsidRDefault="00DF66ED" w:rsidP="00DF66ED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t>    </w:t>
      </w:r>
      <w:r>
        <w:rPr>
          <w:rFonts w:hint="eastAsia"/>
        </w:rPr>
        <w:t>当然，为了让课堂上的讨论趋近“课堂教学设计”所要呈现的效果和目标，教师需要对“现实社会问题情境”加以“课堂化”，不仅情境设计要简洁，给予学生必要、充足的信息，而且要基于学生现有的社会认知基础，设计明确的具体问题，具体任务尽可能放在真实的现</w:t>
      </w:r>
      <w:r>
        <w:rPr>
          <w:rFonts w:hint="eastAsia"/>
        </w:rPr>
        <w:lastRenderedPageBreak/>
        <w:t>实情境之中，增加问题、任务的真实性和有效度。</w:t>
      </w:r>
    </w:p>
    <w:p w:rsidR="00DF66ED" w:rsidRDefault="00DF66ED" w:rsidP="00DF66ED"/>
    <w:p w:rsidR="00087B50" w:rsidRPr="00DF66ED" w:rsidRDefault="00DF66ED" w:rsidP="00DF66ED">
      <w:r>
        <w:rPr>
          <w:rFonts w:hint="eastAsia"/>
        </w:rPr>
        <w:t> </w:t>
      </w:r>
    </w:p>
    <w:sectPr w:rsidR="00087B50" w:rsidRPr="00DF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4" w:rsidRDefault="004540F4" w:rsidP="006508FE">
      <w:r>
        <w:separator/>
      </w:r>
    </w:p>
  </w:endnote>
  <w:endnote w:type="continuationSeparator" w:id="0">
    <w:p w:rsidR="004540F4" w:rsidRDefault="004540F4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4" w:rsidRDefault="004540F4" w:rsidP="006508FE">
      <w:r>
        <w:separator/>
      </w:r>
    </w:p>
  </w:footnote>
  <w:footnote w:type="continuationSeparator" w:id="0">
    <w:p w:rsidR="004540F4" w:rsidRDefault="004540F4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0F0F7E"/>
    <w:rsid w:val="0010591A"/>
    <w:rsid w:val="001103FF"/>
    <w:rsid w:val="00110515"/>
    <w:rsid w:val="00114EFA"/>
    <w:rsid w:val="00143F3A"/>
    <w:rsid w:val="00145D59"/>
    <w:rsid w:val="00150245"/>
    <w:rsid w:val="00151053"/>
    <w:rsid w:val="00167C73"/>
    <w:rsid w:val="00167E00"/>
    <w:rsid w:val="001745E3"/>
    <w:rsid w:val="001808C7"/>
    <w:rsid w:val="0018431B"/>
    <w:rsid w:val="00190495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464D"/>
    <w:rsid w:val="00263526"/>
    <w:rsid w:val="002679D6"/>
    <w:rsid w:val="002752DC"/>
    <w:rsid w:val="002A3A5A"/>
    <w:rsid w:val="002A7298"/>
    <w:rsid w:val="002B5E37"/>
    <w:rsid w:val="002C52AA"/>
    <w:rsid w:val="002C629F"/>
    <w:rsid w:val="002E0F2A"/>
    <w:rsid w:val="002E4583"/>
    <w:rsid w:val="0030140E"/>
    <w:rsid w:val="00317971"/>
    <w:rsid w:val="00331EB9"/>
    <w:rsid w:val="003613D3"/>
    <w:rsid w:val="00384467"/>
    <w:rsid w:val="003A74B0"/>
    <w:rsid w:val="003A7535"/>
    <w:rsid w:val="003B25D0"/>
    <w:rsid w:val="003B60E8"/>
    <w:rsid w:val="003C07B0"/>
    <w:rsid w:val="003C758D"/>
    <w:rsid w:val="003E2536"/>
    <w:rsid w:val="00407C67"/>
    <w:rsid w:val="00416F78"/>
    <w:rsid w:val="004173A7"/>
    <w:rsid w:val="00431047"/>
    <w:rsid w:val="00434083"/>
    <w:rsid w:val="00441EE2"/>
    <w:rsid w:val="004527CE"/>
    <w:rsid w:val="004540F4"/>
    <w:rsid w:val="004658A1"/>
    <w:rsid w:val="004753F9"/>
    <w:rsid w:val="004A6E0A"/>
    <w:rsid w:val="004B581A"/>
    <w:rsid w:val="004C635F"/>
    <w:rsid w:val="00501463"/>
    <w:rsid w:val="005111DC"/>
    <w:rsid w:val="00512ECF"/>
    <w:rsid w:val="00544D04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43568"/>
    <w:rsid w:val="006508FE"/>
    <w:rsid w:val="0065424C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01360"/>
    <w:rsid w:val="00727F28"/>
    <w:rsid w:val="00740760"/>
    <w:rsid w:val="00761BF1"/>
    <w:rsid w:val="00773A28"/>
    <w:rsid w:val="00775985"/>
    <w:rsid w:val="00775E20"/>
    <w:rsid w:val="00782960"/>
    <w:rsid w:val="0079430A"/>
    <w:rsid w:val="007A05E8"/>
    <w:rsid w:val="007A0CD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0303D"/>
    <w:rsid w:val="00912119"/>
    <w:rsid w:val="00914C42"/>
    <w:rsid w:val="009320C9"/>
    <w:rsid w:val="009425E8"/>
    <w:rsid w:val="00951A90"/>
    <w:rsid w:val="00957909"/>
    <w:rsid w:val="00963F9A"/>
    <w:rsid w:val="0096482B"/>
    <w:rsid w:val="00964D7D"/>
    <w:rsid w:val="00982C29"/>
    <w:rsid w:val="009879FA"/>
    <w:rsid w:val="00990CAA"/>
    <w:rsid w:val="009A26CC"/>
    <w:rsid w:val="009B669E"/>
    <w:rsid w:val="009C172E"/>
    <w:rsid w:val="009C4128"/>
    <w:rsid w:val="009D1B64"/>
    <w:rsid w:val="009D2606"/>
    <w:rsid w:val="009F3692"/>
    <w:rsid w:val="00A01223"/>
    <w:rsid w:val="00A15D21"/>
    <w:rsid w:val="00A433AB"/>
    <w:rsid w:val="00A43F0A"/>
    <w:rsid w:val="00A476DB"/>
    <w:rsid w:val="00A52D09"/>
    <w:rsid w:val="00A62FA4"/>
    <w:rsid w:val="00AA2DEE"/>
    <w:rsid w:val="00AC2B14"/>
    <w:rsid w:val="00AD7EB6"/>
    <w:rsid w:val="00B073E3"/>
    <w:rsid w:val="00B148C3"/>
    <w:rsid w:val="00B179D9"/>
    <w:rsid w:val="00B23994"/>
    <w:rsid w:val="00B76854"/>
    <w:rsid w:val="00B90E13"/>
    <w:rsid w:val="00B97387"/>
    <w:rsid w:val="00BA5057"/>
    <w:rsid w:val="00BB769B"/>
    <w:rsid w:val="00BE7F0D"/>
    <w:rsid w:val="00C026C3"/>
    <w:rsid w:val="00C03036"/>
    <w:rsid w:val="00C10287"/>
    <w:rsid w:val="00C11EC4"/>
    <w:rsid w:val="00C14A2B"/>
    <w:rsid w:val="00C3270E"/>
    <w:rsid w:val="00C466FB"/>
    <w:rsid w:val="00C46D22"/>
    <w:rsid w:val="00C5777A"/>
    <w:rsid w:val="00C7035A"/>
    <w:rsid w:val="00C72B8A"/>
    <w:rsid w:val="00C77731"/>
    <w:rsid w:val="00C77801"/>
    <w:rsid w:val="00C801EC"/>
    <w:rsid w:val="00C83AAC"/>
    <w:rsid w:val="00C87953"/>
    <w:rsid w:val="00CB3AE6"/>
    <w:rsid w:val="00CC008C"/>
    <w:rsid w:val="00CD721F"/>
    <w:rsid w:val="00CE0E16"/>
    <w:rsid w:val="00CE43AB"/>
    <w:rsid w:val="00CE5CEC"/>
    <w:rsid w:val="00CF3D08"/>
    <w:rsid w:val="00D10D3E"/>
    <w:rsid w:val="00D16F44"/>
    <w:rsid w:val="00D3258A"/>
    <w:rsid w:val="00D37F6A"/>
    <w:rsid w:val="00D56F40"/>
    <w:rsid w:val="00D6154D"/>
    <w:rsid w:val="00D62862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DE1F9B"/>
    <w:rsid w:val="00DE20DF"/>
    <w:rsid w:val="00DE47B7"/>
    <w:rsid w:val="00DF66ED"/>
    <w:rsid w:val="00E11E12"/>
    <w:rsid w:val="00E15FFE"/>
    <w:rsid w:val="00E1649D"/>
    <w:rsid w:val="00E17508"/>
    <w:rsid w:val="00E27BA4"/>
    <w:rsid w:val="00E32025"/>
    <w:rsid w:val="00E40909"/>
    <w:rsid w:val="00E40F46"/>
    <w:rsid w:val="00E46272"/>
    <w:rsid w:val="00E530DD"/>
    <w:rsid w:val="00E7071B"/>
    <w:rsid w:val="00E7231D"/>
    <w:rsid w:val="00E77767"/>
    <w:rsid w:val="00E83AB4"/>
    <w:rsid w:val="00E844D3"/>
    <w:rsid w:val="00E87621"/>
    <w:rsid w:val="00EA2654"/>
    <w:rsid w:val="00EA31DD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309C3"/>
    <w:rsid w:val="00F53A8B"/>
    <w:rsid w:val="00F55209"/>
    <w:rsid w:val="00F713BA"/>
    <w:rsid w:val="00F7247A"/>
    <w:rsid w:val="00F75BC2"/>
    <w:rsid w:val="00F91107"/>
    <w:rsid w:val="00F958AA"/>
    <w:rsid w:val="00F97D0D"/>
    <w:rsid w:val="00F97E4A"/>
    <w:rsid w:val="00FA00DB"/>
    <w:rsid w:val="00FA1E15"/>
    <w:rsid w:val="00FA43A5"/>
    <w:rsid w:val="00FA6365"/>
    <w:rsid w:val="00FB6B6C"/>
    <w:rsid w:val="00FE2683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28D5-A6D1-4CD6-A7DA-F713C301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157</cp:revision>
  <dcterms:created xsi:type="dcterms:W3CDTF">2021-02-24T02:08:00Z</dcterms:created>
  <dcterms:modified xsi:type="dcterms:W3CDTF">2024-03-03T02:42:00Z</dcterms:modified>
</cp:coreProperties>
</file>