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年仪征市高考体检工作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须知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一、体检工作时间、地点安排</w:t>
      </w:r>
    </w:p>
    <w:p>
      <w:pPr>
        <w:spacing w:line="560" w:lineRule="exact"/>
        <w:ind w:firstLine="57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1.体检站设在</w:t>
      </w:r>
      <w:r>
        <w:rPr>
          <w:rFonts w:hint="eastAsia" w:ascii="仿宋_GB2312" w:eastAsia="仿宋_GB2312"/>
          <w:sz w:val="32"/>
          <w:szCs w:val="32"/>
          <w:lang w:eastAsia="zh-CN"/>
        </w:rPr>
        <w:t>仪征市</w:t>
      </w:r>
      <w:r>
        <w:rPr>
          <w:rFonts w:hint="eastAsia" w:ascii="仿宋_GB2312" w:eastAsia="仿宋_GB2312"/>
          <w:sz w:val="32"/>
          <w:szCs w:val="32"/>
        </w:rPr>
        <w:t>实验小学，肝功能和体检同时进行。体检站工作时间：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日。各学校于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日到招办领取考生</w:t>
      </w:r>
      <w:r>
        <w:rPr>
          <w:rFonts w:hint="eastAsia" w:ascii="仿宋_GB2312" w:eastAsia="仿宋_GB2312"/>
          <w:sz w:val="32"/>
          <w:szCs w:val="32"/>
          <w:lang w:eastAsia="zh-CN"/>
        </w:rPr>
        <w:t>肝功检验表格</w:t>
      </w:r>
      <w:r>
        <w:rPr>
          <w:rFonts w:hint="eastAsia" w:ascii="仿宋_GB2312" w:eastAsia="仿宋_GB2312"/>
          <w:sz w:val="32"/>
          <w:szCs w:val="32"/>
        </w:rPr>
        <w:t>。肝功未合格考生初定于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日复查，具体安排另行通知。</w:t>
      </w:r>
      <w:r>
        <w:rPr>
          <w:rFonts w:hint="eastAsia" w:ascii="仿宋_GB2312" w:eastAsia="仿宋_GB2312"/>
          <w:sz w:val="32"/>
          <w:szCs w:val="32"/>
          <w:lang w:eastAsia="zh-CN"/>
        </w:rPr>
        <w:t>体检</w:t>
      </w:r>
      <w:r>
        <w:rPr>
          <w:rFonts w:hint="eastAsia" w:ascii="仿宋_GB2312" w:eastAsia="仿宋_GB2312"/>
          <w:sz w:val="32"/>
          <w:szCs w:val="32"/>
        </w:rPr>
        <w:t>工作时间:上午：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：00～11：30,下午：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：00～5：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2．体检站具体安排如下：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50"/>
        <w:gridCol w:w="2436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  间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星 期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上午8：00</w:t>
            </w:r>
          </w:p>
        </w:tc>
        <w:tc>
          <w:tcPr>
            <w:tcW w:w="33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（712人）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二附中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33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二附中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379+二附中市报33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805人）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仪中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33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仪中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404+仪中市报1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712人）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400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284+二中市报28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652人）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精诚400</w:t>
            </w:r>
          </w:p>
        </w:tc>
        <w:tc>
          <w:tcPr>
            <w:tcW w:w="33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精诚45+精诚市报24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普高社青180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社青3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708人）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华瑞普高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117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华瑞中职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33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华瑞中职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208人）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技师学院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33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合计3797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二、体检流程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各校在以上规定时间内将参检学生</w:t>
      </w:r>
      <w:r>
        <w:rPr>
          <w:rFonts w:hint="eastAsia" w:ascii="仿宋_GB2312" w:eastAsia="仿宋_GB2312"/>
          <w:sz w:val="32"/>
          <w:szCs w:val="32"/>
          <w:lang w:eastAsia="zh-CN"/>
        </w:rPr>
        <w:t>带</w:t>
      </w:r>
      <w:r>
        <w:rPr>
          <w:rFonts w:hint="eastAsia" w:ascii="仿宋_GB2312" w:eastAsia="仿宋_GB2312"/>
          <w:sz w:val="32"/>
          <w:szCs w:val="32"/>
        </w:rPr>
        <w:t>到实验小学（北门进入）</w:t>
      </w:r>
      <w:r>
        <w:rPr>
          <w:rFonts w:hint="eastAsia" w:ascii="仿宋_GB2312" w:eastAsia="仿宋_GB2312"/>
          <w:sz w:val="32"/>
          <w:szCs w:val="32"/>
          <w:lang w:eastAsia="zh-CN"/>
        </w:rPr>
        <w:t>测</w:t>
      </w:r>
      <w:r>
        <w:rPr>
          <w:rFonts w:hint="eastAsia" w:ascii="仿宋_GB2312" w:eastAsia="仿宋_GB2312"/>
          <w:sz w:val="32"/>
          <w:szCs w:val="32"/>
        </w:rPr>
        <w:t>量体温后进入，进行常规体检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抽血</w:t>
      </w:r>
      <w:r>
        <w:rPr>
          <w:rFonts w:hint="eastAsia" w:ascii="仿宋_GB2312" w:eastAsia="仿宋_GB2312"/>
          <w:sz w:val="32"/>
          <w:szCs w:val="32"/>
        </w:rPr>
        <w:t>和透视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整队侯检时，各校需将《转氨酶检查单》发给考生，考生必须按时按《分组名单》顺序整队侯检，10人为1组，《分组名单》先由每组1号考生保管。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、体检工作要求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1.考生体检组织工作由考生高考报名所在学校负责。学生参检时须有分管校领导负责带队，要做好送检组织工作，确保参检考生交通安全。</w:t>
      </w:r>
    </w:p>
    <w:p>
      <w:pPr>
        <w:spacing w:line="560" w:lineRule="exact"/>
        <w:ind w:firstLine="57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2.为确保考生信息准确，体检全部项目检查结束，工作人员将打印出《体检情况现场确认单》，考生需现场核对并签名后交回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3.体检结束，没有问题的考生需对体检信息进行确认，如对体检信息有疑问，需现场提出进行复查，一经签字确认，视同认可，后期不再接收复查申请。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、考生注意事项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1.在体检前一天，要清淡饮食，避免剧烈运动，保证睡眠充足，</w:t>
      </w:r>
      <w:r>
        <w:rPr>
          <w:rFonts w:ascii="仿宋_GB2312" w:eastAsia="仿宋_GB2312"/>
          <w:sz w:val="32"/>
          <w:szCs w:val="32"/>
        </w:rPr>
        <w:t>搞好个人卫生。</w:t>
      </w:r>
      <w:r>
        <w:rPr>
          <w:rFonts w:hint="eastAsia" w:ascii="仿宋_GB2312" w:eastAsia="仿宋_GB2312"/>
          <w:sz w:val="32"/>
          <w:szCs w:val="32"/>
        </w:rPr>
        <w:t>配戴隐型眼镜的考生请在体检当天换戴框架眼镜，眼科检查视力时不准戴隐型眼镜。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2.考生请携带身份证和《20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年江苏省普通高校招生考生体检导引单》参加体检，要准时到达体检场所。尽量穿着宽松的衣服，以便体检时穿衣和脱衣。不要携带贵重物品，注意保管好自己的钱、物。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3.体检场所要求考生做到：不大声讲话、不追逐奔跑、不拥挤戏闹、不乱扔杂物、不遗忘物品、排队候检时前后保持1米距离。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4.考生在体检中，要积极配合医生，如实提供病史。</w:t>
      </w:r>
      <w:r>
        <w:rPr>
          <w:rFonts w:ascii="仿宋_GB2312" w:eastAsia="仿宋_GB2312"/>
          <w:sz w:val="32"/>
          <w:szCs w:val="32"/>
        </w:rPr>
        <w:t>如考生近5年有较重病情发生的，请将相关病历及出院报告带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</w:rPr>
        <w:t>体检现场</w:t>
      </w:r>
      <w:r>
        <w:rPr>
          <w:rFonts w:hint="eastAsia" w:ascii="仿宋_GB2312" w:eastAsia="仿宋_GB2312"/>
          <w:sz w:val="32"/>
          <w:szCs w:val="32"/>
        </w:rPr>
        <w:t>备查</w:t>
      </w:r>
      <w:r>
        <w:rPr>
          <w:rFonts w:ascii="仿宋_GB2312" w:eastAsia="仿宋_GB2312"/>
          <w:sz w:val="32"/>
          <w:szCs w:val="32"/>
        </w:rPr>
        <w:t>。体检时体检医生应当场告知考生的视力、校正度数、血压，考生若有疑义，当场复检，体检结束后不再进行上述项目的复检。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5.体检结束，需仔细核对《体检情况现场确认单》并签名，经领检老师同意方可离开。考生如果对自己的体检结果有异议，需及时通过领检老师或学校带队老师向</w:t>
      </w:r>
      <w:r>
        <w:rPr>
          <w:rFonts w:hint="eastAsia" w:ascii="仿宋_GB2312" w:eastAsia="仿宋_GB2312"/>
          <w:sz w:val="32"/>
          <w:szCs w:val="32"/>
          <w:lang w:eastAsia="zh-CN"/>
        </w:rPr>
        <w:t>招生办</w:t>
      </w:r>
      <w:r>
        <w:rPr>
          <w:rFonts w:hint="eastAsia" w:ascii="仿宋_GB2312" w:eastAsia="仿宋_GB2312"/>
          <w:sz w:val="32"/>
          <w:szCs w:val="32"/>
        </w:rPr>
        <w:t xml:space="preserve">工作人员汇报处理。 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YTFhNGM2ZTk0NzNkYWE5NzQzM2UyZWNmNjBkMDYifQ=="/>
  </w:docVars>
  <w:rsids>
    <w:rsidRoot w:val="00BA04BB"/>
    <w:rsid w:val="000779A4"/>
    <w:rsid w:val="0008437C"/>
    <w:rsid w:val="000B7E1E"/>
    <w:rsid w:val="000F1B57"/>
    <w:rsid w:val="000F2C04"/>
    <w:rsid w:val="00176EB9"/>
    <w:rsid w:val="001845A2"/>
    <w:rsid w:val="001B2B0A"/>
    <w:rsid w:val="001E612F"/>
    <w:rsid w:val="001E7B68"/>
    <w:rsid w:val="00204B40"/>
    <w:rsid w:val="00245122"/>
    <w:rsid w:val="002547A1"/>
    <w:rsid w:val="00296081"/>
    <w:rsid w:val="00296865"/>
    <w:rsid w:val="003319A9"/>
    <w:rsid w:val="003351FE"/>
    <w:rsid w:val="00354967"/>
    <w:rsid w:val="0035716D"/>
    <w:rsid w:val="003C0093"/>
    <w:rsid w:val="003C678B"/>
    <w:rsid w:val="003D1230"/>
    <w:rsid w:val="003D70D4"/>
    <w:rsid w:val="003E27FD"/>
    <w:rsid w:val="003F5F4E"/>
    <w:rsid w:val="00415D86"/>
    <w:rsid w:val="0044287C"/>
    <w:rsid w:val="00455DE6"/>
    <w:rsid w:val="0049256B"/>
    <w:rsid w:val="00637805"/>
    <w:rsid w:val="0067610E"/>
    <w:rsid w:val="006C78D1"/>
    <w:rsid w:val="007579C7"/>
    <w:rsid w:val="007764B3"/>
    <w:rsid w:val="007B21C9"/>
    <w:rsid w:val="00887B58"/>
    <w:rsid w:val="009E62C7"/>
    <w:rsid w:val="00A17894"/>
    <w:rsid w:val="00A32144"/>
    <w:rsid w:val="00A3554D"/>
    <w:rsid w:val="00A624D9"/>
    <w:rsid w:val="00A873A5"/>
    <w:rsid w:val="00A910E2"/>
    <w:rsid w:val="00AA1E86"/>
    <w:rsid w:val="00AD260A"/>
    <w:rsid w:val="00B306B6"/>
    <w:rsid w:val="00B36FFA"/>
    <w:rsid w:val="00BA04BB"/>
    <w:rsid w:val="00C00011"/>
    <w:rsid w:val="00C505B3"/>
    <w:rsid w:val="00C82F4A"/>
    <w:rsid w:val="00CA43AD"/>
    <w:rsid w:val="00CB3FD0"/>
    <w:rsid w:val="00CD70F7"/>
    <w:rsid w:val="00DF13AA"/>
    <w:rsid w:val="00E6628F"/>
    <w:rsid w:val="00E678DE"/>
    <w:rsid w:val="00E76FEE"/>
    <w:rsid w:val="00E83677"/>
    <w:rsid w:val="00EA579B"/>
    <w:rsid w:val="00EC1E82"/>
    <w:rsid w:val="00EF64FA"/>
    <w:rsid w:val="00F87ED7"/>
    <w:rsid w:val="00FC1565"/>
    <w:rsid w:val="02CD6AA8"/>
    <w:rsid w:val="0E566C81"/>
    <w:rsid w:val="13C96385"/>
    <w:rsid w:val="142879EA"/>
    <w:rsid w:val="1AB54BC9"/>
    <w:rsid w:val="1BF81FE1"/>
    <w:rsid w:val="1E9C77CA"/>
    <w:rsid w:val="1FD60CB9"/>
    <w:rsid w:val="207E2065"/>
    <w:rsid w:val="2EE72FB7"/>
    <w:rsid w:val="3186786C"/>
    <w:rsid w:val="331B18DA"/>
    <w:rsid w:val="33B16056"/>
    <w:rsid w:val="3A2E5663"/>
    <w:rsid w:val="3A430AC6"/>
    <w:rsid w:val="3B072687"/>
    <w:rsid w:val="40EB2BE8"/>
    <w:rsid w:val="42354B3A"/>
    <w:rsid w:val="48EC7D0D"/>
    <w:rsid w:val="490177EE"/>
    <w:rsid w:val="4A672A86"/>
    <w:rsid w:val="4B081124"/>
    <w:rsid w:val="4F51254D"/>
    <w:rsid w:val="529B502E"/>
    <w:rsid w:val="544337E3"/>
    <w:rsid w:val="57E521BA"/>
    <w:rsid w:val="586C4D4F"/>
    <w:rsid w:val="5BF43F15"/>
    <w:rsid w:val="5EE73156"/>
    <w:rsid w:val="67527FBC"/>
    <w:rsid w:val="685651F5"/>
    <w:rsid w:val="6AA17E06"/>
    <w:rsid w:val="6BC31925"/>
    <w:rsid w:val="716C4015"/>
    <w:rsid w:val="77D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1164</Words>
  <Characters>1228</Characters>
  <Lines>13</Lines>
  <Paragraphs>3</Paragraphs>
  <TotalTime>72</TotalTime>
  <ScaleCrop>false</ScaleCrop>
  <LinksUpToDate>false</LinksUpToDate>
  <CharactersWithSpaces>1508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2020-01-14T07:21:00Z</dcterms:created>
  <dc:creator>apls</dc:creator>
  <cp:lastModifiedBy>此刻之后</cp:lastModifiedBy>
  <cp:lastPrinted>2023-03-23T02:50:00Z</cp:lastPrinted>
  <dcterms:modified xsi:type="dcterms:W3CDTF">2024-02-19T07:02:46Z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8978C4A1217D4C36A72E91AF1285ACA4_13</vt:lpwstr>
  </property>
</Properties>
</file>