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B4" w:rsidRPr="00E83AB4" w:rsidRDefault="00E83AB4" w:rsidP="00E83AB4">
      <w:pPr>
        <w:jc w:val="center"/>
        <w:rPr>
          <w:rFonts w:hint="eastAsia"/>
          <w:b/>
        </w:rPr>
      </w:pPr>
      <w:r w:rsidRPr="00E83AB4">
        <w:rPr>
          <w:rFonts w:hint="eastAsia"/>
          <w:b/>
        </w:rPr>
        <w:t>融合创生：变革学校育人方式</w:t>
      </w:r>
    </w:p>
    <w:p w:rsidR="00E83AB4" w:rsidRDefault="00E83AB4" w:rsidP="00E83AB4">
      <w:pPr>
        <w:rPr>
          <w:rFonts w:hint="eastAsia"/>
        </w:rPr>
      </w:pPr>
      <w:bookmarkStart w:id="0" w:name="_GoBack"/>
      <w:bookmarkEnd w:id="0"/>
      <w:r>
        <w:rPr>
          <w:rFonts w:hint="eastAsia"/>
        </w:rPr>
        <w:t>    </w:t>
      </w:r>
      <w:r>
        <w:rPr>
          <w:rFonts w:hint="eastAsia"/>
        </w:rPr>
        <w:t>四川省成都高新区新华学校以融创教育思想引领，推动“融合创生，整体发展”教育思想落地生根，系统展开从现代学校课程体系到治理模式、评价系统的整体变革，并以高水平开放办学的方式推动多元跨界、融合育人，扩展学校教育边界，抵近教育本质，创造充满活力与个性的现代学校高质量教育体系。</w:t>
      </w:r>
    </w:p>
    <w:p w:rsidR="00E83AB4" w:rsidRDefault="00E83AB4" w:rsidP="00E83AB4"/>
    <w:p w:rsidR="00E83AB4" w:rsidRDefault="00E83AB4" w:rsidP="00E83AB4">
      <w:pPr>
        <w:rPr>
          <w:rFonts w:hint="eastAsia"/>
        </w:rPr>
      </w:pPr>
      <w:r>
        <w:rPr>
          <w:rFonts w:hint="eastAsia"/>
        </w:rPr>
        <w:t>    </w:t>
      </w:r>
      <w:r>
        <w:rPr>
          <w:rFonts w:hint="eastAsia"/>
        </w:rPr>
        <w:t>课程是培育学生素养的跑道，课程质量直接决定着人才的培养质量。学校锐意变革现代育人方式，提出了“融合创生，协调发展”的课程目标，构建国家课程</w:t>
      </w:r>
      <w:proofErr w:type="gramStart"/>
      <w:r>
        <w:rPr>
          <w:rFonts w:hint="eastAsia"/>
        </w:rPr>
        <w:t>校本化</w:t>
      </w:r>
      <w:proofErr w:type="gramEnd"/>
      <w:r>
        <w:rPr>
          <w:rFonts w:hint="eastAsia"/>
        </w:rPr>
        <w:t>的融合课程，上下链接、一体化发展的融通课程，主题驱动、跨越学科</w:t>
      </w:r>
      <w:proofErr w:type="gramStart"/>
      <w:r>
        <w:rPr>
          <w:rFonts w:hint="eastAsia"/>
        </w:rPr>
        <w:t>的融创课程</w:t>
      </w:r>
      <w:proofErr w:type="gramEnd"/>
      <w:r>
        <w:rPr>
          <w:rFonts w:hint="eastAsia"/>
        </w:rPr>
        <w:t>，以“开门办学”的思想探究“教室</w:t>
      </w:r>
      <w:r>
        <w:rPr>
          <w:rFonts w:hint="eastAsia"/>
        </w:rPr>
        <w:t>+</w:t>
      </w:r>
      <w:r>
        <w:rPr>
          <w:rFonts w:hint="eastAsia"/>
        </w:rPr>
        <w:t>”的实施路径，持续搭建内容丰富、形式多样</w:t>
      </w:r>
      <w:proofErr w:type="gramStart"/>
      <w:r>
        <w:rPr>
          <w:rFonts w:hint="eastAsia"/>
        </w:rPr>
        <w:t>的融创教育</w:t>
      </w:r>
      <w:proofErr w:type="gramEnd"/>
      <w:r>
        <w:rPr>
          <w:rFonts w:hint="eastAsia"/>
        </w:rPr>
        <w:t>平台，培育</w:t>
      </w:r>
      <w:proofErr w:type="gramStart"/>
      <w:r>
        <w:rPr>
          <w:rFonts w:hint="eastAsia"/>
        </w:rPr>
        <w:t>优化融创课程</w:t>
      </w:r>
      <w:proofErr w:type="gramEnd"/>
      <w:r>
        <w:rPr>
          <w:rFonts w:hint="eastAsia"/>
        </w:rPr>
        <w:t>生态环境，扩展</w:t>
      </w:r>
      <w:proofErr w:type="gramStart"/>
      <w:r>
        <w:rPr>
          <w:rFonts w:hint="eastAsia"/>
        </w:rPr>
        <w:t>延伸融创课程</w:t>
      </w:r>
      <w:proofErr w:type="gramEnd"/>
      <w:r>
        <w:rPr>
          <w:rFonts w:hint="eastAsia"/>
        </w:rPr>
        <w:t>向下生长的触角和向业界、社会蔓延的边界，形成一域统整、域</w:t>
      </w:r>
      <w:proofErr w:type="gramStart"/>
      <w:r>
        <w:rPr>
          <w:rFonts w:hint="eastAsia"/>
        </w:rPr>
        <w:t>间统整</w:t>
      </w:r>
      <w:proofErr w:type="gramEnd"/>
      <w:r>
        <w:rPr>
          <w:rFonts w:hint="eastAsia"/>
        </w:rPr>
        <w:t>到</w:t>
      </w:r>
      <w:proofErr w:type="gramStart"/>
      <w:r>
        <w:rPr>
          <w:rFonts w:hint="eastAsia"/>
        </w:rPr>
        <w:t>多域统整的</w:t>
      </w:r>
      <w:proofErr w:type="gramEnd"/>
      <w:r>
        <w:rPr>
          <w:rFonts w:hint="eastAsia"/>
        </w:rPr>
        <w:t>更聚焦、整合、灵动的课程体系。</w:t>
      </w:r>
    </w:p>
    <w:p w:rsidR="00E83AB4" w:rsidRDefault="00E83AB4" w:rsidP="00E83AB4"/>
    <w:p w:rsidR="00E83AB4" w:rsidRDefault="00E83AB4" w:rsidP="00E83AB4">
      <w:pPr>
        <w:rPr>
          <w:rFonts w:hint="eastAsia"/>
        </w:rPr>
      </w:pPr>
      <w:r>
        <w:rPr>
          <w:rFonts w:hint="eastAsia"/>
        </w:rPr>
        <w:t>    </w:t>
      </w:r>
      <w:proofErr w:type="gramStart"/>
      <w:r>
        <w:rPr>
          <w:rFonts w:hint="eastAsia"/>
        </w:rPr>
        <w:t>融创课程</w:t>
      </w:r>
      <w:proofErr w:type="gramEnd"/>
      <w:r>
        <w:rPr>
          <w:rFonts w:hint="eastAsia"/>
        </w:rPr>
        <w:t>落地的先行性举措是引导教师不断变革教育教学思想观念和行为路径，促进教师转变教研观念和方式，</w:t>
      </w:r>
      <w:proofErr w:type="gramStart"/>
      <w:r>
        <w:rPr>
          <w:rFonts w:hint="eastAsia"/>
        </w:rPr>
        <w:t>通过跨学段</w:t>
      </w:r>
      <w:proofErr w:type="gramEnd"/>
      <w:r>
        <w:rPr>
          <w:rFonts w:hint="eastAsia"/>
        </w:rPr>
        <w:t>大教研，开展学科内单元</w:t>
      </w:r>
      <w:proofErr w:type="gramStart"/>
      <w:r>
        <w:rPr>
          <w:rFonts w:hint="eastAsia"/>
        </w:rPr>
        <w:t>式统整</w:t>
      </w:r>
      <w:proofErr w:type="gramEnd"/>
      <w:r>
        <w:rPr>
          <w:rFonts w:hint="eastAsia"/>
        </w:rPr>
        <w:t>、学科</w:t>
      </w:r>
      <w:proofErr w:type="gramStart"/>
      <w:r>
        <w:rPr>
          <w:rFonts w:hint="eastAsia"/>
        </w:rPr>
        <w:t>间主题式统整</w:t>
      </w:r>
      <w:proofErr w:type="gramEnd"/>
      <w:r>
        <w:rPr>
          <w:rFonts w:hint="eastAsia"/>
        </w:rPr>
        <w:t>、超学科项目</w:t>
      </w:r>
      <w:proofErr w:type="gramStart"/>
      <w:r>
        <w:rPr>
          <w:rFonts w:hint="eastAsia"/>
        </w:rPr>
        <w:t>化统整</w:t>
      </w:r>
      <w:proofErr w:type="gramEnd"/>
      <w:r>
        <w:rPr>
          <w:rFonts w:hint="eastAsia"/>
        </w:rPr>
        <w:t>、“学科</w:t>
      </w:r>
      <w:r>
        <w:rPr>
          <w:rFonts w:hint="eastAsia"/>
        </w:rPr>
        <w:t>+</w:t>
      </w:r>
      <w:r>
        <w:rPr>
          <w:rFonts w:hint="eastAsia"/>
        </w:rPr>
        <w:t>生活”活动式课程统整的实践研究。学校风生水起的“诗意语文节”“智创数学节”“阳光体育节”“缤纷艺术节”“科技创享节”“国际理解节”“丰收采摘节”“草本文化节”等七大校园主题节，都是以主题</w:t>
      </w:r>
      <w:proofErr w:type="gramStart"/>
      <w:r>
        <w:rPr>
          <w:rFonts w:hint="eastAsia"/>
        </w:rPr>
        <w:t>牵引统整学科</w:t>
      </w:r>
      <w:proofErr w:type="gramEnd"/>
      <w:r>
        <w:rPr>
          <w:rFonts w:hint="eastAsia"/>
        </w:rPr>
        <w:t>课程，并实现了社团活动、少先队活动、校园活动日、校园体育活动等一体化、持久性</w:t>
      </w:r>
      <w:proofErr w:type="gramStart"/>
      <w:r>
        <w:rPr>
          <w:rFonts w:hint="eastAsia"/>
        </w:rPr>
        <w:t>的统整融合</w:t>
      </w:r>
      <w:proofErr w:type="gramEnd"/>
      <w:r>
        <w:rPr>
          <w:rFonts w:hint="eastAsia"/>
        </w:rPr>
        <w:t>。</w:t>
      </w:r>
    </w:p>
    <w:p w:rsidR="00E83AB4" w:rsidRDefault="00E83AB4" w:rsidP="00E83AB4"/>
    <w:p w:rsidR="00E83AB4" w:rsidRDefault="00E83AB4" w:rsidP="00E83AB4">
      <w:pPr>
        <w:rPr>
          <w:rFonts w:hint="eastAsia"/>
        </w:rPr>
      </w:pPr>
      <w:r>
        <w:rPr>
          <w:rFonts w:hint="eastAsia"/>
        </w:rPr>
        <w:t>    </w:t>
      </w:r>
      <w:r>
        <w:rPr>
          <w:rFonts w:hint="eastAsia"/>
        </w:rPr>
        <w:t>颠覆传统育人模式指向生命素养本真成长</w:t>
      </w:r>
      <w:proofErr w:type="gramStart"/>
      <w:r>
        <w:rPr>
          <w:rFonts w:hint="eastAsia"/>
        </w:rPr>
        <w:t>的融创课程</w:t>
      </w:r>
      <w:proofErr w:type="gramEnd"/>
      <w:r>
        <w:rPr>
          <w:rFonts w:hint="eastAsia"/>
        </w:rPr>
        <w:t>教学变革，同样离不开学校治理体系的融合创生。因此，学校建立起重心下移、多维联动、分权赋能的高质量治理结构。</w:t>
      </w:r>
    </w:p>
    <w:p w:rsidR="00E83AB4" w:rsidRDefault="00E83AB4" w:rsidP="00E83AB4"/>
    <w:p w:rsidR="00E83AB4" w:rsidRDefault="00E83AB4" w:rsidP="00E83AB4">
      <w:pPr>
        <w:rPr>
          <w:rFonts w:hint="eastAsia"/>
        </w:rPr>
      </w:pPr>
      <w:r>
        <w:rPr>
          <w:rFonts w:hint="eastAsia"/>
        </w:rPr>
        <w:t>    </w:t>
      </w:r>
      <w:r>
        <w:rPr>
          <w:rFonts w:hint="eastAsia"/>
        </w:rPr>
        <w:t>“家长课堂”突破学校传统围墙。为了扫除与家长的沟通障碍、破除课堂既定边界，学校每个班级都定期开展了“家长进课堂”和“家长课堂”活动。来自各行各业的家长按兴趣爱好和教育需求，自由出入教师的课堂建言献策，并根据自身专长选择不同的主题、内容与教学方式，在学校指导下设计实施“家长课堂”。这不仅拓展优化了学校课程资源，更打开了教师的课程视野，把学生引向广阔的社会生活、人文场域、自然生态，形成多元融通、广泛赋能的教育大课堂。比如，四年级一班家长带来了</w:t>
      </w:r>
      <w:proofErr w:type="gramStart"/>
      <w:r>
        <w:rPr>
          <w:rFonts w:hint="eastAsia"/>
        </w:rPr>
        <w:t>一堂融创性</w:t>
      </w:r>
      <w:proofErr w:type="gramEnd"/>
      <w:r>
        <w:rPr>
          <w:rFonts w:hint="eastAsia"/>
        </w:rPr>
        <w:t>“花艺课堂”，唤起了孩子对创</w:t>
      </w:r>
      <w:proofErr w:type="gramStart"/>
      <w:r>
        <w:rPr>
          <w:rFonts w:hint="eastAsia"/>
        </w:rPr>
        <w:t>美生活</w:t>
      </w:r>
      <w:proofErr w:type="gramEnd"/>
      <w:r>
        <w:rPr>
          <w:rFonts w:hint="eastAsia"/>
        </w:rPr>
        <w:t>的热情与向往，</w:t>
      </w:r>
      <w:proofErr w:type="gramStart"/>
      <w:r>
        <w:rPr>
          <w:rFonts w:hint="eastAsia"/>
        </w:rPr>
        <w:t>激发着</w:t>
      </w:r>
      <w:proofErr w:type="gramEnd"/>
      <w:r>
        <w:rPr>
          <w:rFonts w:hint="eastAsia"/>
        </w:rPr>
        <w:t>他们的创美情感、创美思维、创美意境的融通与拓展。这样的课堂创生与展开，得益于新华学校</w:t>
      </w:r>
      <w:proofErr w:type="gramStart"/>
      <w:r>
        <w:rPr>
          <w:rFonts w:hint="eastAsia"/>
        </w:rPr>
        <w:t>家校社协同</w:t>
      </w:r>
      <w:proofErr w:type="gramEnd"/>
      <w:r>
        <w:rPr>
          <w:rFonts w:hint="eastAsia"/>
        </w:rPr>
        <w:t>共育模式建构与实践。学校</w:t>
      </w:r>
      <w:proofErr w:type="gramStart"/>
      <w:r>
        <w:rPr>
          <w:rFonts w:hint="eastAsia"/>
        </w:rPr>
        <w:t>以融创育人</w:t>
      </w:r>
      <w:proofErr w:type="gramEnd"/>
      <w:r>
        <w:rPr>
          <w:rFonts w:hint="eastAsia"/>
        </w:rPr>
        <w:t>为文化引领，以“</w:t>
      </w:r>
      <w:r>
        <w:rPr>
          <w:rFonts w:hint="eastAsia"/>
        </w:rPr>
        <w:t>SUF</w:t>
      </w:r>
      <w:r>
        <w:rPr>
          <w:rFonts w:hint="eastAsia"/>
        </w:rPr>
        <w:t>联盟”和家长研修学院为组织载体，以家</w:t>
      </w:r>
      <w:proofErr w:type="gramStart"/>
      <w:r>
        <w:rPr>
          <w:rFonts w:hint="eastAsia"/>
        </w:rPr>
        <w:t>校融创</w:t>
      </w:r>
      <w:proofErr w:type="gramEnd"/>
      <w:r>
        <w:rPr>
          <w:rFonts w:hint="eastAsia"/>
        </w:rPr>
        <w:t>课程为支撑，培养新华家长三大意识、六种能力，充分发挥家庭、学校、社会相互联系、协统创生、资源共享的育人效能。</w:t>
      </w:r>
    </w:p>
    <w:p w:rsidR="00E83AB4" w:rsidRDefault="00E83AB4" w:rsidP="00E83AB4"/>
    <w:p w:rsidR="00E83AB4" w:rsidRDefault="00E83AB4" w:rsidP="00E83AB4">
      <w:pPr>
        <w:rPr>
          <w:rFonts w:hint="eastAsia"/>
        </w:rPr>
      </w:pPr>
      <w:r>
        <w:rPr>
          <w:rFonts w:hint="eastAsia"/>
        </w:rPr>
        <w:t>    </w:t>
      </w:r>
      <w:r>
        <w:rPr>
          <w:rFonts w:hint="eastAsia"/>
        </w:rPr>
        <w:t>“全员导师”变革育人模态。“曾经的我是一个怯懦、胆小，不敢在课堂上举手的孩子，是高老师改变了我，他让我体会到了被大家看见的幸福，原来我也可以成为一颗星星，闪闪发光……”这是四年级</w:t>
      </w:r>
      <w:proofErr w:type="gramStart"/>
      <w:r>
        <w:rPr>
          <w:rFonts w:hint="eastAsia"/>
        </w:rPr>
        <w:t>一</w:t>
      </w:r>
      <w:proofErr w:type="gramEnd"/>
      <w:r>
        <w:rPr>
          <w:rFonts w:hint="eastAsia"/>
        </w:rPr>
        <w:t>班高老师“星梦闪闪”导师团队中的学生小卓的日记片段。自从加入高老师导师团队后，小卓渐渐突破自我，敢于在集体面前展示，还在一周内多次获得“课堂超人”加分。小卓只是众多星星中的一颗，这一切都是学校运行的“全员导师”制带来的改变。学校的每一位教师都是导师，每一位学生都有导师。学校以对每个生命负责的全纳教育思想为指导，开创“全员德育”模式，实施全员导师制，面向人人提供陪伴、关怀、指导，促进每个学生健康成长、全面发展。班主任、导师、学科教师共同协作、相互支持、整体联动，对不同学生提供个性化帮助。</w:t>
      </w:r>
    </w:p>
    <w:p w:rsidR="00E83AB4" w:rsidRDefault="00E83AB4" w:rsidP="00E83AB4"/>
    <w:p w:rsidR="00E83AB4" w:rsidRDefault="00E83AB4" w:rsidP="00E83AB4">
      <w:pPr>
        <w:rPr>
          <w:rFonts w:hint="eastAsia"/>
        </w:rPr>
      </w:pPr>
      <w:r>
        <w:rPr>
          <w:rFonts w:hint="eastAsia"/>
        </w:rPr>
        <w:t>    </w:t>
      </w:r>
      <w:r>
        <w:rPr>
          <w:rFonts w:hint="eastAsia"/>
        </w:rPr>
        <w:t>“融创评价”赋能学生成长。“英语学科总体素养较高，但物理探究能力明显薄弱，‘勇于探究’的核心素养较为匮乏，应当多参与探究类学习活动。”这是九年级某学生从“成长之树”中获得的评价。学校致力推进学生综合评价变革，</w:t>
      </w:r>
      <w:proofErr w:type="gramStart"/>
      <w:r>
        <w:rPr>
          <w:rFonts w:hint="eastAsia"/>
        </w:rPr>
        <w:t>让评价</w:t>
      </w:r>
      <w:proofErr w:type="gramEnd"/>
      <w:r>
        <w:rPr>
          <w:rFonts w:hint="eastAsia"/>
        </w:rPr>
        <w:t>成为一种个性的评价、有情节的评价、有故事的评价、量身定制的评价。为此，学校创造性引入“新华大脑”，通过多维数据全面了解学生，着力探索数字支撑的学生成长评价体系，形成了新华学子</w:t>
      </w:r>
      <w:proofErr w:type="gramStart"/>
      <w:r>
        <w:rPr>
          <w:rFonts w:hint="eastAsia"/>
        </w:rPr>
        <w:t>融创成长</w:t>
      </w:r>
      <w:proofErr w:type="gramEnd"/>
      <w:r>
        <w:rPr>
          <w:rFonts w:hint="eastAsia"/>
        </w:rPr>
        <w:t>模型。学校的每一个学生都有一棵自己的“成长之树”，学校通过数据反馈获得学生评价结果后，开展学生全面均衡发展指导和优势突出指导，通过投放课程、主题活动、家校协同等方式让学生放大优势、补齐短板，让优势更优、弱处变强。</w:t>
      </w:r>
    </w:p>
    <w:p w:rsidR="00E83AB4" w:rsidRDefault="00E83AB4" w:rsidP="00E83AB4"/>
    <w:p w:rsidR="00087B50" w:rsidRPr="00E83AB4" w:rsidRDefault="00E83AB4" w:rsidP="00E83AB4">
      <w:r>
        <w:rPr>
          <w:rFonts w:hint="eastAsia"/>
        </w:rPr>
        <w:t>    </w:t>
      </w:r>
      <w:r>
        <w:rPr>
          <w:rFonts w:hint="eastAsia"/>
        </w:rPr>
        <w:t>融合创生的现代学校育人方式变革，不是一场高水平的顶层设计，也不是一种别出心裁的标新立异，而是学校全面贯彻党的教育方针，立足实际，紧跟前沿，全面培养学生核心素养的学校教育整体改革与创新性重构。在这场创新性重构中，学校迈出了坚实的步伐，收获的不仅是行为的改变与教育质量效能的提升，更是学校教育思想境界的升华与教育智慧情怀的涌流。</w:t>
      </w:r>
    </w:p>
    <w:sectPr w:rsidR="00087B50" w:rsidRPr="00E83A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60" w:rsidRDefault="00701360" w:rsidP="006508FE">
      <w:r>
        <w:separator/>
      </w:r>
    </w:p>
  </w:endnote>
  <w:endnote w:type="continuationSeparator" w:id="0">
    <w:p w:rsidR="00701360" w:rsidRDefault="00701360"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60" w:rsidRDefault="00701360" w:rsidP="006508FE">
      <w:r>
        <w:separator/>
      </w:r>
    </w:p>
  </w:footnote>
  <w:footnote w:type="continuationSeparator" w:id="0">
    <w:p w:rsidR="00701360" w:rsidRDefault="00701360"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10591A"/>
    <w:rsid w:val="001103FF"/>
    <w:rsid w:val="00110515"/>
    <w:rsid w:val="00114EFA"/>
    <w:rsid w:val="00145D59"/>
    <w:rsid w:val="00150245"/>
    <w:rsid w:val="00151053"/>
    <w:rsid w:val="00167C73"/>
    <w:rsid w:val="00167E00"/>
    <w:rsid w:val="001745E3"/>
    <w:rsid w:val="001808C7"/>
    <w:rsid w:val="0018431B"/>
    <w:rsid w:val="00190712"/>
    <w:rsid w:val="00192E12"/>
    <w:rsid w:val="00195042"/>
    <w:rsid w:val="001A434A"/>
    <w:rsid w:val="001C207E"/>
    <w:rsid w:val="001F12F4"/>
    <w:rsid w:val="00202307"/>
    <w:rsid w:val="002172FE"/>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25D0"/>
    <w:rsid w:val="003B60E8"/>
    <w:rsid w:val="003C07B0"/>
    <w:rsid w:val="003C758D"/>
    <w:rsid w:val="003E2536"/>
    <w:rsid w:val="00407C67"/>
    <w:rsid w:val="00416F78"/>
    <w:rsid w:val="004173A7"/>
    <w:rsid w:val="00434083"/>
    <w:rsid w:val="00441EE2"/>
    <w:rsid w:val="004527CE"/>
    <w:rsid w:val="004658A1"/>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43568"/>
    <w:rsid w:val="006508FE"/>
    <w:rsid w:val="0065424C"/>
    <w:rsid w:val="00684294"/>
    <w:rsid w:val="00692639"/>
    <w:rsid w:val="006B2490"/>
    <w:rsid w:val="006B37E2"/>
    <w:rsid w:val="006B5249"/>
    <w:rsid w:val="006C0855"/>
    <w:rsid w:val="006C442B"/>
    <w:rsid w:val="006C5A1C"/>
    <w:rsid w:val="006F37F6"/>
    <w:rsid w:val="00701360"/>
    <w:rsid w:val="00727F28"/>
    <w:rsid w:val="00740760"/>
    <w:rsid w:val="00761BF1"/>
    <w:rsid w:val="00773A28"/>
    <w:rsid w:val="00775985"/>
    <w:rsid w:val="00775E20"/>
    <w:rsid w:val="00782960"/>
    <w:rsid w:val="0079430A"/>
    <w:rsid w:val="007A05E8"/>
    <w:rsid w:val="007B769D"/>
    <w:rsid w:val="007B791B"/>
    <w:rsid w:val="007C4704"/>
    <w:rsid w:val="007D1824"/>
    <w:rsid w:val="007D6495"/>
    <w:rsid w:val="007E0B5A"/>
    <w:rsid w:val="007E320F"/>
    <w:rsid w:val="007F3054"/>
    <w:rsid w:val="0080682C"/>
    <w:rsid w:val="00807087"/>
    <w:rsid w:val="008207A2"/>
    <w:rsid w:val="008207F9"/>
    <w:rsid w:val="00821F1D"/>
    <w:rsid w:val="00826023"/>
    <w:rsid w:val="008726FA"/>
    <w:rsid w:val="008A7D3F"/>
    <w:rsid w:val="008B0181"/>
    <w:rsid w:val="008F0EAB"/>
    <w:rsid w:val="008F7752"/>
    <w:rsid w:val="00900B93"/>
    <w:rsid w:val="0090303D"/>
    <w:rsid w:val="00914C42"/>
    <w:rsid w:val="009425E8"/>
    <w:rsid w:val="00951A90"/>
    <w:rsid w:val="00957909"/>
    <w:rsid w:val="00963F9A"/>
    <w:rsid w:val="0096482B"/>
    <w:rsid w:val="00982C29"/>
    <w:rsid w:val="009879FA"/>
    <w:rsid w:val="00990CAA"/>
    <w:rsid w:val="009A26CC"/>
    <w:rsid w:val="009B669E"/>
    <w:rsid w:val="009C172E"/>
    <w:rsid w:val="009D1B64"/>
    <w:rsid w:val="009D2606"/>
    <w:rsid w:val="009F3692"/>
    <w:rsid w:val="00A01223"/>
    <w:rsid w:val="00A15D21"/>
    <w:rsid w:val="00A433AB"/>
    <w:rsid w:val="00A43F0A"/>
    <w:rsid w:val="00A476DB"/>
    <w:rsid w:val="00A52D09"/>
    <w:rsid w:val="00A62FA4"/>
    <w:rsid w:val="00AA2DEE"/>
    <w:rsid w:val="00AC2B14"/>
    <w:rsid w:val="00B073E3"/>
    <w:rsid w:val="00B148C3"/>
    <w:rsid w:val="00B179D9"/>
    <w:rsid w:val="00B23994"/>
    <w:rsid w:val="00B76854"/>
    <w:rsid w:val="00B90E13"/>
    <w:rsid w:val="00B97387"/>
    <w:rsid w:val="00BA5057"/>
    <w:rsid w:val="00BB769B"/>
    <w:rsid w:val="00C026C3"/>
    <w:rsid w:val="00C03036"/>
    <w:rsid w:val="00C10287"/>
    <w:rsid w:val="00C11EC4"/>
    <w:rsid w:val="00C14A2B"/>
    <w:rsid w:val="00C466FB"/>
    <w:rsid w:val="00C46D22"/>
    <w:rsid w:val="00C5777A"/>
    <w:rsid w:val="00C7035A"/>
    <w:rsid w:val="00C72B8A"/>
    <w:rsid w:val="00C77731"/>
    <w:rsid w:val="00C77801"/>
    <w:rsid w:val="00C801EC"/>
    <w:rsid w:val="00C87953"/>
    <w:rsid w:val="00CB3AE6"/>
    <w:rsid w:val="00CC008C"/>
    <w:rsid w:val="00CD721F"/>
    <w:rsid w:val="00CE0E16"/>
    <w:rsid w:val="00CE43AB"/>
    <w:rsid w:val="00CE5CEC"/>
    <w:rsid w:val="00CF3D08"/>
    <w:rsid w:val="00D16F44"/>
    <w:rsid w:val="00D3258A"/>
    <w:rsid w:val="00D37F6A"/>
    <w:rsid w:val="00D56F40"/>
    <w:rsid w:val="00D6154D"/>
    <w:rsid w:val="00D62862"/>
    <w:rsid w:val="00D70F72"/>
    <w:rsid w:val="00D71C18"/>
    <w:rsid w:val="00D7567C"/>
    <w:rsid w:val="00D80AC0"/>
    <w:rsid w:val="00DA0CB5"/>
    <w:rsid w:val="00DA205E"/>
    <w:rsid w:val="00DA4BA0"/>
    <w:rsid w:val="00DA77E4"/>
    <w:rsid w:val="00DB2F32"/>
    <w:rsid w:val="00DB4C5C"/>
    <w:rsid w:val="00DC0259"/>
    <w:rsid w:val="00DD25DB"/>
    <w:rsid w:val="00DD7879"/>
    <w:rsid w:val="00DE1F9B"/>
    <w:rsid w:val="00DE47B7"/>
    <w:rsid w:val="00E11E12"/>
    <w:rsid w:val="00E15FFE"/>
    <w:rsid w:val="00E1649D"/>
    <w:rsid w:val="00E17508"/>
    <w:rsid w:val="00E27BA4"/>
    <w:rsid w:val="00E32025"/>
    <w:rsid w:val="00E40909"/>
    <w:rsid w:val="00E40F46"/>
    <w:rsid w:val="00E530DD"/>
    <w:rsid w:val="00E7071B"/>
    <w:rsid w:val="00E7231D"/>
    <w:rsid w:val="00E77767"/>
    <w:rsid w:val="00E83AB4"/>
    <w:rsid w:val="00E844D3"/>
    <w:rsid w:val="00E87621"/>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7346887">
      <w:bodyDiv w:val="1"/>
      <w:marLeft w:val="0"/>
      <w:marRight w:val="0"/>
      <w:marTop w:val="0"/>
      <w:marBottom w:val="0"/>
      <w:divBdr>
        <w:top w:val="none" w:sz="0" w:space="0" w:color="auto"/>
        <w:left w:val="none" w:sz="0" w:space="0" w:color="auto"/>
        <w:bottom w:val="none" w:sz="0" w:space="0" w:color="auto"/>
        <w:right w:val="none" w:sz="0" w:space="0" w:color="auto"/>
      </w:divBdr>
      <w:divsChild>
        <w:div w:id="78007564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906A5-1DDA-4092-AAB6-053EA49D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143</cp:revision>
  <dcterms:created xsi:type="dcterms:W3CDTF">2021-02-24T02:08:00Z</dcterms:created>
  <dcterms:modified xsi:type="dcterms:W3CDTF">2023-11-02T10:08:00Z</dcterms:modified>
</cp:coreProperties>
</file>