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C2" w:rsidRPr="00D0210C" w:rsidRDefault="008748C2" w:rsidP="008748C2">
      <w:pPr>
        <w:jc w:val="center"/>
        <w:rPr>
          <w:rFonts w:ascii="Times New Roman" w:eastAsia="方正小标宋_GBK" w:hAnsi="Times New Roman" w:cs="Times New Roman"/>
          <w:color w:val="008000"/>
          <w:spacing w:val="50"/>
          <w:w w:val="60"/>
          <w:kern w:val="0"/>
          <w:sz w:val="108"/>
          <w:szCs w:val="32"/>
        </w:rPr>
      </w:pPr>
      <w:r w:rsidRPr="00D0210C">
        <w:rPr>
          <w:rFonts w:ascii="Times New Roman" w:eastAsia="方正小标宋_GBK" w:hAnsi="Times New Roman" w:cs="Times New Roman"/>
          <w:color w:val="008000"/>
          <w:spacing w:val="50"/>
          <w:w w:val="60"/>
          <w:kern w:val="0"/>
          <w:sz w:val="108"/>
          <w:szCs w:val="32"/>
        </w:rPr>
        <w:t>扬州市教育局办公室发电</w:t>
      </w:r>
    </w:p>
    <w:p w:rsidR="008748C2" w:rsidRPr="00D0210C" w:rsidRDefault="008748C2" w:rsidP="008748C2">
      <w:pPr>
        <w:spacing w:line="600" w:lineRule="exact"/>
        <w:rPr>
          <w:rFonts w:ascii="Times New Roman" w:eastAsia="仿宋_GB2312" w:hAnsi="Times New Roman" w:cs="Times New Roman"/>
          <w:spacing w:val="100"/>
          <w:sz w:val="30"/>
          <w:szCs w:val="30"/>
        </w:rPr>
      </w:pPr>
    </w:p>
    <w:p w:rsidR="008748C2" w:rsidRPr="00D0210C" w:rsidRDefault="008748C2" w:rsidP="008748C2">
      <w:pPr>
        <w:spacing w:line="600" w:lineRule="exact"/>
        <w:rPr>
          <w:rFonts w:ascii="方正楷体_GBK" w:eastAsia="方正楷体_GBK" w:hAnsi="Times New Roman" w:cs="Times New Roman"/>
          <w:sz w:val="32"/>
          <w:szCs w:val="32"/>
        </w:rPr>
      </w:pPr>
      <w:r w:rsidRPr="00D0210C">
        <w:rPr>
          <w:rFonts w:ascii="Times New Roman" w:eastAsia="仿宋_GB2312" w:hAnsi="Times New Roman" w:cs="Times New Roman"/>
          <w:sz w:val="32"/>
          <w:szCs w:val="32"/>
        </w:rPr>
        <w:t>发电单位</w:t>
      </w:r>
      <w:r w:rsidRPr="00D0210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0210C">
        <w:rPr>
          <w:rFonts w:ascii="Times New Roman" w:eastAsia="方正楷体_GBK" w:hAnsi="Times New Roman" w:cs="Times New Roman"/>
          <w:sz w:val="32"/>
          <w:szCs w:val="32"/>
        </w:rPr>
        <w:t>扬州市教育局办公室</w:t>
      </w:r>
      <w:r w:rsidRPr="00D0210C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D0210C">
        <w:rPr>
          <w:rFonts w:ascii="Times New Roman" w:eastAsia="仿宋_GB2312" w:hAnsi="Times New Roman" w:cs="Times New Roman"/>
          <w:sz w:val="32"/>
          <w:szCs w:val="32"/>
        </w:rPr>
        <w:t>签批盖章</w:t>
      </w:r>
      <w:r w:rsidRPr="00D0210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Times New Roman" w:cs="Times New Roman" w:hint="eastAsia"/>
          <w:sz w:val="32"/>
          <w:szCs w:val="32"/>
        </w:rPr>
        <w:t>殷元松</w:t>
      </w:r>
      <w:proofErr w:type="gramEnd"/>
    </w:p>
    <w:p w:rsidR="008748C2" w:rsidRPr="00D0210C" w:rsidRDefault="00F24FAA" w:rsidP="008748C2">
      <w:pPr>
        <w:spacing w:line="60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F24FAA">
        <w:rPr>
          <w:rFonts w:ascii="Times New Roman" w:eastAsia="宋体" w:hAnsi="Times New Roman" w:cs="Times New Roman"/>
          <w:sz w:val="32"/>
          <w:szCs w:val="32"/>
        </w:rPr>
        <w:pict>
          <v:line id="直线 5" o:spid="_x0000_s1026" style="position:absolute;left:0;text-align:left;z-index:251660288;mso-wrap-distance-left:3.17494mm;mso-wrap-distance-right:3.17494mm" from="-5.25pt,0" to="440.2pt,0" filled="t" strokeweight="1.25pt"/>
        </w:pict>
      </w:r>
      <w:r w:rsidR="008748C2" w:rsidRPr="00D0210C">
        <w:rPr>
          <w:rFonts w:ascii="Times New Roman" w:eastAsia="仿宋_GB2312" w:hAnsi="Times New Roman" w:cs="Times New Roman"/>
          <w:sz w:val="32"/>
          <w:szCs w:val="32"/>
        </w:rPr>
        <w:t>等级</w:t>
      </w:r>
      <w:r w:rsidR="008748C2" w:rsidRPr="00D0210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748C2" w:rsidRPr="00D0210C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8748C2" w:rsidRPr="00D0210C">
        <w:rPr>
          <w:rFonts w:ascii="Times New Roman" w:eastAsia="黑体" w:hAnsi="Times New Roman" w:cs="Times New Roman"/>
          <w:sz w:val="32"/>
          <w:szCs w:val="32"/>
        </w:rPr>
        <w:t>特提</w:t>
      </w:r>
      <w:r w:rsidR="008748C2" w:rsidRPr="00D0210C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8748C2" w:rsidRPr="00D0210C">
        <w:rPr>
          <w:rFonts w:ascii="Times New Roman" w:eastAsia="仿宋_GB2312" w:hAnsi="Times New Roman" w:cs="Times New Roman"/>
          <w:sz w:val="32"/>
          <w:szCs w:val="32"/>
        </w:rPr>
        <w:t>·</w:t>
      </w:r>
      <w:r w:rsidR="008748C2" w:rsidRPr="00D0210C">
        <w:rPr>
          <w:rFonts w:ascii="Times New Roman" w:eastAsia="黑体" w:hAnsi="Times New Roman" w:cs="Times New Roman"/>
          <w:sz w:val="32"/>
          <w:szCs w:val="32"/>
        </w:rPr>
        <w:t>明电</w:t>
      </w:r>
      <w:r w:rsidR="008748C2" w:rsidRPr="00D0210C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proofErr w:type="gramStart"/>
      <w:r w:rsidR="008748C2" w:rsidRPr="00D0210C">
        <w:rPr>
          <w:rFonts w:ascii="Times New Roman" w:eastAsia="楷体_GB2312" w:hAnsi="Times New Roman" w:cs="Times New Roman"/>
          <w:sz w:val="32"/>
          <w:szCs w:val="32"/>
        </w:rPr>
        <w:t>扬教办</w:t>
      </w:r>
      <w:proofErr w:type="gramEnd"/>
      <w:r w:rsidR="008748C2" w:rsidRPr="00D0210C">
        <w:rPr>
          <w:rFonts w:ascii="Times New Roman" w:eastAsia="楷体_GB2312" w:hAnsi="Times New Roman" w:cs="Times New Roman"/>
          <w:sz w:val="32"/>
          <w:szCs w:val="32"/>
        </w:rPr>
        <w:t>传发〔</w:t>
      </w:r>
      <w:r w:rsidR="008748C2" w:rsidRPr="00D0210C">
        <w:rPr>
          <w:rFonts w:ascii="Times New Roman" w:eastAsia="楷体_GB2312" w:hAnsi="Times New Roman" w:cs="Times New Roman"/>
          <w:sz w:val="32"/>
          <w:szCs w:val="32"/>
        </w:rPr>
        <w:t>2023</w:t>
      </w:r>
      <w:r w:rsidR="008748C2" w:rsidRPr="00D0210C">
        <w:rPr>
          <w:rFonts w:ascii="Times New Roman" w:eastAsia="楷体_GB2312" w:hAnsi="Times New Roman" w:cs="Times New Roman"/>
          <w:sz w:val="32"/>
          <w:szCs w:val="32"/>
        </w:rPr>
        <w:t>〕</w:t>
      </w:r>
      <w:r w:rsidR="008748C2">
        <w:rPr>
          <w:rFonts w:ascii="Times New Roman" w:eastAsia="楷体_GB2312" w:hAnsi="Times New Roman" w:cs="Times New Roman" w:hint="eastAsia"/>
          <w:sz w:val="32"/>
          <w:szCs w:val="32"/>
        </w:rPr>
        <w:t>131</w:t>
      </w:r>
      <w:r w:rsidR="008748C2" w:rsidRPr="00D0210C">
        <w:rPr>
          <w:rFonts w:ascii="Times New Roman" w:eastAsia="楷体_GB2312" w:hAnsi="Times New Roman" w:cs="Times New Roman"/>
          <w:sz w:val="32"/>
          <w:szCs w:val="32"/>
        </w:rPr>
        <w:t>号</w:t>
      </w:r>
      <w:r w:rsidR="008748C2" w:rsidRPr="00D0210C">
        <w:rPr>
          <w:rFonts w:ascii="Times New Roman" w:eastAsia="楷体_GB2312" w:hAnsi="Times New Roman" w:cs="Times New Roman"/>
          <w:sz w:val="32"/>
          <w:szCs w:val="32"/>
        </w:rPr>
        <w:t xml:space="preserve">   </w:t>
      </w:r>
      <w:r w:rsidR="008748C2" w:rsidRPr="00D0210C">
        <w:rPr>
          <w:rFonts w:ascii="Times New Roman" w:eastAsia="仿宋_GB2312" w:hAnsi="Times New Roman" w:cs="Times New Roman"/>
          <w:sz w:val="32"/>
          <w:szCs w:val="32"/>
        </w:rPr>
        <w:t>编号</w:t>
      </w:r>
    </w:p>
    <w:p w:rsidR="008748C2" w:rsidRPr="00D0210C" w:rsidRDefault="00F24FAA" w:rsidP="008748C2">
      <w:pPr>
        <w:spacing w:line="400" w:lineRule="exact"/>
        <w:rPr>
          <w:rFonts w:ascii="Times New Roman" w:eastAsia="方正仿宋_GBK" w:hAnsi="Times New Roman" w:cs="Times New Roman"/>
          <w:spacing w:val="-10"/>
          <w:sz w:val="32"/>
          <w:szCs w:val="32"/>
        </w:rPr>
      </w:pPr>
      <w:r w:rsidRPr="00F24FAA">
        <w:rPr>
          <w:rFonts w:ascii="Times New Roman" w:eastAsia="仿宋_GB2312" w:hAnsi="Times New Roman" w:cs="Times New Roman"/>
          <w:szCs w:val="20"/>
        </w:rPr>
        <w:pict>
          <v:line id="直线 6" o:spid="_x0000_s1027" style="position:absolute;left:0;text-align:left;z-index:251661312;mso-wrap-distance-left:3.17494mm;mso-wrap-distance-right:3.17494mm" from="-5.1pt,3.4pt" to="440.2pt,3.4pt" filled="t" strokeweight="1.25pt"/>
        </w:pict>
      </w:r>
    </w:p>
    <w:p w:rsidR="00B55689" w:rsidRDefault="00F1209D">
      <w:pPr>
        <w:snapToGrid w:val="0"/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举办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扬州市中学生英语口语</w:t>
      </w:r>
    </w:p>
    <w:p w:rsidR="00B55689" w:rsidRDefault="00F1209D">
      <w:pPr>
        <w:snapToGrid w:val="0"/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电视比赛</w:t>
      </w:r>
      <w:r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B55689" w:rsidRDefault="00B55689" w:rsidP="008748C2">
      <w:pPr>
        <w:snapToGrid w:val="0"/>
        <w:spacing w:line="62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B55689" w:rsidRDefault="00F1209D" w:rsidP="008748C2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各县（市、区）教育（教体）局，经济技术开发区城乡管理局，市生态科技新城教育管理中心，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市蜀冈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西湖风景名胜区社会事业局，市直各学校：</w:t>
      </w:r>
    </w:p>
    <w:p w:rsidR="00B55689" w:rsidRDefault="00F1209D" w:rsidP="008748C2">
      <w:pPr>
        <w:snapToGrid w:val="0"/>
        <w:spacing w:line="62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根据《省教育厅办公室关于举办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领航杯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江苏省教育信息化应用能力大赛的通知》文件要求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经研究，决定举办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年全市中学生英语口语电视比赛，现将具体事宜通知如下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:rsidR="00B55689" w:rsidRDefault="00F1209D" w:rsidP="008748C2">
      <w:pPr>
        <w:snapToGrid w:val="0"/>
        <w:spacing w:line="620" w:lineRule="exact"/>
        <w:ind w:firstLineChars="200" w:firstLine="640"/>
        <w:contextualSpacing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一、参赛对象</w:t>
      </w:r>
    </w:p>
    <w:p w:rsidR="00B55689" w:rsidRDefault="00F1209D" w:rsidP="008748C2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我市普通初、高中具有正式学籍的在校学生。</w:t>
      </w:r>
    </w:p>
    <w:p w:rsidR="00B55689" w:rsidRDefault="00F1209D" w:rsidP="008748C2">
      <w:pPr>
        <w:snapToGrid w:val="0"/>
        <w:spacing w:line="620" w:lineRule="exact"/>
        <w:ind w:firstLineChars="200" w:firstLine="640"/>
        <w:contextualSpacing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二、参赛组织</w:t>
      </w:r>
    </w:p>
    <w:p w:rsidR="00B55689" w:rsidRDefault="00F1209D" w:rsidP="008748C2">
      <w:pPr>
        <w:snapToGrid w:val="0"/>
        <w:spacing w:line="620" w:lineRule="exact"/>
        <w:ind w:firstLineChars="200" w:firstLine="640"/>
        <w:contextualSpacing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（一）市级比赛</w:t>
      </w:r>
    </w:p>
    <w:p w:rsidR="00B55689" w:rsidRDefault="008748C2" w:rsidP="00513C76">
      <w:pPr>
        <w:snapToGrid w:val="0"/>
        <w:spacing w:line="62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各县（市、区）相关部门和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市直学校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要积极宣传、组织和发</w:t>
      </w:r>
      <w:r w:rsidR="00F1209D">
        <w:rPr>
          <w:rFonts w:ascii="Times New Roman" w:eastAsia="方正仿宋_GBK" w:hAnsi="Times New Roman" w:cs="Times New Roman"/>
          <w:sz w:val="32"/>
          <w:szCs w:val="32"/>
        </w:rPr>
        <w:t>动在读学生通过线上或线下方式开展校内选拔活动，学校遴选后</w:t>
      </w:r>
      <w:r w:rsidR="00F1209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F1209D">
        <w:rPr>
          <w:rFonts w:ascii="Times New Roman" w:eastAsia="方正仿宋_GBK" w:hAnsi="Times New Roman" w:cs="Times New Roman"/>
          <w:sz w:val="32"/>
          <w:szCs w:val="32"/>
        </w:rPr>
        <w:t>推送优秀选手参加比赛。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参赛方法：登录扬州智慧学堂平台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(https://yun.yzjy.com.cn) </w:t>
      </w:r>
      <w:r>
        <w:rPr>
          <w:rFonts w:ascii="Times New Roman" w:eastAsia="方正仿宋_GBK" w:hAnsi="Times New Roman" w:cs="Times New Roman"/>
          <w:sz w:val="32"/>
          <w:szCs w:val="32"/>
        </w:rPr>
        <w:t>特色活动模块上传作品。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作品上传：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-11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日，县区初审时间：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-26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比赛内容：英语口语水平展示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脱口秀、讲故事、朗诵等，自备服装、小道具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，内容以</w:t>
      </w:r>
      <w:r>
        <w:rPr>
          <w:rFonts w:ascii="Times New Roman" w:eastAsia="方正仿宋_GBK" w:hAnsi="Times New Roman" w:cs="Times New Roman"/>
          <w:sz w:val="32"/>
          <w:szCs w:val="32"/>
        </w:rPr>
        <w:t>原创为主，时间</w:t>
      </w:r>
      <w:r>
        <w:rPr>
          <w:rFonts w:ascii="Times New Roman" w:eastAsia="方正仿宋_GBK" w:hAnsi="Times New Roman" w:cs="Times New Roman"/>
          <w:sz w:val="32"/>
          <w:szCs w:val="32"/>
        </w:rPr>
        <w:t>150</w:t>
      </w:r>
      <w:r>
        <w:rPr>
          <w:rFonts w:ascii="Times New Roman" w:eastAsia="方正仿宋_GBK" w:hAnsi="Times New Roman" w:cs="Times New Roman"/>
          <w:sz w:val="32"/>
          <w:szCs w:val="32"/>
        </w:rPr>
        <w:t>秒</w:t>
      </w:r>
      <w:r>
        <w:rPr>
          <w:rFonts w:ascii="Times New Roman" w:eastAsia="方正仿宋_GBK" w:hAnsi="Times New Roman" w:cs="Times New Roman"/>
          <w:spacing w:val="28"/>
          <w:sz w:val="32"/>
          <w:szCs w:val="32"/>
        </w:rPr>
        <w:t>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视频规范：视频文件为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MP4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格式，横向、分辨率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1920*1080dpi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、码流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3Mpbs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左右，选手声音清晰、不失真、无杂音，画面清晰、图像稳定、无抖动、布光均匀、色彩还原正确。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名额分配：初中阶段：江都、高邮、宝应各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人，仪征、邗江、广陵各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人，开发区、生态、景区及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市直学校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人。</w:t>
      </w:r>
    </w:p>
    <w:p w:rsidR="00B55689" w:rsidRDefault="00F1209D" w:rsidP="008748C2">
      <w:pPr>
        <w:snapToGrid w:val="0"/>
        <w:spacing w:line="600" w:lineRule="exact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高中阶段：江都、高邮、宝应各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人，仪征、邗江各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人，广陵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市直学校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每校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以上推荐名额完全中学的初、高中可分别推荐。各地各校不得出现虚假宣传、指定人选、部分评选等违规情况。根据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省文件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要求，在江苏省中学生英语口语电视比赛中获过奖项的选手不再报名参赛。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市级评审：市教育局将于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-30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日组织专家对推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荐参加市级评审的选手视频进行评比，评出市级奖项，按评分排名及每所学校每学段限报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名选手的要求，确定初、高中各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名选手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入围省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赛。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（二）省赛集训（12月2日-12月11日）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市教育局将组织英语名师为省赛选手开展相关培训，对省赛规则及参赛要求进行解读，提高省赛选手参赛能力。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三、奖项设置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扬州市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年中学生英语口语电视比赛将按初、高中学段分别设置一、二等奖，获奖比例一等奖不超过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15%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、二等奖不超过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25%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，根据各县（市、区）和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市直学校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参赛作品的优秀等次及活动参与率设优秀组织奖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名。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四、其他</w:t>
      </w:r>
    </w:p>
    <w:p w:rsidR="00B55689" w:rsidRDefault="00F1209D" w:rsidP="008748C2">
      <w:pPr>
        <w:snapToGrid w:val="0"/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各县（市、区）及市直各校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日前根据初审结果统一填写《扬州市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年中学生英语口语电视比赛报名表》</w:t>
      </w:r>
      <w:r>
        <w:rPr>
          <w:rFonts w:ascii="Times New Roman" w:eastAsia="方正仿宋_GBK" w:hAnsi="Times New Roman" w:cs="Times New Roman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见附件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报市电教馆。</w:t>
      </w:r>
    </w:p>
    <w:p w:rsidR="00B55689" w:rsidRDefault="00F1209D" w:rsidP="008748C2">
      <w:pPr>
        <w:spacing w:line="600" w:lineRule="exact"/>
        <w:ind w:left="63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联系人：杨老师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87934573 </w:t>
      </w:r>
      <w:r>
        <w:rPr>
          <w:rFonts w:ascii="Times New Roman" w:eastAsia="方正仿宋_GBK" w:hAnsi="Times New Roman" w:cs="Times New Roman"/>
          <w:sz w:val="32"/>
          <w:szCs w:val="32"/>
        </w:rPr>
        <w:t>邮箱：</w:t>
      </w:r>
      <w:r>
        <w:rPr>
          <w:rFonts w:ascii="Times New Roman" w:eastAsia="方正仿宋_GBK" w:hAnsi="Times New Roman" w:cs="Times New Roman"/>
          <w:sz w:val="32"/>
          <w:szCs w:val="32"/>
        </w:rPr>
        <w:t>247129627@qq.com</w:t>
      </w:r>
    </w:p>
    <w:p w:rsidR="00B55689" w:rsidRDefault="00B55689" w:rsidP="008748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689" w:rsidRDefault="00F1209D" w:rsidP="008748C2">
      <w:pPr>
        <w:snapToGrid w:val="0"/>
        <w:spacing w:line="600" w:lineRule="exact"/>
        <w:ind w:firstLineChars="200" w:firstLine="644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"/>
          <w:sz w:val="32"/>
          <w:szCs w:val="32"/>
        </w:rPr>
        <w:t>附件：《扬州市</w:t>
      </w:r>
      <w:r>
        <w:rPr>
          <w:rFonts w:ascii="Times New Roman" w:eastAsia="方正仿宋_GBK" w:hAnsi="Times New Roman" w:cs="Times New Roman"/>
          <w:spacing w:val="1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pacing w:val="1"/>
          <w:sz w:val="32"/>
          <w:szCs w:val="32"/>
        </w:rPr>
        <w:t>年中学生英语口语电视比赛报名表》</w:t>
      </w:r>
    </w:p>
    <w:p w:rsidR="00B55689" w:rsidRDefault="00B55689" w:rsidP="008748C2">
      <w:pPr>
        <w:snapToGrid w:val="0"/>
        <w:spacing w:line="600" w:lineRule="exact"/>
        <w:ind w:firstLineChars="1500" w:firstLine="480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B55689" w:rsidRDefault="00F1209D" w:rsidP="008748C2">
      <w:pPr>
        <w:snapToGrid w:val="0"/>
        <w:spacing w:line="600" w:lineRule="exact"/>
        <w:ind w:firstLineChars="1550" w:firstLine="4960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扬州市教育局办公室</w:t>
      </w:r>
    </w:p>
    <w:p w:rsidR="00B55689" w:rsidRDefault="00F1209D" w:rsidP="008748C2">
      <w:pPr>
        <w:snapToGrid w:val="0"/>
        <w:spacing w:line="600" w:lineRule="exact"/>
        <w:ind w:firstLine="645"/>
        <w:contextualSpacing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2023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10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="008748C2">
        <w:rPr>
          <w:rFonts w:ascii="Times New Roman" w:eastAsia="方正仿宋_GBK" w:hAnsi="Times New Roman" w:cs="Times New Roman" w:hint="eastAsia"/>
          <w:bCs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8748C2" w:rsidRDefault="00F1209D">
      <w:pPr>
        <w:spacing w:before="190" w:line="222" w:lineRule="auto"/>
        <w:ind w:left="25"/>
        <w:rPr>
          <w:rFonts w:ascii="方正仿宋_GBK" w:eastAsia="方正仿宋_GBK" w:hAnsi="方正仿宋_GBK" w:cs="方正仿宋_GBK"/>
          <w:spacing w:val="12"/>
          <w:sz w:val="32"/>
          <w:szCs w:val="32"/>
        </w:rPr>
      </w:pPr>
      <w:bookmarkStart w:id="1" w:name="_Toc101167305"/>
      <w:bookmarkEnd w:id="1"/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lastRenderedPageBreak/>
        <w:t>附件：</w:t>
      </w:r>
    </w:p>
    <w:p w:rsidR="00B55689" w:rsidRDefault="00F1209D" w:rsidP="008748C2">
      <w:pPr>
        <w:spacing w:line="223" w:lineRule="auto"/>
        <w:ind w:left="2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88"/>
          <w:sz w:val="32"/>
          <w:szCs w:val="32"/>
        </w:rPr>
        <w:t xml:space="preserve"> </w:t>
      </w:r>
    </w:p>
    <w:p w:rsidR="00B55689" w:rsidRDefault="00F1209D">
      <w:pPr>
        <w:spacing w:before="117" w:line="219" w:lineRule="auto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扬州市2023年中学生英语口语电视比赛报名表</w:t>
      </w:r>
    </w:p>
    <w:p w:rsidR="00B55689" w:rsidRDefault="00B55689"/>
    <w:p w:rsidR="00B55689" w:rsidRDefault="00B55689">
      <w:pPr>
        <w:spacing w:line="115" w:lineRule="exact"/>
      </w:pPr>
    </w:p>
    <w:tbl>
      <w:tblPr>
        <w:tblStyle w:val="TableNormal"/>
        <w:tblW w:w="9616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945"/>
        <w:gridCol w:w="1275"/>
        <w:gridCol w:w="711"/>
        <w:gridCol w:w="992"/>
        <w:gridCol w:w="1276"/>
        <w:gridCol w:w="885"/>
        <w:gridCol w:w="1225"/>
        <w:gridCol w:w="1843"/>
      </w:tblGrid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组别</w:t>
            </w:r>
          </w:p>
        </w:tc>
        <w:tc>
          <w:tcPr>
            <w:tcW w:w="1275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11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748C2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出生</w:t>
            </w:r>
          </w:p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所在学校</w:t>
            </w:r>
          </w:p>
        </w:tc>
        <w:tc>
          <w:tcPr>
            <w:tcW w:w="885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225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843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方正仿宋_GBK"/>
                <w:bCs/>
                <w:sz w:val="24"/>
                <w:szCs w:val="24"/>
              </w:rPr>
            </w:pPr>
            <w:r w:rsidRPr="008748C2">
              <w:rPr>
                <w:rFonts w:ascii="宋体" w:eastAsia="宋体" w:hAnsi="宋体" w:cs="方正仿宋_GBK" w:hint="eastAsia"/>
                <w:bCs/>
                <w:sz w:val="24"/>
                <w:szCs w:val="24"/>
              </w:rPr>
              <w:t>联系方式</w:t>
            </w:r>
          </w:p>
        </w:tc>
      </w:tr>
      <w:tr w:rsidR="00B55689" w:rsidRPr="008748C2" w:rsidTr="008748C2">
        <w:trPr>
          <w:trHeight w:val="61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2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5689" w:rsidRPr="008748C2" w:rsidTr="008748C2">
        <w:trPr>
          <w:trHeight w:val="609"/>
          <w:jc w:val="center"/>
        </w:trPr>
        <w:tc>
          <w:tcPr>
            <w:tcW w:w="464" w:type="dxa"/>
            <w:vAlign w:val="center"/>
          </w:tcPr>
          <w:p w:rsidR="00B55689" w:rsidRPr="008748C2" w:rsidRDefault="00F1209D" w:rsidP="008748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48C2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1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689" w:rsidRPr="008748C2" w:rsidRDefault="00B55689" w:rsidP="008748C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55689" w:rsidRDefault="00B5568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B55689" w:rsidSect="008748C2">
      <w:footerReference w:type="even" r:id="rId7"/>
      <w:footerReference w:type="default" r:id="rId8"/>
      <w:pgSz w:w="11906" w:h="16838" w:code="9"/>
      <w:pgMar w:top="2098" w:right="1474" w:bottom="1985" w:left="1588" w:header="851" w:footer="130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4F" w:rsidRDefault="00DF684F" w:rsidP="00B55689">
      <w:r>
        <w:separator/>
      </w:r>
    </w:p>
  </w:endnote>
  <w:endnote w:type="continuationSeparator" w:id="0">
    <w:p w:rsidR="00DF684F" w:rsidRDefault="00DF684F" w:rsidP="00B5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6462"/>
      <w:docPartObj>
        <w:docPartGallery w:val="Page Numbers (Bottom of Page)"/>
        <w:docPartUnique/>
      </w:docPartObj>
    </w:sdtPr>
    <w:sdtContent>
      <w:p w:rsidR="008748C2" w:rsidRDefault="00F24FAA" w:rsidP="008748C2">
        <w:pPr>
          <w:pStyle w:val="a5"/>
          <w:jc w:val="center"/>
        </w:pPr>
        <w:r w:rsidRPr="008748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48C2" w:rsidRPr="008748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48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C76" w:rsidRPr="00513C7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513C76">
          <w:rPr>
            <w:rFonts w:ascii="Times New Roman" w:hAnsi="Times New Roman" w:cs="Times New Roman"/>
            <w:noProof/>
            <w:sz w:val="24"/>
            <w:szCs w:val="24"/>
          </w:rPr>
          <w:t xml:space="preserve"> 4 -</w:t>
        </w:r>
        <w:r w:rsidRPr="008748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6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48C2" w:rsidRPr="008748C2" w:rsidRDefault="00F24FAA" w:rsidP="008748C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48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48C2" w:rsidRPr="008748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48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C76" w:rsidRPr="00513C7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513C76">
          <w:rPr>
            <w:rFonts w:ascii="Times New Roman" w:hAnsi="Times New Roman" w:cs="Times New Roman"/>
            <w:noProof/>
            <w:sz w:val="24"/>
            <w:szCs w:val="24"/>
          </w:rPr>
          <w:t xml:space="preserve"> 3 -</w:t>
        </w:r>
        <w:r w:rsidRPr="008748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4F" w:rsidRDefault="00DF684F" w:rsidP="00B55689">
      <w:r>
        <w:separator/>
      </w:r>
    </w:p>
  </w:footnote>
  <w:footnote w:type="continuationSeparator" w:id="0">
    <w:p w:rsidR="00DF684F" w:rsidRDefault="00DF684F" w:rsidP="00B55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E5MDE2ZDg0Yzk0YWZmY2Y4YTMxOGM5ZGI2YTdjZjQifQ=="/>
  </w:docVars>
  <w:rsids>
    <w:rsidRoot w:val="004028B7"/>
    <w:rsid w:val="00010EEE"/>
    <w:rsid w:val="0002581D"/>
    <w:rsid w:val="000408A5"/>
    <w:rsid w:val="0005226C"/>
    <w:rsid w:val="00072B55"/>
    <w:rsid w:val="00090126"/>
    <w:rsid w:val="000B1557"/>
    <w:rsid w:val="000C7490"/>
    <w:rsid w:val="000D3A3E"/>
    <w:rsid w:val="000D3ACD"/>
    <w:rsid w:val="000D6358"/>
    <w:rsid w:val="000F150F"/>
    <w:rsid w:val="00117BBE"/>
    <w:rsid w:val="00133E60"/>
    <w:rsid w:val="00153EBD"/>
    <w:rsid w:val="00197503"/>
    <w:rsid w:val="001B29E7"/>
    <w:rsid w:val="001B474B"/>
    <w:rsid w:val="001C27C4"/>
    <w:rsid w:val="001D745F"/>
    <w:rsid w:val="00202DC3"/>
    <w:rsid w:val="00255D12"/>
    <w:rsid w:val="002E04E4"/>
    <w:rsid w:val="002E50FA"/>
    <w:rsid w:val="002F4EA1"/>
    <w:rsid w:val="00334674"/>
    <w:rsid w:val="003544FC"/>
    <w:rsid w:val="00396015"/>
    <w:rsid w:val="00396769"/>
    <w:rsid w:val="003A0E68"/>
    <w:rsid w:val="003B1524"/>
    <w:rsid w:val="003C123D"/>
    <w:rsid w:val="003C3159"/>
    <w:rsid w:val="004028B7"/>
    <w:rsid w:val="004328CA"/>
    <w:rsid w:val="00432EB2"/>
    <w:rsid w:val="004360F6"/>
    <w:rsid w:val="00464A1D"/>
    <w:rsid w:val="00481669"/>
    <w:rsid w:val="00496B86"/>
    <w:rsid w:val="004D2AA7"/>
    <w:rsid w:val="004E7B35"/>
    <w:rsid w:val="004F5B52"/>
    <w:rsid w:val="00513C76"/>
    <w:rsid w:val="0055232C"/>
    <w:rsid w:val="00556FD4"/>
    <w:rsid w:val="00572044"/>
    <w:rsid w:val="005A39AB"/>
    <w:rsid w:val="005A6664"/>
    <w:rsid w:val="005C1164"/>
    <w:rsid w:val="005E3B87"/>
    <w:rsid w:val="00603F9A"/>
    <w:rsid w:val="00633A11"/>
    <w:rsid w:val="00642B01"/>
    <w:rsid w:val="00646490"/>
    <w:rsid w:val="00692264"/>
    <w:rsid w:val="006A04E1"/>
    <w:rsid w:val="006E5418"/>
    <w:rsid w:val="006E787F"/>
    <w:rsid w:val="006F206F"/>
    <w:rsid w:val="006F3CAE"/>
    <w:rsid w:val="007215A4"/>
    <w:rsid w:val="00740172"/>
    <w:rsid w:val="007528C0"/>
    <w:rsid w:val="00763F8A"/>
    <w:rsid w:val="008326E9"/>
    <w:rsid w:val="00840D5D"/>
    <w:rsid w:val="008748C2"/>
    <w:rsid w:val="008E0593"/>
    <w:rsid w:val="00930FF2"/>
    <w:rsid w:val="00934ABC"/>
    <w:rsid w:val="00936215"/>
    <w:rsid w:val="00937671"/>
    <w:rsid w:val="00990287"/>
    <w:rsid w:val="009F101D"/>
    <w:rsid w:val="009F2427"/>
    <w:rsid w:val="00A54C4F"/>
    <w:rsid w:val="00AE0F9F"/>
    <w:rsid w:val="00AF1546"/>
    <w:rsid w:val="00B2445D"/>
    <w:rsid w:val="00B27F41"/>
    <w:rsid w:val="00B33D20"/>
    <w:rsid w:val="00B44120"/>
    <w:rsid w:val="00B55689"/>
    <w:rsid w:val="00B97727"/>
    <w:rsid w:val="00C710CB"/>
    <w:rsid w:val="00CD0B69"/>
    <w:rsid w:val="00CE35E7"/>
    <w:rsid w:val="00CF5AB8"/>
    <w:rsid w:val="00D05A03"/>
    <w:rsid w:val="00D07C3E"/>
    <w:rsid w:val="00D15660"/>
    <w:rsid w:val="00D75A34"/>
    <w:rsid w:val="00D8012C"/>
    <w:rsid w:val="00DE3BE9"/>
    <w:rsid w:val="00DE56F1"/>
    <w:rsid w:val="00DF684F"/>
    <w:rsid w:val="00EA0B01"/>
    <w:rsid w:val="00EA53EC"/>
    <w:rsid w:val="00EB235D"/>
    <w:rsid w:val="00EC0B37"/>
    <w:rsid w:val="00ED50BE"/>
    <w:rsid w:val="00ED6DFD"/>
    <w:rsid w:val="00EF43DE"/>
    <w:rsid w:val="00EF5FDD"/>
    <w:rsid w:val="00F00979"/>
    <w:rsid w:val="00F1209D"/>
    <w:rsid w:val="00F24FAA"/>
    <w:rsid w:val="00F620DE"/>
    <w:rsid w:val="00F64D12"/>
    <w:rsid w:val="00F6641D"/>
    <w:rsid w:val="00F87CC4"/>
    <w:rsid w:val="00FA3FD1"/>
    <w:rsid w:val="00FB4FC5"/>
    <w:rsid w:val="0AB57E50"/>
    <w:rsid w:val="130F533B"/>
    <w:rsid w:val="18AB5E4E"/>
    <w:rsid w:val="1AC71B8E"/>
    <w:rsid w:val="1B1677D3"/>
    <w:rsid w:val="1B476495"/>
    <w:rsid w:val="21EB4CF7"/>
    <w:rsid w:val="2A427F23"/>
    <w:rsid w:val="2DA82C94"/>
    <w:rsid w:val="35EF1779"/>
    <w:rsid w:val="38A1514D"/>
    <w:rsid w:val="3C2C236A"/>
    <w:rsid w:val="414B31A9"/>
    <w:rsid w:val="452307F4"/>
    <w:rsid w:val="4CDF1C56"/>
    <w:rsid w:val="508644A2"/>
    <w:rsid w:val="613148BB"/>
    <w:rsid w:val="61CB6793"/>
    <w:rsid w:val="62C77900"/>
    <w:rsid w:val="661148F5"/>
    <w:rsid w:val="673D5A3D"/>
    <w:rsid w:val="690B5529"/>
    <w:rsid w:val="6BFF7765"/>
    <w:rsid w:val="700E60AD"/>
    <w:rsid w:val="70D954FD"/>
    <w:rsid w:val="78AB5B8A"/>
    <w:rsid w:val="79202A60"/>
    <w:rsid w:val="79521812"/>
    <w:rsid w:val="7F55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B55689"/>
    <w:pPr>
      <w:ind w:left="1209"/>
      <w:outlineLvl w:val="0"/>
    </w:pPr>
    <w:rPr>
      <w:rFonts w:ascii="宋体" w:eastAsia="宋体" w:hAnsi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55689"/>
    <w:pPr>
      <w:ind w:left="1188"/>
    </w:pPr>
    <w:rPr>
      <w:rFonts w:ascii="宋体" w:eastAsia="宋体" w:hAnsi="宋体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sid w:val="00B556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55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55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556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B55689"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B5568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5568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5568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B55689"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sid w:val="00B5568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B241-4337-46AE-8511-CA140CCE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崔璨</dc:creator>
  <cp:lastModifiedBy>apls</cp:lastModifiedBy>
  <cp:revision>11</cp:revision>
  <cp:lastPrinted>2023-10-23T01:52:00Z</cp:lastPrinted>
  <dcterms:created xsi:type="dcterms:W3CDTF">2022-04-19T02:19:00Z</dcterms:created>
  <dcterms:modified xsi:type="dcterms:W3CDTF">2023-10-23T01:52:00Z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C880EFD8A19D475F8E83AF72FF688224_13</vt:lpwstr>
  </property>
</Properties>
</file>