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CB3AE6" w:rsidRPr="00CB3AE6" w:rsidTr="00CB3AE6">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CB3AE6" w:rsidRPr="00CB3AE6">
              <w:trPr>
                <w:tblCellSpacing w:w="0" w:type="dxa"/>
                <w:jc w:val="center"/>
              </w:trPr>
              <w:tc>
                <w:tcPr>
                  <w:tcW w:w="0" w:type="auto"/>
                  <w:tcMar>
                    <w:top w:w="150" w:type="dxa"/>
                    <w:left w:w="0" w:type="dxa"/>
                    <w:bottom w:w="75" w:type="dxa"/>
                    <w:right w:w="0" w:type="dxa"/>
                  </w:tcMar>
                  <w:hideMark/>
                </w:tcPr>
                <w:p w:rsidR="00CB3AE6" w:rsidRPr="00CB3AE6" w:rsidRDefault="00CB3AE6" w:rsidP="00CB3AE6">
                  <w:pPr>
                    <w:widowControl/>
                    <w:spacing w:line="540" w:lineRule="atLeast"/>
                    <w:jc w:val="center"/>
                    <w:rPr>
                      <w:rFonts w:ascii="宋体" w:eastAsia="宋体" w:hAnsi="宋体" w:cs="宋体"/>
                      <w:b/>
                      <w:bCs/>
                      <w:color w:val="333333"/>
                      <w:kern w:val="0"/>
                      <w:sz w:val="36"/>
                      <w:szCs w:val="36"/>
                    </w:rPr>
                  </w:pPr>
                </w:p>
              </w:tc>
            </w:tr>
            <w:tr w:rsidR="009F3692" w:rsidRPr="009F3692" w:rsidTr="009F3692">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9F3692" w:rsidRPr="009F3692">
                    <w:trPr>
                      <w:tblCellSpacing w:w="0" w:type="dxa"/>
                      <w:jc w:val="center"/>
                    </w:trPr>
                    <w:tc>
                      <w:tcPr>
                        <w:tcW w:w="0" w:type="auto"/>
                        <w:tcMar>
                          <w:top w:w="150" w:type="dxa"/>
                          <w:left w:w="0" w:type="dxa"/>
                          <w:bottom w:w="75" w:type="dxa"/>
                          <w:right w:w="0" w:type="dxa"/>
                        </w:tcMar>
                        <w:hideMark/>
                      </w:tcPr>
                      <w:p w:rsidR="009F3692" w:rsidRPr="009F3692" w:rsidRDefault="009F3692" w:rsidP="009F3692">
                        <w:pPr>
                          <w:widowControl/>
                          <w:spacing w:line="540" w:lineRule="atLeast"/>
                          <w:jc w:val="center"/>
                          <w:rPr>
                            <w:rFonts w:ascii="宋体" w:eastAsia="宋体" w:hAnsi="宋体" w:cs="宋体"/>
                            <w:b/>
                            <w:bCs/>
                            <w:color w:val="333333"/>
                            <w:kern w:val="0"/>
                            <w:sz w:val="36"/>
                            <w:szCs w:val="36"/>
                          </w:rPr>
                        </w:pPr>
                        <w:r w:rsidRPr="009F3692">
                          <w:rPr>
                            <w:rFonts w:ascii="宋体" w:eastAsia="宋体" w:hAnsi="宋体" w:cs="宋体" w:hint="eastAsia"/>
                            <w:b/>
                            <w:bCs/>
                            <w:color w:val="333333"/>
                            <w:kern w:val="0"/>
                            <w:sz w:val="36"/>
                            <w:szCs w:val="36"/>
                          </w:rPr>
                          <w:t>香气馥郁读书记</w:t>
                        </w:r>
                      </w:p>
                    </w:tc>
                  </w:tr>
                  <w:tr w:rsidR="009F3692" w:rsidRPr="009F3692">
                    <w:trPr>
                      <w:tblCellSpacing w:w="0" w:type="dxa"/>
                      <w:jc w:val="center"/>
                    </w:trPr>
                    <w:tc>
                      <w:tcPr>
                        <w:tcW w:w="0" w:type="auto"/>
                        <w:tcMar>
                          <w:top w:w="150" w:type="dxa"/>
                          <w:left w:w="0" w:type="dxa"/>
                          <w:bottom w:w="75" w:type="dxa"/>
                          <w:right w:w="0" w:type="dxa"/>
                        </w:tcMar>
                        <w:hideMark/>
                      </w:tcPr>
                      <w:p w:rsidR="009F3692" w:rsidRPr="009F3692" w:rsidRDefault="009F3692" w:rsidP="009F3692">
                        <w:pPr>
                          <w:widowControl/>
                          <w:spacing w:line="390" w:lineRule="atLeast"/>
                          <w:jc w:val="center"/>
                          <w:rPr>
                            <w:rFonts w:ascii="宋体" w:eastAsia="宋体" w:hAnsi="宋体" w:cs="宋体"/>
                            <w:b/>
                            <w:bCs/>
                            <w:color w:val="827E7B"/>
                            <w:kern w:val="0"/>
                            <w:szCs w:val="21"/>
                          </w:rPr>
                        </w:pPr>
                      </w:p>
                    </w:tc>
                  </w:tr>
                  <w:tr w:rsidR="009F3692" w:rsidRPr="009F3692">
                    <w:trPr>
                      <w:tblCellSpacing w:w="0" w:type="dxa"/>
                      <w:jc w:val="center"/>
                    </w:trPr>
                    <w:tc>
                      <w:tcPr>
                        <w:tcW w:w="0" w:type="auto"/>
                        <w:hideMark/>
                      </w:tcPr>
                      <w:p w:rsidR="009F3692" w:rsidRPr="009F3692" w:rsidRDefault="009F3692" w:rsidP="009F3692">
                        <w:pPr>
                          <w:widowControl/>
                          <w:jc w:val="center"/>
                          <w:rPr>
                            <w:rFonts w:ascii="宋体" w:eastAsia="宋体" w:hAnsi="宋体" w:cs="宋体"/>
                            <w:b/>
                            <w:bCs/>
                            <w:color w:val="827E7B"/>
                            <w:kern w:val="0"/>
                            <w:sz w:val="24"/>
                            <w:szCs w:val="24"/>
                          </w:rPr>
                        </w:pPr>
                        <w:r w:rsidRPr="009F3692">
                          <w:rPr>
                            <w:rFonts w:ascii="宋体" w:eastAsia="宋体" w:hAnsi="宋体" w:cs="宋体" w:hint="eastAsia"/>
                            <w:b/>
                            <w:bCs/>
                            <w:color w:val="827E7B"/>
                            <w:kern w:val="0"/>
                            <w:sz w:val="24"/>
                            <w:szCs w:val="24"/>
                          </w:rPr>
                          <w:t>胡少卿</w:t>
                        </w:r>
                      </w:p>
                    </w:tc>
                  </w:tr>
                </w:tbl>
                <w:p w:rsidR="009F3692" w:rsidRPr="009F3692" w:rsidRDefault="009F3692" w:rsidP="009F3692">
                  <w:pPr>
                    <w:widowControl/>
                    <w:jc w:val="center"/>
                    <w:rPr>
                      <w:rFonts w:ascii="宋体" w:eastAsia="宋体" w:hAnsi="宋体" w:cs="宋体"/>
                      <w:color w:val="000000"/>
                      <w:kern w:val="0"/>
                      <w:sz w:val="18"/>
                      <w:szCs w:val="18"/>
                    </w:rPr>
                  </w:pPr>
                </w:p>
              </w:tc>
            </w:tr>
            <w:tr w:rsidR="009F3692" w:rsidRPr="009F3692" w:rsidTr="009F3692">
              <w:tblPrEx>
                <w:jc w:val="left"/>
                <w:shd w:val="clear" w:color="auto" w:fill="FFFFFF"/>
              </w:tblPrEx>
              <w:trPr>
                <w:tblCellSpacing w:w="0" w:type="dxa"/>
              </w:trPr>
              <w:tc>
                <w:tcPr>
                  <w:tcW w:w="0" w:type="auto"/>
                  <w:shd w:val="clear" w:color="auto" w:fill="FFFFFF"/>
                  <w:vAlign w:val="center"/>
                  <w:hideMark/>
                </w:tcPr>
                <w:p w:rsidR="009F3692" w:rsidRPr="009F3692" w:rsidRDefault="009F3692" w:rsidP="009F3692">
                  <w:pPr>
                    <w:widowControl/>
                    <w:jc w:val="center"/>
                    <w:rPr>
                      <w:rFonts w:ascii="宋体" w:eastAsia="宋体" w:hAnsi="宋体" w:cs="宋体"/>
                      <w:color w:val="000000"/>
                      <w:kern w:val="0"/>
                      <w:sz w:val="18"/>
                      <w:szCs w:val="18"/>
                    </w:rPr>
                  </w:pPr>
                </w:p>
              </w:tc>
            </w:tr>
            <w:tr w:rsidR="009F3692" w:rsidRPr="009F3692" w:rsidTr="009F3692">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9F3692" w:rsidRPr="009F3692">
                    <w:trPr>
                      <w:tblCellSpacing w:w="15" w:type="dxa"/>
                      <w:jc w:val="center"/>
                    </w:trPr>
                    <w:tc>
                      <w:tcPr>
                        <w:tcW w:w="0" w:type="auto"/>
                        <w:shd w:val="clear" w:color="auto" w:fill="EFEFEF"/>
                        <w:vAlign w:val="center"/>
                        <w:hideMark/>
                      </w:tcPr>
                      <w:p w:rsidR="009F3692" w:rsidRPr="009F3692" w:rsidRDefault="009F3692" w:rsidP="009F3692">
                        <w:pPr>
                          <w:widowControl/>
                          <w:jc w:val="left"/>
                          <w:rPr>
                            <w:rFonts w:ascii="宋体" w:eastAsia="宋体" w:hAnsi="宋体" w:cs="宋体"/>
                            <w:kern w:val="0"/>
                            <w:sz w:val="18"/>
                            <w:szCs w:val="18"/>
                          </w:rPr>
                        </w:pPr>
                      </w:p>
                    </w:tc>
                  </w:tr>
                </w:tbl>
                <w:p w:rsidR="009F3692" w:rsidRPr="009F3692" w:rsidRDefault="009F3692" w:rsidP="009F3692">
                  <w:pPr>
                    <w:widowControl/>
                    <w:jc w:val="center"/>
                    <w:rPr>
                      <w:rFonts w:ascii="宋体" w:eastAsia="宋体" w:hAnsi="宋体" w:cs="宋体"/>
                      <w:color w:val="000000"/>
                      <w:kern w:val="0"/>
                      <w:sz w:val="18"/>
                      <w:szCs w:val="18"/>
                    </w:rPr>
                  </w:pPr>
                </w:p>
              </w:tc>
            </w:tr>
            <w:tr w:rsidR="009F3692" w:rsidRPr="009F3692" w:rsidTr="009F3692">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9F3692" w:rsidRPr="009F3692">
                    <w:trPr>
                      <w:divId w:val="347024466"/>
                      <w:tblCellSpacing w:w="15" w:type="dxa"/>
                    </w:trPr>
                    <w:tc>
                      <w:tcPr>
                        <w:tcW w:w="0" w:type="auto"/>
                        <w:vAlign w:val="center"/>
                        <w:hideMark/>
                      </w:tcPr>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一个人与一本书的遇合是极偶然的事。做学生的说起读书，常带有苦役的意味，但理想的读书应当是快乐的，全凭兴趣和自然，如同遇到一位好老师或知己甚或恋人。受影响的前提是喜爱，即所谓“悦纳”，悦而后纳也。一本喜欢的书究竟能怎样影响到人？有时它提供我们本没有的东西，像播种；有时它激发我们已具备的东西，像施肥；有时则仅如一阵清风拂过，“翼彼新苗”，使人畅快。</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我不是一个本性爱读书的人，除工作需要之外，只在感到无聊时才读书。美国诗人弗罗斯特说：“我不信任不读书的人，也不信任那些书读得太多的人。我认为这种现代时髦是一种疯狂，这只能增加掉书袋子的人的数量。要好好读书，但通常是读有数的几本。”这差不多也是张爱玲和顾城的态度，他们对待读书有一种取己所需的明慧。他们的房间里都只摆着寥寥的几本书。有些道理，如果明白了，有许多书就不再需要读；有许多书，只是在同一层次重复；还有许多书，纯粹是让人浪费生命。到了某一阶段，一个人可读的书会越来越少。金克木就曾发出如此豪言：书，读完了。</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我不欣赏单纯推崇读书的态度，读书与在现实中感受、行动、思考，需要得到同等程度的重视。古人云“读万卷书，行万里路”，是一个恰当的平衡。</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闲话少说，就谈谈记忆中曾带给我快乐的十本书吧。</w:t>
                        </w:r>
                      </w:p>
                      <w:p w:rsidR="009F3692" w:rsidRPr="009F3692" w:rsidRDefault="009F3692" w:rsidP="009F3692">
                        <w:pPr>
                          <w:widowControl/>
                          <w:spacing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w:t>
                        </w:r>
                        <w:r w:rsidRPr="009F3692">
                          <w:rPr>
                            <w:rFonts w:ascii="宋体" w:eastAsia="宋体" w:hAnsi="宋体" w:cs="宋体"/>
                            <w:b/>
                            <w:bCs/>
                            <w:kern w:val="0"/>
                            <w:szCs w:val="21"/>
                          </w:rPr>
                          <w:t>少年武侠</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在我成长的20世纪80年代，中国大陆正在兴起港台武侠小说的阅读潮，电视里正在</w:t>
                        </w:r>
                        <w:proofErr w:type="gramStart"/>
                        <w:r w:rsidRPr="009F3692">
                          <w:rPr>
                            <w:rFonts w:ascii="宋体" w:eastAsia="宋体" w:hAnsi="宋体" w:cs="宋体"/>
                            <w:kern w:val="0"/>
                            <w:szCs w:val="21"/>
                          </w:rPr>
                          <w:t>热播黄日</w:t>
                        </w:r>
                        <w:proofErr w:type="gramEnd"/>
                        <w:r w:rsidRPr="009F3692">
                          <w:rPr>
                            <w:rFonts w:ascii="宋体" w:eastAsia="宋体" w:hAnsi="宋体" w:cs="宋体"/>
                            <w:kern w:val="0"/>
                            <w:szCs w:val="21"/>
                          </w:rPr>
                          <w:t>华、翁美玲版的《射雕英雄传》。因为在农村，常常只能弄到一些武侠小说的断简残篇看，看了就“中毒”很深，说话行为也不由得模仿小说中人：披着一件衣服便觉得自己有了一件黑披风，拿着一根竹枝便以为是仗剑，把小鸭子驱赶到河里便认为是惩恶扬善。读初中的时候，班主任点名，我正趴在桌上睡觉，朦胧中听见喊我的名字，站起来傲然答道“不错”，引得满堂哄笑。由此番经历，后来读《堂·吉诃德》，深深理解了主人公对骑士小说的沉迷和模仿。</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一次到县城找舅舅，他带我逛新华书店，我看见柜台摆着一本《三少爷的剑》，就央求他买给我。这是我拥有的第一本也是唯一</w:t>
                        </w:r>
                        <w:proofErr w:type="gramStart"/>
                        <w:r w:rsidRPr="009F3692">
                          <w:rPr>
                            <w:rFonts w:ascii="宋体" w:eastAsia="宋体" w:hAnsi="宋体" w:cs="宋体"/>
                            <w:kern w:val="0"/>
                            <w:szCs w:val="21"/>
                          </w:rPr>
                          <w:t>一</w:t>
                        </w:r>
                        <w:proofErr w:type="gramEnd"/>
                        <w:r w:rsidRPr="009F3692">
                          <w:rPr>
                            <w:rFonts w:ascii="宋体" w:eastAsia="宋体" w:hAnsi="宋体" w:cs="宋体"/>
                            <w:kern w:val="0"/>
                            <w:szCs w:val="21"/>
                          </w:rPr>
                          <w:t>本武侠书，此前都是借书来看。至今我还记得书中的一个场景：在面馆里，挑衅者把屋檐上的灰尘震落到面碗里，但三少爷还是不动声色地把面汤全部喝下。他拥有天下无敌的剑术，却甘心隐姓埋名，成为没用的伙计阿吉。古龙写了不少这样的落魄英雄，才大志疏，潦倒而有风度，富于美感。</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冷兵器时代，人的修养领域都是文武并峙的两个传统。一声枪响，武的传统坍塌，武侠小说便是武的传统在文字中的残存。金庸、古龙的武侠小说，从《史</w:t>
                        </w:r>
                        <w:r w:rsidRPr="009F3692">
                          <w:rPr>
                            <w:rFonts w:ascii="宋体" w:eastAsia="宋体" w:hAnsi="宋体" w:cs="宋体"/>
                            <w:kern w:val="0"/>
                            <w:szCs w:val="21"/>
                          </w:rPr>
                          <w:lastRenderedPageBreak/>
                          <w:t>记》《世说新语》《坛经》《三国演义》《水浒传》等典籍中淬炼出传统文化最好的部分，也把儒释道三家思想中最精粹的部分改装成文学版、现代版、通俗版向当代读者传递。从武侠小说中，我受到了如下观念的熏染：尊重对手，情义无价，一诺千金，重义轻利，山水有真意，市井存异人。</w:t>
                        </w:r>
                      </w:p>
                      <w:p w:rsidR="009F3692" w:rsidRPr="009F3692" w:rsidRDefault="009F3692" w:rsidP="009F3692">
                        <w:pPr>
                          <w:widowControl/>
                          <w:spacing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w:t>
                        </w:r>
                        <w:r w:rsidRPr="009F3692">
                          <w:rPr>
                            <w:rFonts w:ascii="宋体" w:eastAsia="宋体" w:hAnsi="宋体" w:cs="宋体"/>
                            <w:b/>
                            <w:bCs/>
                            <w:kern w:val="0"/>
                            <w:szCs w:val="21"/>
                          </w:rPr>
                          <w:t>青年文学</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1997年春，诗人臧棣在位于北京昌平荒凉校园的一间阶梯教室里用颤抖的嗓音为听众朗诵德语诗人里尔克的诗，一首里尔克献给他所爱女子</w:t>
                        </w:r>
                        <w:proofErr w:type="gramStart"/>
                        <w:r w:rsidRPr="009F3692">
                          <w:rPr>
                            <w:rFonts w:ascii="宋体" w:eastAsia="宋体" w:hAnsi="宋体" w:cs="宋体"/>
                            <w:kern w:val="0"/>
                            <w:szCs w:val="21"/>
                          </w:rPr>
                          <w:t>莎</w:t>
                        </w:r>
                        <w:proofErr w:type="gramEnd"/>
                        <w:r w:rsidRPr="009F3692">
                          <w:rPr>
                            <w:rFonts w:ascii="宋体" w:eastAsia="宋体" w:hAnsi="宋体" w:cs="宋体"/>
                            <w:kern w:val="0"/>
                            <w:szCs w:val="21"/>
                          </w:rPr>
                          <w:t>乐美的爱情表白。我恰好是听众中的一员，那时我是本科一年级学生。我的大学班主任臧棣刚好编选出版了一本《里尔克诗选》，书中汇集了里尔克诗歌的优秀汉译作品，这是我与里尔克结缘之始。我喜欢里尔克的诗歌，不仅因为他诗歌中的宁静、孤独、自省，还因为其诗歌的中文译本用汉语标准来看也是值得效仿的好诗。</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在从事写作之初，读到里尔克那本著名的小册子《给青年诗人的十封信》，仿佛带有宿命的味道。2020年，我在与诗歌评论家、年近八旬的吴思敬先生同去西安的途中，看见他带在手边阅读的也是这本小册子。这本书是里尔克在30岁左右写给一个20多岁青年的，其中的诸多告诫，我已熟读成诵：“艺术也是一种生活方式，无论我们怎样生活，都能不知不觉地为它准备；每个真实的生活都比那些虚假的、以艺术为号召的职业跟艺术更为接近”“艺术品都是源于无穷的寂寞，没有比批评更难望其边际的了。只有爱能够理解它们，把住它们，认识它们的价值”……这本书雍容华贵，像大海一样无边无际，在风平浪静中隐藏着往日的激情与痛苦。</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在第一封信中，里尔克即告诉青年诗人，不要热衷于把诗歌寄给别人请求评价，而要从内心深处挖掘自己写作的理由，要在夜深人静时扪心自问：我是否必得写作？如果写不出来，“是不是必得因此而死去”？如果答案是肯定的，那么就围绕这种必要性来建造自己的生活。“一件艺术品是好的，只要它是从‘必要’里产生的。在它这样的根源里就含有对它的评判”。直到今天，我仍然用这样的标准来度量自己写作的价值。有学生发习作给我看，我也往往推荐他们看里尔克的这本小册子。今天我们的写作是过于随意和泛滥了，写作者有必要在内心设置一道自我拦截的筛子。</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那是一个我作为文学青年的时代，各种文学作品狼吞虎咽读了不少，至今仍然常常回味的总有几十本之多，挑出其中3本介绍如下。</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我读书</w:t>
                        </w:r>
                        <w:proofErr w:type="gramStart"/>
                        <w:r w:rsidRPr="009F3692">
                          <w:rPr>
                            <w:rFonts w:ascii="宋体" w:eastAsia="宋体" w:hAnsi="宋体" w:cs="宋体"/>
                            <w:kern w:val="0"/>
                            <w:szCs w:val="21"/>
                          </w:rPr>
                          <w:t>很少反</w:t>
                        </w:r>
                        <w:proofErr w:type="gramEnd"/>
                        <w:r w:rsidRPr="009F3692">
                          <w:rPr>
                            <w:rFonts w:ascii="宋体" w:eastAsia="宋体" w:hAnsi="宋体" w:cs="宋体"/>
                            <w:kern w:val="0"/>
                            <w:szCs w:val="21"/>
                          </w:rPr>
                          <w:t>复读，《儒林外史》是少有的重复读了两三遍的书。一次看见专栏作家</w:t>
                        </w:r>
                        <w:proofErr w:type="gramStart"/>
                        <w:r w:rsidRPr="009F3692">
                          <w:rPr>
                            <w:rFonts w:ascii="宋体" w:eastAsia="宋体" w:hAnsi="宋体" w:cs="宋体"/>
                            <w:kern w:val="0"/>
                            <w:szCs w:val="21"/>
                          </w:rPr>
                          <w:t>刀尔登把</w:t>
                        </w:r>
                        <w:proofErr w:type="gramEnd"/>
                        <w:r w:rsidRPr="009F3692">
                          <w:rPr>
                            <w:rFonts w:ascii="宋体" w:eastAsia="宋体" w:hAnsi="宋体" w:cs="宋体"/>
                            <w:kern w:val="0"/>
                            <w:szCs w:val="21"/>
                          </w:rPr>
                          <w:t>《儒林外史》列为自己的“荒岛读物”，心有戚戚焉。《儒林外史》绝非人们通常概括的“讽刺小说”那么简单，也不仅仅写读书人，它是当时社会的一幅全景图，既温和又辛辣，既甘美又柔和，充分展示了古白话之美和高超的白描技术。它有一种不动声色的幽默，在中国古人中难得有这样的幽默感。写一个少年坐船拉肚子，船家就让他坐在船尾，“</w:t>
                        </w:r>
                        <w:proofErr w:type="gramStart"/>
                        <w:r w:rsidRPr="009F3692">
                          <w:rPr>
                            <w:rFonts w:ascii="宋体" w:eastAsia="宋体" w:hAnsi="宋体" w:cs="宋体"/>
                            <w:kern w:val="0"/>
                            <w:szCs w:val="21"/>
                          </w:rPr>
                          <w:t>两手抓着</w:t>
                        </w:r>
                        <w:proofErr w:type="gramEnd"/>
                        <w:r w:rsidRPr="009F3692">
                          <w:rPr>
                            <w:rFonts w:ascii="宋体" w:eastAsia="宋体" w:hAnsi="宋体" w:cs="宋体"/>
                            <w:kern w:val="0"/>
                            <w:szCs w:val="21"/>
                          </w:rPr>
                          <w:t>船板由他屙”，屙了三四天，“大腿在船沿坐成两条沟”；写一个侠客提着人头去震慑两位少爷，后来少爷才发现革囊里装的不过是一个猪头。</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我关注《白鲸》是因为自己所尊敬的先锋派作家格非的推崇。《白鲸》诞生于作者梅尔维尔的航海和捕鲸经历，作者自言“捕鲸生涯乃是我的哈佛和耶鲁”。</w:t>
                        </w:r>
                        <w:r w:rsidRPr="009F3692">
                          <w:rPr>
                            <w:rFonts w:ascii="宋体" w:eastAsia="宋体" w:hAnsi="宋体" w:cs="宋体"/>
                            <w:kern w:val="0"/>
                            <w:szCs w:val="21"/>
                          </w:rPr>
                          <w:lastRenderedPageBreak/>
                          <w:t>这部书从头到尾都是大海和大海上的捕鲸之旅。海上的船，船上的人，海里的鲸鱼，逐利与搏斗、反击、内讧、消亡，诸种元素构成了庞大而神秘的象征体系，仿佛是一个关于人类命运的寓言。小说语言雄奇而新颖。它是一本敬畏自然和未知的书，让人感到文学的浩瀚之美。</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还有一本是《艽野尘梦》。这本书是《新京报·书评周刊》时任主编萧三郎推荐给我的，其时作家马丽华已依据它写成长篇小说《如意高地》。本书写于1936年，发表于1940年，作者是曾支持沈从文做京漂的“湘西王”</w:t>
                        </w:r>
                        <w:proofErr w:type="gramStart"/>
                        <w:r w:rsidRPr="009F3692">
                          <w:rPr>
                            <w:rFonts w:ascii="宋体" w:eastAsia="宋体" w:hAnsi="宋体" w:cs="宋体"/>
                            <w:kern w:val="0"/>
                            <w:szCs w:val="21"/>
                          </w:rPr>
                          <w:t>陈渠珍</w:t>
                        </w:r>
                        <w:proofErr w:type="gramEnd"/>
                        <w:r w:rsidRPr="009F3692">
                          <w:rPr>
                            <w:rFonts w:ascii="宋体" w:eastAsia="宋体" w:hAnsi="宋体" w:cs="宋体"/>
                            <w:kern w:val="0"/>
                            <w:szCs w:val="21"/>
                          </w:rPr>
                          <w:t>。一支军队去西藏平叛，其间传来辛亥革命爆发的消息，军队效忠的对象没有了，于是哗变，在赶回西安的途中迷路于荒原。书中有游历，有战争，有人心诡谲，有异域风情，有绝境中残酷的真实，有一路追随的忠实爱情，读完使人惆怅良久。它是用文言文写的自传体小说，是那种一个人一辈子只能写一本的书。它是一本真正的杰作，但并未见诸文学史。由此或可见文学史的虚妄。</w:t>
                        </w:r>
                      </w:p>
                      <w:p w:rsidR="009F3692" w:rsidRPr="009F3692" w:rsidRDefault="009F3692" w:rsidP="009F3692">
                        <w:pPr>
                          <w:widowControl/>
                          <w:spacing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w:t>
                        </w:r>
                        <w:r w:rsidRPr="009F3692">
                          <w:rPr>
                            <w:rFonts w:ascii="宋体" w:eastAsia="宋体" w:hAnsi="宋体" w:cs="宋体"/>
                            <w:b/>
                            <w:bCs/>
                            <w:kern w:val="0"/>
                            <w:szCs w:val="21"/>
                          </w:rPr>
                          <w:t>中年典籍</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德国哲学家叔本华在《论阅读和书籍》一文里说：没有什么比阅读古老的经典作品更能使我们神清气爽的了。要进入并享受古籍是需要机缘的，需要心境、阅历乃至年龄。我是到了30岁以后才开始领略到《诗经》《楚辞》的美好，以及陶渊明、李白、杜甫、黄庭坚的美妙。</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论语》是古籍中最和蔼可亲的作品。30多岁的某段时间，我喜欢在睡前翻读几则《论语》，感受到了慰藉。那里有可爱的先生和古灵精怪的弟子，他们谈学论道的声音飘散在屋瓦和树叶之间，千载之下，犹闻其声。《论语》的语言是优美的文言文，讲的是让人类远离禽兽的道理，这就使它足够经典。</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我读的是朱熹《四书集注》中的《论语》。在书前，附了程子的话：“如读《论语》，未读时是此等人，读了后又只是此等人，便是不曾读。”这话说得透彻。《论语》并不单纯是知识，而是行动指南，是要带来改变的。其书开篇即云：学而时习之，不亦乐乎？此处“习”常被解释为温习、复习，这是不准确的。“习”的本义是鸟练习飞翔，此处应解释为操练、实践，即将知识应用于实践，身体力行。遵从《论语》中的道理来生活，才算是真正读了《论语》。“己所不欲，勿施于人”，简单八个字，如果人能做到，人就成为文明人，如果国家能做到，国家就成为文明国家。</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在沈从文的小说《夜》里，山中迷路的几个士兵寻到一幢老人的屋子，灯下的桌上就放着一本《庄子》。这是《庄子》适合出现的地点：乱世，山中，隐士。当一个人发现自己很难改变世界，至多能改变自己的时候，他往往就会遇见《庄子》。《庄子》是一本妙趣横生的书，它的譬喻，它的故事，它汪洋恣肆的想象力、四通八达的自由度，都令人迷醉。</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中年以后我常想，如果一个人一辈子就研究《红楼梦》也挺好，就像阿城《棋王》里的王一生沉浸于下象棋，沉浸在《红楼梦》里也是不错的避世方法。我听许多人说自己不喜欢《红楼梦》，我同样如是，年轻时读不进去《红楼梦》，喜欢看《三国演义》《水浒传》。但我知道这是一本重要的好书，我在耐心等待自己哪一天可以进入它。40多岁细读《红楼梦》，常常潸然泪下。结尾贾宝玉拜别父亲，</w:t>
                        </w:r>
                        <w:r w:rsidRPr="009F3692">
                          <w:rPr>
                            <w:rFonts w:ascii="宋体" w:eastAsia="宋体" w:hAnsi="宋体" w:cs="宋体"/>
                            <w:kern w:val="0"/>
                            <w:szCs w:val="21"/>
                          </w:rPr>
                          <w:lastRenderedPageBreak/>
                          <w:t>其盛衰之感，震撼人心。这部书是关于人生衰荣之感慨的，世间没有人可以躲过这种悲剧感。许多人指出后四十回写的水准不如前八十回，但我常常感到疑惑的是，即使写成后四十回这样的水准也是不容易的，世间安能如此容易找到一个高水平的</w:t>
                        </w:r>
                        <w:proofErr w:type="gramStart"/>
                        <w:r w:rsidRPr="009F3692">
                          <w:rPr>
                            <w:rFonts w:ascii="宋体" w:eastAsia="宋体" w:hAnsi="宋体" w:cs="宋体"/>
                            <w:kern w:val="0"/>
                            <w:szCs w:val="21"/>
                          </w:rPr>
                          <w:t>续作者</w:t>
                        </w:r>
                        <w:proofErr w:type="gramEnd"/>
                        <w:r w:rsidRPr="009F3692">
                          <w:rPr>
                            <w:rFonts w:ascii="宋体" w:eastAsia="宋体" w:hAnsi="宋体" w:cs="宋体"/>
                            <w:kern w:val="0"/>
                            <w:szCs w:val="21"/>
                          </w:rPr>
                          <w:t>呢？</w:t>
                        </w:r>
                      </w:p>
                      <w:p w:rsidR="009F3692" w:rsidRPr="009F3692" w:rsidRDefault="009F3692" w:rsidP="009F3692">
                        <w:pPr>
                          <w:widowControl/>
                          <w:spacing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w:t>
                        </w:r>
                        <w:r w:rsidRPr="009F3692">
                          <w:rPr>
                            <w:rFonts w:ascii="宋体" w:eastAsia="宋体" w:hAnsi="宋体" w:cs="宋体"/>
                            <w:b/>
                            <w:bCs/>
                            <w:kern w:val="0"/>
                            <w:szCs w:val="21"/>
                          </w:rPr>
                          <w:t>言说的芬芳</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这个小标题</w:t>
                        </w:r>
                        <w:proofErr w:type="gramStart"/>
                        <w:r w:rsidRPr="009F3692">
                          <w:rPr>
                            <w:rFonts w:ascii="宋体" w:eastAsia="宋体" w:hAnsi="宋体" w:cs="宋体"/>
                            <w:kern w:val="0"/>
                            <w:szCs w:val="21"/>
                          </w:rPr>
                          <w:t>借用江弱水老师</w:t>
                        </w:r>
                        <w:proofErr w:type="gramEnd"/>
                        <w:r w:rsidRPr="009F3692">
                          <w:rPr>
                            <w:rFonts w:ascii="宋体" w:eastAsia="宋体" w:hAnsi="宋体" w:cs="宋体"/>
                            <w:kern w:val="0"/>
                            <w:szCs w:val="21"/>
                          </w:rPr>
                          <w:t>一本书的书名，用来指代我在本节要介绍的两种当代人的言论集。他们的言谈被集中在一起，的确给人香气馥郁之感。</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近年来的图书市场，有两种由杰出学生记录整理的老师的讲义颇为流行。一种是画家陈丹青整理的木心的《文学回忆录》，一种是古典文学研究大家叶嘉</w:t>
                        </w:r>
                        <w:proofErr w:type="gramStart"/>
                        <w:r w:rsidRPr="009F3692">
                          <w:rPr>
                            <w:rFonts w:ascii="宋体" w:eastAsia="宋体" w:hAnsi="宋体" w:cs="宋体"/>
                            <w:kern w:val="0"/>
                            <w:szCs w:val="21"/>
                          </w:rPr>
                          <w:t>莹记录</w:t>
                        </w:r>
                        <w:proofErr w:type="gramEnd"/>
                        <w:r w:rsidRPr="009F3692">
                          <w:rPr>
                            <w:rFonts w:ascii="宋体" w:eastAsia="宋体" w:hAnsi="宋体" w:cs="宋体"/>
                            <w:kern w:val="0"/>
                            <w:szCs w:val="21"/>
                          </w:rPr>
                          <w:t>的《顾随中国古典诗文讲录》。一个人讲的话被学生记下来并获得流传，是为师者最货真价实的荣耀，也是悠久的《论语》传统再现。我常从这两种书中揣摩如何当好文学教师，最终的结论是：教师知识视野的开阔、见解的深入独到是教学质量的保障。一些大学的教师管理部门喜欢请教育学背景的人来做教师培训，其实是对大学教育的误解，提升大学教学质量的关键在教师的专业素养而非教学技巧。</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顾随主要是作为一个文学教师被人铭记的。他的文学教育融合了“才、学、识”三方面。因为他自己目光高远，所以能给阐释对象以高超的解读。好作品令读者感到心痒，知其妙而不知其所以然，顾随的讲解恰到好处地挠在了痒处，这是读顾随的快乐，他有一种敏锐</w:t>
                        </w:r>
                        <w:proofErr w:type="gramStart"/>
                        <w:r w:rsidRPr="009F3692">
                          <w:rPr>
                            <w:rFonts w:ascii="宋体" w:eastAsia="宋体" w:hAnsi="宋体" w:cs="宋体"/>
                            <w:kern w:val="0"/>
                            <w:szCs w:val="21"/>
                          </w:rPr>
                          <w:t>细腻能</w:t>
                        </w:r>
                        <w:proofErr w:type="gramEnd"/>
                        <w:r w:rsidRPr="009F3692">
                          <w:rPr>
                            <w:rFonts w:ascii="宋体" w:eastAsia="宋体" w:hAnsi="宋体" w:cs="宋体"/>
                            <w:kern w:val="0"/>
                            <w:szCs w:val="21"/>
                          </w:rPr>
                          <w:t>探入作品神韵的深处。他说司马迁在《史记》中引《论语》往往改字，一改就变糟了，“三人行，必有我师焉”，司马迁改为“三人行，必得我师”，意思差不多，而句子变得没有味道。顾随重视汉语的音、形、</w:t>
                        </w:r>
                        <w:proofErr w:type="gramStart"/>
                        <w:r w:rsidRPr="009F3692">
                          <w:rPr>
                            <w:rFonts w:ascii="宋体" w:eastAsia="宋体" w:hAnsi="宋体" w:cs="宋体"/>
                            <w:kern w:val="0"/>
                            <w:szCs w:val="21"/>
                          </w:rPr>
                          <w:t>义所创造</w:t>
                        </w:r>
                        <w:proofErr w:type="gramEnd"/>
                        <w:r w:rsidRPr="009F3692">
                          <w:rPr>
                            <w:rFonts w:ascii="宋体" w:eastAsia="宋体" w:hAnsi="宋体" w:cs="宋体"/>
                            <w:kern w:val="0"/>
                            <w:szCs w:val="21"/>
                          </w:rPr>
                          <w:t>的全方位魅力，又往往参以西方案例、现代作品加以对比，新见迭出，使人如行山阴道中。今天人们喜欢说“守正创新”，且不谈创新，守正就不易。在每个时代都有人有能力全面地读懂前人。但接纳要有接纳的基础，器量狭小之读书人，不</w:t>
                        </w:r>
                        <w:proofErr w:type="gramStart"/>
                        <w:r w:rsidRPr="009F3692">
                          <w:rPr>
                            <w:rFonts w:ascii="宋体" w:eastAsia="宋体" w:hAnsi="宋体" w:cs="宋体"/>
                            <w:kern w:val="0"/>
                            <w:szCs w:val="21"/>
                          </w:rPr>
                          <w:t>足以论大作品</w:t>
                        </w:r>
                        <w:proofErr w:type="gramEnd"/>
                        <w:r w:rsidRPr="009F3692">
                          <w:rPr>
                            <w:rFonts w:ascii="宋体" w:eastAsia="宋体" w:hAnsi="宋体" w:cs="宋体"/>
                            <w:kern w:val="0"/>
                            <w:szCs w:val="21"/>
                          </w:rPr>
                          <w:t>。</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一次我偶然读到诗人顾城的访谈，发现他说的话非常精彩，就动念从顾城的演讲、访谈、随笔里摘录出精彩片段汇集成一本书，就是后来出版的《顾城哲思录》。提到这本书算是举贤不避亲吧。它像一个水晶提篮，里面堆放着“冰雪聪明”。诗人透彻、明慧、纯粹的语句生长在禅宗、老庄的土壤之上。这本书对我有心理疏导意义，能帮助我对生活做“减法”，如顾城所言“人生不带来，死不带走，再简单不过了。人世所以闹得这么复杂，盖是因为加进了目的”“一个小虫子，哪怕你把它放到金山上，它也还是向着自己的方向爬”。生活其实可以很简单。苏轼《赤壁赋》云：“惟江上之清风，与山间之明月……是造物者之无尽藏也。”</w:t>
                        </w:r>
                      </w:p>
                      <w:p w:rsidR="009F3692" w:rsidRPr="009F3692" w:rsidRDefault="009F3692" w:rsidP="009F3692">
                        <w:pPr>
                          <w:widowControl/>
                          <w:spacing w:before="150" w:after="150" w:line="315" w:lineRule="atLeast"/>
                          <w:ind w:left="150" w:right="150"/>
                          <w:jc w:val="left"/>
                          <w:rPr>
                            <w:rFonts w:ascii="宋体" w:eastAsia="宋体" w:hAnsi="宋体" w:cs="宋体"/>
                            <w:kern w:val="0"/>
                            <w:szCs w:val="21"/>
                          </w:rPr>
                        </w:pPr>
                        <w:r w:rsidRPr="009F3692">
                          <w:rPr>
                            <w:rFonts w:ascii="宋体" w:eastAsia="宋体" w:hAnsi="宋体" w:cs="宋体"/>
                            <w:kern w:val="0"/>
                            <w:szCs w:val="21"/>
                          </w:rPr>
                          <w:t>    夏天晚上，在小区两栋楼之间的空地上坐着吹风就很享受。真理常常隐藏在事物的表面，美好的东西往往是天然、免费的。但人需要具备发现的眼睛、欣赏的心境、承接的素养，方可拥有美物。这眼光、心境、素养恰恰需要通过读书炼成。让读书驱动的轮子在现实的土壤上转动吧，让人生迎向天高海阔。</w:t>
                        </w:r>
                      </w:p>
                    </w:tc>
                  </w:tr>
                </w:tbl>
                <w:p w:rsidR="009F3692" w:rsidRPr="009F3692" w:rsidRDefault="009F3692" w:rsidP="009F3692">
                  <w:pPr>
                    <w:widowControl/>
                    <w:jc w:val="left"/>
                    <w:rPr>
                      <w:rFonts w:ascii="宋体" w:eastAsia="宋体" w:hAnsi="宋体" w:cs="宋体"/>
                      <w:color w:val="000000"/>
                      <w:kern w:val="0"/>
                      <w:sz w:val="18"/>
                      <w:szCs w:val="18"/>
                    </w:rPr>
                  </w:pPr>
                </w:p>
              </w:tc>
            </w:tr>
            <w:tr w:rsidR="00DE1F9B" w:rsidRPr="00DE1F9B" w:rsidTr="009F3692">
              <w:tblPrEx>
                <w:jc w:val="left"/>
                <w:shd w:val="clear" w:color="auto" w:fill="FFFFFF"/>
              </w:tblPrEx>
              <w:trPr>
                <w:tblCellSpacing w:w="0" w:type="dxa"/>
              </w:trPr>
              <w:tc>
                <w:tcPr>
                  <w:tcW w:w="0" w:type="auto"/>
                  <w:shd w:val="clear" w:color="auto" w:fill="FFFFFF"/>
                  <w:vAlign w:val="center"/>
                </w:tcPr>
                <w:p w:rsidR="00DE1F9B" w:rsidRPr="00DE1F9B" w:rsidRDefault="00DE1F9B" w:rsidP="00DE1F9B">
                  <w:pPr>
                    <w:widowControl/>
                    <w:jc w:val="center"/>
                    <w:rPr>
                      <w:rFonts w:ascii="宋体" w:eastAsia="宋体" w:hAnsi="宋体" w:cs="宋体"/>
                      <w:color w:val="000000"/>
                      <w:kern w:val="0"/>
                      <w:sz w:val="18"/>
                      <w:szCs w:val="18"/>
                    </w:rPr>
                  </w:pPr>
                </w:p>
              </w:tc>
            </w:tr>
            <w:tr w:rsidR="00DE1F9B" w:rsidRPr="00DE1F9B" w:rsidTr="009F3692">
              <w:tblPrEx>
                <w:jc w:val="left"/>
                <w:shd w:val="clear" w:color="auto" w:fill="FFFFFF"/>
              </w:tblPrEx>
              <w:trPr>
                <w:tblCellSpacing w:w="0" w:type="dxa"/>
              </w:trPr>
              <w:tc>
                <w:tcPr>
                  <w:tcW w:w="0" w:type="auto"/>
                  <w:shd w:val="clear" w:color="auto" w:fill="FFFFFF"/>
                  <w:vAlign w:val="center"/>
                </w:tcPr>
                <w:p w:rsidR="00DE1F9B" w:rsidRPr="00DE1F9B" w:rsidRDefault="00DE1F9B" w:rsidP="00DE1F9B">
                  <w:pPr>
                    <w:widowControl/>
                    <w:jc w:val="center"/>
                    <w:rPr>
                      <w:rFonts w:ascii="宋体" w:eastAsia="宋体" w:hAnsi="宋体" w:cs="宋体"/>
                      <w:color w:val="000000"/>
                      <w:kern w:val="0"/>
                      <w:sz w:val="18"/>
                      <w:szCs w:val="18"/>
                    </w:rPr>
                  </w:pPr>
                </w:p>
              </w:tc>
            </w:tr>
            <w:tr w:rsidR="00DE1F9B" w:rsidRPr="00DE1F9B" w:rsidTr="009F3692">
              <w:tblPrEx>
                <w:jc w:val="left"/>
                <w:shd w:val="clear" w:color="auto" w:fill="FFFFFF"/>
              </w:tblPrEx>
              <w:trPr>
                <w:tblCellSpacing w:w="0" w:type="dxa"/>
              </w:trPr>
              <w:tc>
                <w:tcPr>
                  <w:tcW w:w="0" w:type="auto"/>
                  <w:shd w:val="clear" w:color="auto" w:fill="FFFFFF"/>
                  <w:vAlign w:val="center"/>
                </w:tcPr>
                <w:p w:rsidR="00DE1F9B" w:rsidRPr="00DE1F9B" w:rsidRDefault="00DE1F9B" w:rsidP="00DE1F9B">
                  <w:pPr>
                    <w:widowControl/>
                    <w:jc w:val="center"/>
                    <w:rPr>
                      <w:rFonts w:ascii="宋体" w:eastAsia="宋体" w:hAnsi="宋体" w:cs="宋体"/>
                      <w:color w:val="000000"/>
                      <w:kern w:val="0"/>
                      <w:sz w:val="18"/>
                      <w:szCs w:val="18"/>
                    </w:rPr>
                  </w:pPr>
                </w:p>
              </w:tc>
            </w:tr>
            <w:tr w:rsidR="00DE1F9B" w:rsidRPr="00DE1F9B" w:rsidTr="009F3692">
              <w:tblPrEx>
                <w:jc w:val="left"/>
                <w:shd w:val="clear" w:color="auto" w:fill="FFFFFF"/>
              </w:tblPrEx>
              <w:trPr>
                <w:tblCellSpacing w:w="0" w:type="dxa"/>
              </w:trPr>
              <w:tc>
                <w:tcPr>
                  <w:tcW w:w="0" w:type="auto"/>
                  <w:shd w:val="clear" w:color="auto" w:fill="FFFFFF"/>
                  <w:vAlign w:val="center"/>
                </w:tcPr>
                <w:p w:rsidR="00DE1F9B" w:rsidRPr="00DE1F9B" w:rsidRDefault="00DE1F9B" w:rsidP="00DE1F9B">
                  <w:pPr>
                    <w:widowControl/>
                    <w:jc w:val="left"/>
                    <w:rPr>
                      <w:rFonts w:ascii="宋体" w:eastAsia="宋体" w:hAnsi="宋体" w:cs="宋体"/>
                      <w:color w:val="000000"/>
                      <w:kern w:val="0"/>
                      <w:sz w:val="18"/>
                      <w:szCs w:val="18"/>
                    </w:rPr>
                  </w:pPr>
                  <w:bookmarkStart w:id="0" w:name="_GoBack"/>
                  <w:bookmarkEnd w:id="0"/>
                </w:p>
              </w:tc>
            </w:tr>
            <w:tr w:rsidR="00CB3AE6" w:rsidRPr="00CB3AE6" w:rsidTr="00C46D22">
              <w:trPr>
                <w:tblCellSpacing w:w="0" w:type="dxa"/>
                <w:jc w:val="center"/>
              </w:trPr>
              <w:tc>
                <w:tcPr>
                  <w:tcW w:w="0" w:type="auto"/>
                  <w:tcMar>
                    <w:top w:w="150" w:type="dxa"/>
                    <w:left w:w="0" w:type="dxa"/>
                    <w:bottom w:w="75" w:type="dxa"/>
                    <w:right w:w="0" w:type="dxa"/>
                  </w:tcMar>
                </w:tcPr>
                <w:p w:rsidR="00CB3AE6" w:rsidRPr="00DE1F9B" w:rsidRDefault="00CB3AE6" w:rsidP="00CB3AE6">
                  <w:pPr>
                    <w:widowControl/>
                    <w:spacing w:line="390" w:lineRule="atLeast"/>
                    <w:jc w:val="center"/>
                    <w:rPr>
                      <w:rFonts w:ascii="宋体" w:eastAsia="宋体" w:hAnsi="宋体" w:cs="宋体"/>
                      <w:b/>
                      <w:bCs/>
                      <w:color w:val="827E7B"/>
                      <w:kern w:val="0"/>
                      <w:szCs w:val="21"/>
                    </w:rPr>
                  </w:pPr>
                </w:p>
              </w:tc>
            </w:tr>
            <w:tr w:rsidR="00CB3AE6" w:rsidRPr="00CB3AE6">
              <w:trPr>
                <w:tblCellSpacing w:w="0" w:type="dxa"/>
                <w:jc w:val="center"/>
              </w:trPr>
              <w:tc>
                <w:tcPr>
                  <w:tcW w:w="0" w:type="auto"/>
                  <w:hideMark/>
                </w:tcPr>
                <w:p w:rsidR="00CB3AE6" w:rsidRPr="00CB3AE6" w:rsidRDefault="00CB3AE6" w:rsidP="00CB3AE6">
                  <w:pPr>
                    <w:widowControl/>
                    <w:jc w:val="center"/>
                    <w:rPr>
                      <w:rFonts w:ascii="宋体" w:eastAsia="宋体" w:hAnsi="宋体" w:cs="宋体"/>
                      <w:b/>
                      <w:bCs/>
                      <w:color w:val="827E7B"/>
                      <w:kern w:val="0"/>
                      <w:sz w:val="24"/>
                      <w:szCs w:val="24"/>
                    </w:rPr>
                  </w:pPr>
                </w:p>
              </w:tc>
            </w:tr>
          </w:tbl>
          <w:p w:rsidR="00CB3AE6" w:rsidRPr="00CB3AE6" w:rsidRDefault="00CB3AE6" w:rsidP="00CB3AE6">
            <w:pPr>
              <w:widowControl/>
              <w:jc w:val="center"/>
              <w:rPr>
                <w:rFonts w:ascii="宋体" w:eastAsia="宋体" w:hAnsi="宋体" w:cs="宋体"/>
                <w:color w:val="000000"/>
                <w:kern w:val="0"/>
                <w:sz w:val="18"/>
                <w:szCs w:val="18"/>
              </w:rPr>
            </w:pPr>
          </w:p>
        </w:tc>
      </w:tr>
      <w:tr w:rsidR="00CB3AE6" w:rsidRPr="00CB3AE6" w:rsidTr="00CB3AE6">
        <w:trPr>
          <w:tblCellSpacing w:w="0" w:type="dxa"/>
        </w:trPr>
        <w:tc>
          <w:tcPr>
            <w:tcW w:w="0" w:type="auto"/>
            <w:shd w:val="clear" w:color="auto" w:fill="FFFFFF"/>
            <w:vAlign w:val="center"/>
            <w:hideMark/>
          </w:tcPr>
          <w:p w:rsidR="00CB3AE6" w:rsidRPr="00CB3AE6" w:rsidRDefault="00CB3AE6" w:rsidP="00CB3AE6">
            <w:pPr>
              <w:widowControl/>
              <w:jc w:val="center"/>
              <w:rPr>
                <w:rFonts w:ascii="宋体" w:eastAsia="宋体" w:hAnsi="宋体" w:cs="宋体"/>
                <w:color w:val="000000"/>
                <w:kern w:val="0"/>
                <w:sz w:val="18"/>
                <w:szCs w:val="18"/>
              </w:rPr>
            </w:pPr>
          </w:p>
        </w:tc>
      </w:tr>
      <w:tr w:rsidR="00CB3AE6" w:rsidRPr="00CB3AE6" w:rsidTr="00CB3AE6">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CB3AE6" w:rsidRPr="00CB3AE6">
              <w:trPr>
                <w:tblCellSpacing w:w="15" w:type="dxa"/>
                <w:jc w:val="center"/>
              </w:trPr>
              <w:tc>
                <w:tcPr>
                  <w:tcW w:w="0" w:type="auto"/>
                  <w:shd w:val="clear" w:color="auto" w:fill="EFEFEF"/>
                  <w:vAlign w:val="center"/>
                  <w:hideMark/>
                </w:tcPr>
                <w:p w:rsidR="00CB3AE6" w:rsidRPr="00CB3AE6" w:rsidRDefault="00CB3AE6" w:rsidP="00CB3AE6">
                  <w:pPr>
                    <w:widowControl/>
                    <w:jc w:val="left"/>
                    <w:rPr>
                      <w:rFonts w:ascii="宋体" w:eastAsia="宋体" w:hAnsi="宋体" w:cs="宋体"/>
                      <w:kern w:val="0"/>
                      <w:sz w:val="18"/>
                      <w:szCs w:val="18"/>
                    </w:rPr>
                  </w:pPr>
                </w:p>
              </w:tc>
            </w:tr>
          </w:tbl>
          <w:p w:rsidR="00CB3AE6" w:rsidRPr="00CB3AE6" w:rsidRDefault="00CB3AE6" w:rsidP="00CB3AE6">
            <w:pPr>
              <w:widowControl/>
              <w:jc w:val="center"/>
              <w:rPr>
                <w:rFonts w:ascii="宋体" w:eastAsia="宋体" w:hAnsi="宋体" w:cs="宋体"/>
                <w:color w:val="000000"/>
                <w:kern w:val="0"/>
                <w:sz w:val="18"/>
                <w:szCs w:val="18"/>
              </w:rPr>
            </w:pPr>
          </w:p>
        </w:tc>
      </w:tr>
      <w:tr w:rsidR="00CB3AE6" w:rsidRPr="00CB3AE6" w:rsidTr="00CB3AE6">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CB3AE6" w:rsidRPr="00CB3AE6" w:rsidTr="00DE1F9B">
              <w:trPr>
                <w:tblCellSpacing w:w="15" w:type="dxa"/>
              </w:trPr>
              <w:tc>
                <w:tcPr>
                  <w:tcW w:w="0" w:type="auto"/>
                  <w:vAlign w:val="center"/>
                </w:tcPr>
                <w:p w:rsidR="00CB3AE6" w:rsidRPr="00CB3AE6" w:rsidRDefault="00CB3AE6" w:rsidP="00CB3AE6">
                  <w:pPr>
                    <w:widowControl/>
                    <w:spacing w:before="150" w:after="150" w:line="315" w:lineRule="atLeast"/>
                    <w:ind w:left="150" w:right="150"/>
                    <w:jc w:val="left"/>
                    <w:rPr>
                      <w:rFonts w:ascii="宋体" w:eastAsia="宋体" w:hAnsi="宋体" w:cs="宋体"/>
                      <w:kern w:val="0"/>
                      <w:szCs w:val="21"/>
                    </w:rPr>
                  </w:pPr>
                </w:p>
              </w:tc>
            </w:tr>
          </w:tbl>
          <w:p w:rsidR="00CB3AE6" w:rsidRPr="00CB3AE6" w:rsidRDefault="00CB3AE6" w:rsidP="00CB3AE6">
            <w:pPr>
              <w:widowControl/>
              <w:jc w:val="left"/>
              <w:rPr>
                <w:rFonts w:ascii="宋体" w:eastAsia="宋体" w:hAnsi="宋体" w:cs="宋体"/>
                <w:color w:val="000000"/>
                <w:kern w:val="0"/>
                <w:sz w:val="18"/>
                <w:szCs w:val="18"/>
              </w:rPr>
            </w:pPr>
          </w:p>
        </w:tc>
      </w:tr>
    </w:tbl>
    <w:p w:rsidR="00087B50" w:rsidRPr="00CB3AE6" w:rsidRDefault="00087B50" w:rsidP="00CB3AE6"/>
    <w:sectPr w:rsidR="00087B50" w:rsidRPr="00CB3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C7" w:rsidRDefault="001808C7" w:rsidP="006508FE">
      <w:r>
        <w:separator/>
      </w:r>
    </w:p>
  </w:endnote>
  <w:endnote w:type="continuationSeparator" w:id="0">
    <w:p w:rsidR="001808C7" w:rsidRDefault="001808C7"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C7" w:rsidRDefault="001808C7" w:rsidP="006508FE">
      <w:r>
        <w:separator/>
      </w:r>
    </w:p>
  </w:footnote>
  <w:footnote w:type="continuationSeparator" w:id="0">
    <w:p w:rsidR="001808C7" w:rsidRDefault="001808C7"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0591A"/>
    <w:rsid w:val="001103FF"/>
    <w:rsid w:val="00110515"/>
    <w:rsid w:val="00114EFA"/>
    <w:rsid w:val="00145D59"/>
    <w:rsid w:val="00150245"/>
    <w:rsid w:val="00151053"/>
    <w:rsid w:val="00167C73"/>
    <w:rsid w:val="00167E00"/>
    <w:rsid w:val="001745E3"/>
    <w:rsid w:val="001808C7"/>
    <w:rsid w:val="00190712"/>
    <w:rsid w:val="00192E12"/>
    <w:rsid w:val="00195042"/>
    <w:rsid w:val="001A434A"/>
    <w:rsid w:val="001C207E"/>
    <w:rsid w:val="001F12F4"/>
    <w:rsid w:val="00202307"/>
    <w:rsid w:val="002172FE"/>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25D0"/>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0303D"/>
    <w:rsid w:val="00914C42"/>
    <w:rsid w:val="009425E8"/>
    <w:rsid w:val="00951A90"/>
    <w:rsid w:val="00957909"/>
    <w:rsid w:val="00963F9A"/>
    <w:rsid w:val="0096482B"/>
    <w:rsid w:val="00982C29"/>
    <w:rsid w:val="009879FA"/>
    <w:rsid w:val="00990CAA"/>
    <w:rsid w:val="009A26CC"/>
    <w:rsid w:val="009B669E"/>
    <w:rsid w:val="009C172E"/>
    <w:rsid w:val="009D1B64"/>
    <w:rsid w:val="009D2606"/>
    <w:rsid w:val="009F3692"/>
    <w:rsid w:val="00A01223"/>
    <w:rsid w:val="00A15D21"/>
    <w:rsid w:val="00A433AB"/>
    <w:rsid w:val="00A43F0A"/>
    <w:rsid w:val="00A476DB"/>
    <w:rsid w:val="00A52D09"/>
    <w:rsid w:val="00A62FA4"/>
    <w:rsid w:val="00AA2DEE"/>
    <w:rsid w:val="00AC2B14"/>
    <w:rsid w:val="00B073E3"/>
    <w:rsid w:val="00B148C3"/>
    <w:rsid w:val="00B179D9"/>
    <w:rsid w:val="00B23994"/>
    <w:rsid w:val="00B76854"/>
    <w:rsid w:val="00B90E13"/>
    <w:rsid w:val="00B97387"/>
    <w:rsid w:val="00BA5057"/>
    <w:rsid w:val="00BB769B"/>
    <w:rsid w:val="00C026C3"/>
    <w:rsid w:val="00C03036"/>
    <w:rsid w:val="00C10287"/>
    <w:rsid w:val="00C11EC4"/>
    <w:rsid w:val="00C14A2B"/>
    <w:rsid w:val="00C466FB"/>
    <w:rsid w:val="00C46D22"/>
    <w:rsid w:val="00C5777A"/>
    <w:rsid w:val="00C7035A"/>
    <w:rsid w:val="00C72B8A"/>
    <w:rsid w:val="00C77731"/>
    <w:rsid w:val="00C77801"/>
    <w:rsid w:val="00C801EC"/>
    <w:rsid w:val="00C87953"/>
    <w:rsid w:val="00CB3AE6"/>
    <w:rsid w:val="00CC008C"/>
    <w:rsid w:val="00CD721F"/>
    <w:rsid w:val="00CE0E16"/>
    <w:rsid w:val="00CE43AB"/>
    <w:rsid w:val="00CE5CEC"/>
    <w:rsid w:val="00CF3D08"/>
    <w:rsid w:val="00D16F44"/>
    <w:rsid w:val="00D3258A"/>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DE1F9B"/>
    <w:rsid w:val="00E11E12"/>
    <w:rsid w:val="00E15FFE"/>
    <w:rsid w:val="00E1649D"/>
    <w:rsid w:val="00E17508"/>
    <w:rsid w:val="00E27BA4"/>
    <w:rsid w:val="00E32025"/>
    <w:rsid w:val="00E40909"/>
    <w:rsid w:val="00E40F46"/>
    <w:rsid w:val="00E530DD"/>
    <w:rsid w:val="00E7071B"/>
    <w:rsid w:val="00E7231D"/>
    <w:rsid w:val="00E77767"/>
    <w:rsid w:val="00E844D3"/>
    <w:rsid w:val="00E87621"/>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7981-FCCB-47BD-B927-D3F6FDA8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5</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138</cp:revision>
  <dcterms:created xsi:type="dcterms:W3CDTF">2021-02-24T02:08:00Z</dcterms:created>
  <dcterms:modified xsi:type="dcterms:W3CDTF">2023-10-14T11:10:00Z</dcterms:modified>
</cp:coreProperties>
</file>