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C4" w:rsidRDefault="00FE55C4" w:rsidP="00FE55C4">
      <w:pPr>
        <w:pStyle w:val="a7"/>
        <w:wordWrap w:val="0"/>
        <w:spacing w:line="480" w:lineRule="atLeast"/>
        <w:jc w:val="center"/>
        <w:rPr>
          <w:color w:val="333333"/>
        </w:rPr>
      </w:pPr>
      <w:bookmarkStart w:id="0" w:name="_GoBack"/>
      <w:r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2023年普通高校招生艺术类</w:t>
      </w:r>
      <w:proofErr w:type="gramStart"/>
      <w:r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专业校考合格</w:t>
      </w:r>
      <w:proofErr w:type="gramEnd"/>
      <w:r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名单开始查询</w:t>
      </w:r>
    </w:p>
    <w:bookmarkEnd w:id="0"/>
    <w:p w:rsidR="00FE55C4" w:rsidRDefault="00FE55C4" w:rsidP="00FE55C4">
      <w:pPr>
        <w:pStyle w:val="a7"/>
        <w:wordWrap w:val="0"/>
        <w:spacing w:line="480" w:lineRule="atLeast"/>
        <w:jc w:val="both"/>
        <w:rPr>
          <w:color w:val="333333"/>
        </w:rPr>
      </w:pPr>
    </w:p>
    <w:p w:rsidR="00FE55C4" w:rsidRDefault="00FE55C4" w:rsidP="00FE55C4">
      <w:pPr>
        <w:pStyle w:val="a7"/>
        <w:wordWrap w:val="0"/>
        <w:spacing w:line="480" w:lineRule="atLeast"/>
        <w:ind w:firstLine="480"/>
        <w:jc w:val="both"/>
        <w:rPr>
          <w:color w:val="333333"/>
        </w:rPr>
      </w:pPr>
      <w:r>
        <w:rPr>
          <w:rFonts w:ascii="微软雅黑" w:eastAsia="微软雅黑" w:hAnsi="微软雅黑" w:hint="eastAsia"/>
          <w:color w:val="333333"/>
        </w:rPr>
        <w:t>2023年普通高校招生艺术类</w:t>
      </w:r>
      <w:proofErr w:type="gramStart"/>
      <w:r>
        <w:rPr>
          <w:rFonts w:ascii="微软雅黑" w:eastAsia="微软雅黑" w:hAnsi="微软雅黑" w:hint="eastAsia"/>
          <w:color w:val="333333"/>
        </w:rPr>
        <w:t>专业校考合格</w:t>
      </w:r>
      <w:proofErr w:type="gramEnd"/>
      <w:r>
        <w:rPr>
          <w:rFonts w:ascii="微软雅黑" w:eastAsia="微软雅黑" w:hAnsi="微软雅黑" w:hint="eastAsia"/>
          <w:color w:val="333333"/>
        </w:rPr>
        <w:t>名单已经省教育考试院汇总，考生可通过江苏省教育考试院门户网站查询中心查询。</w:t>
      </w:r>
    </w:p>
    <w:p w:rsidR="00FE55C4" w:rsidRDefault="00FE55C4" w:rsidP="00FE55C4">
      <w:pPr>
        <w:pStyle w:val="a7"/>
        <w:wordWrap w:val="0"/>
        <w:spacing w:line="480" w:lineRule="atLeast"/>
        <w:ind w:firstLine="480"/>
        <w:jc w:val="both"/>
        <w:rPr>
          <w:color w:val="333333"/>
        </w:rPr>
      </w:pPr>
    </w:p>
    <w:p w:rsidR="00FE55C4" w:rsidRDefault="00FE55C4" w:rsidP="00FE55C4">
      <w:pPr>
        <w:pStyle w:val="a7"/>
        <w:wordWrap w:val="0"/>
        <w:spacing w:line="480" w:lineRule="atLeast"/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0C346F7B" wp14:editId="52A58904">
            <wp:extent cx="5001370" cy="3063028"/>
            <wp:effectExtent l="0" t="0" r="8890" b="4445"/>
            <wp:docPr id="1" name="图片 1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87" cy="306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3B0" w:rsidRDefault="006273B0"/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40"/>
    <w:rsid w:val="000F57F9"/>
    <w:rsid w:val="0019414B"/>
    <w:rsid w:val="00587BCB"/>
    <w:rsid w:val="006273B0"/>
    <w:rsid w:val="009B173C"/>
    <w:rsid w:val="00A41B40"/>
    <w:rsid w:val="00A510CB"/>
    <w:rsid w:val="00B66583"/>
    <w:rsid w:val="00DF5101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Normal (Web)"/>
    <w:basedOn w:val="a"/>
    <w:uiPriority w:val="99"/>
    <w:semiHidden/>
    <w:unhideWhenUsed/>
    <w:rsid w:val="00FE55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FE55C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E55C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Normal (Web)"/>
    <w:basedOn w:val="a"/>
    <w:uiPriority w:val="99"/>
    <w:semiHidden/>
    <w:unhideWhenUsed/>
    <w:rsid w:val="00FE55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FE55C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E55C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27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2023-06-25T02:43:00Z</dcterms:created>
  <dcterms:modified xsi:type="dcterms:W3CDTF">2023-06-25T02:43:00Z</dcterms:modified>
</cp:coreProperties>
</file>