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B90E13" w:rsidRPr="00B90E13" w:rsidTr="00B90E13">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B90E13" w:rsidRPr="00B90E13">
              <w:trPr>
                <w:tblCellSpacing w:w="0" w:type="dxa"/>
                <w:jc w:val="center"/>
              </w:trPr>
              <w:tc>
                <w:tcPr>
                  <w:tcW w:w="0" w:type="auto"/>
                  <w:tcMar>
                    <w:top w:w="150" w:type="dxa"/>
                    <w:left w:w="0" w:type="dxa"/>
                    <w:bottom w:w="75" w:type="dxa"/>
                    <w:right w:w="0" w:type="dxa"/>
                  </w:tcMar>
                  <w:hideMark/>
                </w:tcPr>
                <w:p w:rsidR="00B90E13" w:rsidRPr="00B90E13" w:rsidRDefault="00B90E13" w:rsidP="00B90E13">
                  <w:pPr>
                    <w:widowControl/>
                    <w:spacing w:line="390" w:lineRule="atLeast"/>
                    <w:jc w:val="center"/>
                    <w:rPr>
                      <w:rFonts w:ascii="宋体" w:eastAsia="宋体" w:hAnsi="宋体" w:cs="宋体"/>
                      <w:b/>
                      <w:bCs/>
                      <w:color w:val="827E7B"/>
                      <w:kern w:val="0"/>
                      <w:szCs w:val="21"/>
                    </w:rPr>
                  </w:pPr>
                  <w:r w:rsidRPr="00B90E13">
                    <w:rPr>
                      <w:rFonts w:ascii="宋体" w:eastAsia="宋体" w:hAnsi="宋体" w:cs="宋体" w:hint="eastAsia"/>
                      <w:b/>
                      <w:bCs/>
                      <w:color w:val="827E7B"/>
                      <w:kern w:val="0"/>
                      <w:szCs w:val="21"/>
                    </w:rPr>
                    <w:t>教育部等八部门发布《新时代基础教育强师计划》</w:t>
                  </w:r>
                </w:p>
              </w:tc>
            </w:tr>
            <w:tr w:rsidR="00B90E13" w:rsidRPr="00B90E13">
              <w:trPr>
                <w:tblCellSpacing w:w="0" w:type="dxa"/>
                <w:jc w:val="center"/>
              </w:trPr>
              <w:tc>
                <w:tcPr>
                  <w:tcW w:w="0" w:type="auto"/>
                  <w:tcMar>
                    <w:top w:w="150" w:type="dxa"/>
                    <w:left w:w="0" w:type="dxa"/>
                    <w:bottom w:w="75" w:type="dxa"/>
                    <w:right w:w="0" w:type="dxa"/>
                  </w:tcMar>
                  <w:hideMark/>
                </w:tcPr>
                <w:p w:rsidR="00B90E13" w:rsidRPr="00B90E13" w:rsidRDefault="00B90E13" w:rsidP="00B90E13">
                  <w:pPr>
                    <w:widowControl/>
                    <w:spacing w:line="540" w:lineRule="atLeast"/>
                    <w:jc w:val="center"/>
                    <w:rPr>
                      <w:rFonts w:ascii="宋体" w:eastAsia="宋体" w:hAnsi="宋体" w:cs="宋体"/>
                      <w:b/>
                      <w:bCs/>
                      <w:color w:val="333333"/>
                      <w:kern w:val="0"/>
                      <w:sz w:val="36"/>
                      <w:szCs w:val="36"/>
                    </w:rPr>
                  </w:pPr>
                  <w:r w:rsidRPr="00B90E13">
                    <w:rPr>
                      <w:rFonts w:ascii="宋体" w:eastAsia="宋体" w:hAnsi="宋体" w:cs="宋体" w:hint="eastAsia"/>
                      <w:b/>
                      <w:bCs/>
                      <w:color w:val="333333"/>
                      <w:kern w:val="0"/>
                      <w:sz w:val="36"/>
                      <w:szCs w:val="36"/>
                    </w:rPr>
                    <w:t>打造基础教育的“大国良师”</w:t>
                  </w:r>
                </w:p>
              </w:tc>
            </w:tr>
            <w:tr w:rsidR="00B90E13" w:rsidRPr="00B90E13">
              <w:trPr>
                <w:tblCellSpacing w:w="0" w:type="dxa"/>
                <w:jc w:val="center"/>
              </w:trPr>
              <w:tc>
                <w:tcPr>
                  <w:tcW w:w="0" w:type="auto"/>
                  <w:tcMar>
                    <w:top w:w="150" w:type="dxa"/>
                    <w:left w:w="0" w:type="dxa"/>
                    <w:bottom w:w="75" w:type="dxa"/>
                    <w:right w:w="0" w:type="dxa"/>
                  </w:tcMar>
                  <w:hideMark/>
                </w:tcPr>
                <w:p w:rsidR="00B90E13" w:rsidRPr="00B90E13" w:rsidRDefault="00B90E13" w:rsidP="00B90E13">
                  <w:pPr>
                    <w:widowControl/>
                    <w:spacing w:line="390" w:lineRule="atLeast"/>
                    <w:jc w:val="center"/>
                    <w:rPr>
                      <w:rFonts w:ascii="宋体" w:eastAsia="宋体" w:hAnsi="宋体" w:cs="宋体"/>
                      <w:b/>
                      <w:bCs/>
                      <w:color w:val="827E7B"/>
                      <w:kern w:val="0"/>
                      <w:szCs w:val="21"/>
                    </w:rPr>
                  </w:pPr>
                </w:p>
              </w:tc>
            </w:tr>
            <w:tr w:rsidR="00B90E13" w:rsidRPr="00B90E13">
              <w:trPr>
                <w:tblCellSpacing w:w="0" w:type="dxa"/>
                <w:jc w:val="center"/>
              </w:trPr>
              <w:tc>
                <w:tcPr>
                  <w:tcW w:w="0" w:type="auto"/>
                  <w:hideMark/>
                </w:tcPr>
                <w:p w:rsidR="00B90E13" w:rsidRPr="00B90E13" w:rsidRDefault="00B90E13" w:rsidP="00B90E13">
                  <w:pPr>
                    <w:widowControl/>
                    <w:jc w:val="center"/>
                    <w:rPr>
                      <w:rFonts w:ascii="宋体" w:eastAsia="宋体" w:hAnsi="宋体" w:cs="宋体"/>
                      <w:b/>
                      <w:bCs/>
                      <w:color w:val="827E7B"/>
                      <w:kern w:val="0"/>
                      <w:sz w:val="24"/>
                      <w:szCs w:val="24"/>
                    </w:rPr>
                  </w:pPr>
                  <w:r w:rsidRPr="00B90E13">
                    <w:rPr>
                      <w:rFonts w:ascii="宋体" w:eastAsia="宋体" w:hAnsi="宋体" w:cs="宋体" w:hint="eastAsia"/>
                      <w:b/>
                      <w:bCs/>
                      <w:color w:val="827E7B"/>
                      <w:kern w:val="0"/>
                      <w:sz w:val="24"/>
                      <w:szCs w:val="24"/>
                    </w:rPr>
                    <w:t xml:space="preserve">本报记者 黄 </w:t>
                  </w:r>
                  <w:proofErr w:type="gramStart"/>
                  <w:r w:rsidRPr="00B90E13">
                    <w:rPr>
                      <w:rFonts w:ascii="宋体" w:eastAsia="宋体" w:hAnsi="宋体" w:cs="宋体" w:hint="eastAsia"/>
                      <w:b/>
                      <w:bCs/>
                      <w:color w:val="827E7B"/>
                      <w:kern w:val="0"/>
                      <w:sz w:val="24"/>
                      <w:szCs w:val="24"/>
                    </w:rPr>
                    <w:t>浩</w:t>
                  </w:r>
                  <w:proofErr w:type="gramEnd"/>
                  <w:r w:rsidRPr="00B90E13">
                    <w:rPr>
                      <w:rFonts w:ascii="宋体" w:eastAsia="宋体" w:hAnsi="宋体" w:cs="宋体" w:hint="eastAsia"/>
                      <w:b/>
                      <w:bCs/>
                      <w:color w:val="827E7B"/>
                      <w:kern w:val="0"/>
                      <w:sz w:val="24"/>
                      <w:szCs w:val="24"/>
                    </w:rPr>
                    <w:t xml:space="preserve"> 康 丽</w:t>
                  </w:r>
                </w:p>
              </w:tc>
            </w:tr>
          </w:tbl>
          <w:p w:rsidR="00B90E13" w:rsidRPr="00B90E13" w:rsidRDefault="00B90E13" w:rsidP="00B90E13">
            <w:pPr>
              <w:widowControl/>
              <w:jc w:val="center"/>
              <w:rPr>
                <w:rFonts w:ascii="宋体" w:eastAsia="宋体" w:hAnsi="宋体" w:cs="宋体"/>
                <w:color w:val="000000"/>
                <w:kern w:val="0"/>
                <w:sz w:val="18"/>
                <w:szCs w:val="18"/>
              </w:rPr>
            </w:pPr>
          </w:p>
        </w:tc>
      </w:tr>
      <w:tr w:rsidR="00B90E13" w:rsidRPr="00B90E13" w:rsidTr="00B90E13">
        <w:trPr>
          <w:tblCellSpacing w:w="0" w:type="dxa"/>
        </w:trPr>
        <w:tc>
          <w:tcPr>
            <w:tcW w:w="0" w:type="auto"/>
            <w:shd w:val="clear" w:color="auto" w:fill="FFFFFF"/>
            <w:vAlign w:val="center"/>
            <w:hideMark/>
          </w:tcPr>
          <w:p w:rsidR="00B90E13" w:rsidRPr="00B90E13" w:rsidRDefault="00B90E13" w:rsidP="00B90E13">
            <w:pPr>
              <w:widowControl/>
              <w:jc w:val="center"/>
              <w:rPr>
                <w:rFonts w:ascii="宋体" w:eastAsia="宋体" w:hAnsi="宋体" w:cs="宋体"/>
                <w:color w:val="000000"/>
                <w:kern w:val="0"/>
                <w:sz w:val="18"/>
                <w:szCs w:val="18"/>
              </w:rPr>
            </w:pPr>
          </w:p>
        </w:tc>
      </w:tr>
      <w:tr w:rsidR="00B90E13" w:rsidRPr="00B90E13" w:rsidTr="00B90E13">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B90E13" w:rsidRPr="00B90E13">
              <w:trPr>
                <w:tblCellSpacing w:w="15" w:type="dxa"/>
                <w:jc w:val="center"/>
              </w:trPr>
              <w:tc>
                <w:tcPr>
                  <w:tcW w:w="0" w:type="auto"/>
                  <w:shd w:val="clear" w:color="auto" w:fill="EFEFEF"/>
                  <w:vAlign w:val="center"/>
                  <w:hideMark/>
                </w:tcPr>
                <w:p w:rsidR="00B90E13" w:rsidRPr="00B90E13" w:rsidRDefault="00B90E13" w:rsidP="00B90E13">
                  <w:pPr>
                    <w:widowControl/>
                    <w:jc w:val="left"/>
                    <w:rPr>
                      <w:rFonts w:ascii="宋体" w:eastAsia="宋体" w:hAnsi="宋体" w:cs="宋体"/>
                      <w:kern w:val="0"/>
                      <w:sz w:val="18"/>
                      <w:szCs w:val="18"/>
                    </w:rPr>
                  </w:pPr>
                </w:p>
              </w:tc>
            </w:tr>
          </w:tbl>
          <w:p w:rsidR="00B90E13" w:rsidRPr="00B90E13" w:rsidRDefault="00B90E13" w:rsidP="00B90E13">
            <w:pPr>
              <w:widowControl/>
              <w:jc w:val="center"/>
              <w:rPr>
                <w:rFonts w:ascii="宋体" w:eastAsia="宋体" w:hAnsi="宋体" w:cs="宋体"/>
                <w:color w:val="000000"/>
                <w:kern w:val="0"/>
                <w:sz w:val="18"/>
                <w:szCs w:val="18"/>
              </w:rPr>
            </w:pPr>
          </w:p>
        </w:tc>
      </w:tr>
      <w:tr w:rsidR="00B90E13" w:rsidRPr="00B90E13" w:rsidTr="00B90E13">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B90E13" w:rsidRPr="00B90E13" w:rsidTr="00B90E13">
              <w:trPr>
                <w:tblCellSpacing w:w="15" w:type="dxa"/>
              </w:trPr>
              <w:tc>
                <w:tcPr>
                  <w:tcW w:w="0" w:type="auto"/>
                  <w:vAlign w:val="center"/>
                  <w:hideMark/>
                </w:tcPr>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基础教育在国民教育体系中处于基础性、先导性地位，基础教育教师1586万人，占专任教师总数的86%，是学生的引路人，是基础的基础、先导的先导。进一步加强基础教育教师队伍建设，意义重大。”日前，教育部等八部门联合印发《新时代基础教育强师计划》（简称“强师计划”），教育部教师工作司司长任友群在教育部召开的新闻发布会上表示，强师计划从提升教师能力素质、推动优质师资均衡、加强教师教育体系建设、深化管理综合改革等方面提出15条举措，打造基础教育的“大国良师”。</w:t>
                  </w:r>
                </w:p>
                <w:p w:rsidR="00B90E13" w:rsidRPr="00B90E13" w:rsidRDefault="00B90E13" w:rsidP="00B90E13">
                  <w:pPr>
                    <w:widowControl/>
                    <w:spacing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w:t>
                  </w:r>
                  <w:r w:rsidRPr="00B90E13">
                    <w:rPr>
                      <w:rFonts w:ascii="宋体" w:eastAsia="宋体" w:hAnsi="宋体" w:cs="宋体"/>
                      <w:b/>
                      <w:bCs/>
                      <w:kern w:val="0"/>
                      <w:szCs w:val="21"/>
                    </w:rPr>
                    <w:t>“严格落实师德师风第一标准”</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尊师重教是中华民族的优良传统，教师享受社会给予的尊重和地位，也要接受更高的要求和期待。”任友群表示，强师计划特别强调“严格落实师德师风第一标准”，要求把教师思想政治和师德师风建设放在首要位置，围绕落实立德树人根本任务，全面加强中小学教师思想政治建设，提高教师的政治意识、政治能力，突出全方位全过程师德养成，推动教师以德施教、以德立身。</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“培养一流人才，需要一流的师资，我们实施强师计划就是为了全面提升基础教育师资水平。评价教师队伍素质的第一标准就是师德师风。”任友群介绍，教育部门将加强教育引导、抓实体</w:t>
                  </w:r>
                  <w:proofErr w:type="gramStart"/>
                  <w:r w:rsidRPr="00B90E13">
                    <w:rPr>
                      <w:rFonts w:ascii="宋体" w:eastAsia="宋体" w:hAnsi="宋体" w:cs="宋体"/>
                      <w:kern w:val="0"/>
                      <w:szCs w:val="21"/>
                    </w:rPr>
                    <w:t>制机制</w:t>
                  </w:r>
                  <w:proofErr w:type="gramEnd"/>
                  <w:r w:rsidRPr="00B90E13">
                    <w:rPr>
                      <w:rFonts w:ascii="宋体" w:eastAsia="宋体" w:hAnsi="宋体" w:cs="宋体"/>
                      <w:kern w:val="0"/>
                      <w:szCs w:val="21"/>
                    </w:rPr>
                    <w:t>建设、完善制度、加大违规行为的查处力度等方式加强和改进师德师风。</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就具体举措而言，强师计划强调，常态化推进师德培育涵养，将各类师德规范纳入新教师岗前培训和在职教师全员培训必修内容。创新师德教育方式，通过榜样引领、情景体验、实践教育、师生互动等形式，激发教师涵养师德的内生动力。将师德师风建设贯穿教师管理全过程，在资格认定、教师招聘、职称评审、岗位聘用、年度考核、推优评先、表彰奖励等工作中严格落实师德师风第一标准。</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同时，完善教师荣誉表彰制度、严肃查处师德失范行为、指导各地各校开展师德警示教育、推进实施教职工准入查询制度也在计划之中。</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“在以上工作开展的同时，我们还要持续组织开展多层次的优秀教师选树宣传活动，发挥好优秀教师的典型引领作用，辐射带动广大教师见贤思齐。”任友群说。</w:t>
                  </w:r>
                </w:p>
                <w:p w:rsidR="00B90E13" w:rsidRPr="00B90E13" w:rsidRDefault="00B90E13" w:rsidP="00B90E13">
                  <w:pPr>
                    <w:widowControl/>
                    <w:spacing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w:t>
                  </w:r>
                  <w:r w:rsidRPr="00B90E13">
                    <w:rPr>
                      <w:rFonts w:ascii="宋体" w:eastAsia="宋体" w:hAnsi="宋体" w:cs="宋体"/>
                      <w:b/>
                      <w:bCs/>
                      <w:kern w:val="0"/>
                      <w:szCs w:val="21"/>
                    </w:rPr>
                    <w:t>健全中国特色教师教育体系</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习近平总书记强调，教师是教育工作的中坚力量，有高质量的教师才会有高质量的教育。高质量教师从何而来？培养“未来之师”的师范院校肩负着重大责任。</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lastRenderedPageBreak/>
                    <w:t>    据了解，近年来国家持续加大对师范教育的投入力度，目前有215所师范院校、500多所非师范院校参与教师培养，基本形成中国特色教师教育体系。但师范院校的办学水平、保障水平仍待加强，办学条件有待改善。</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有鉴于此，强师计划提出，在国家发展改革委的支持下实施教育强国推进工程，支持50所左右师范院校加强教学科研设施建设。同时，建设一批国家师范教育基地，加强一流师范大学群和一流教师教育学科群建设，有针对性地补齐基础教育师资短板。</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在院校选择时将重点考虑层次结构和区域布局。”国家发展改革委社会发展司司长欧晓理介绍，在中央层面将6所教育部部属师范大学全部纳入了支持范围，打造师范教育的领头雁、排头兵；在地方层面，支持每省建设1—2所地方重点师范院校，推动各地加强急需教师人才培养，促进区域均衡发展。同时，对50所左右师范院校每所中央预算内投资1亿元。</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强师计划还提出实施师范教育协同提质计划，聚焦薄弱师范院校建设，由高水平师范大学和地方高水平师范院校一起，以组团方式帮助30余所薄弱师范院校加强人才队伍、学科建设，促进师范教育的协同发展、整体提升。充分发挥部属师范大学的引领示范作用，建立部属师范大学与地方师范院校师范人才培养协同机制，支持区域内相关院校在教育科学研究、教师教育师资队伍建设、师范人才培养和基础教育服务等领域开展合作。</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“由一批高水平的师范大学组团帮扶地方薄弱师范院校，可以提升欠发达地区教师培养输送能力。”任友群表示。</w:t>
                  </w:r>
                </w:p>
                <w:p w:rsidR="00B90E13" w:rsidRPr="00B90E13" w:rsidRDefault="00B90E13" w:rsidP="00B90E13">
                  <w:pPr>
                    <w:widowControl/>
                    <w:spacing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w:t>
                  </w:r>
                  <w:r w:rsidRPr="00B90E13">
                    <w:rPr>
                      <w:rFonts w:ascii="宋体" w:eastAsia="宋体" w:hAnsi="宋体" w:cs="宋体"/>
                      <w:b/>
                      <w:bCs/>
                      <w:kern w:val="0"/>
                      <w:szCs w:val="21"/>
                    </w:rPr>
                    <w:t>职前职后一体化培养高层次教师</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教育现代化对教师队伍的素质、结构都提出更高要求，目前基础教育教师能力素质基本满足需要，但是高学历层次、教育家型教师相对缺乏。”任友群认为，面对现代化经济转型升级对教育的迫切需求和人民群众不断提高的教育期盼，教师教书育人能力素质需要进一步提高。</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为此，强师计划提出实施高素质教师人才培育计划。职前培养方面，深化</w:t>
                  </w:r>
                  <w:proofErr w:type="gramStart"/>
                  <w:r w:rsidRPr="00B90E13">
                    <w:rPr>
                      <w:rFonts w:ascii="宋体" w:eastAsia="宋体" w:hAnsi="宋体" w:cs="宋体"/>
                      <w:kern w:val="0"/>
                      <w:szCs w:val="21"/>
                    </w:rPr>
                    <w:t>本硕整体</w:t>
                  </w:r>
                  <w:proofErr w:type="gramEnd"/>
                  <w:r w:rsidRPr="00B90E13">
                    <w:rPr>
                      <w:rFonts w:ascii="宋体" w:eastAsia="宋体" w:hAnsi="宋体" w:cs="宋体"/>
                      <w:kern w:val="0"/>
                      <w:szCs w:val="21"/>
                    </w:rPr>
                    <w:t>设计、分段考核的培养模式改革，推进高素质复合型硕士层次高中教师培养试点。推进部属师范大学公费师范生攻读教育硕士工作。在职发展方面，实施教师精准培训改革，完善自主选学机制，搭建教师培训与学历教育衔接的“立交桥”。</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同时，加强县级教师发展机构建设，让教师有身边的、高水平的专业发展支持力量。实施名师名校长领航计划，依托清华大学、北京大学、北京师范大学等培养基地，支持一批基础教育名师名校长持续发展，成长为引领区域乃至全国教育改革发展的基础教育领域的教育家、大先生。</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县级教师发展机构承担着本地区教师培养培训的主要任务，但实际上他们获得的各方面支持是比较有限的，相对是比较薄弱的。”任友群强调，对县级教师发展机构的支持是“十四五”期间中小学教师发展协同提</w:t>
                  </w:r>
                  <w:proofErr w:type="gramStart"/>
                  <w:r w:rsidRPr="00B90E13">
                    <w:rPr>
                      <w:rFonts w:ascii="宋体" w:eastAsia="宋体" w:hAnsi="宋体" w:cs="宋体"/>
                      <w:kern w:val="0"/>
                      <w:szCs w:val="21"/>
                    </w:rPr>
                    <w:t>质计划</w:t>
                  </w:r>
                  <w:proofErr w:type="gramEnd"/>
                  <w:r w:rsidRPr="00B90E13">
                    <w:rPr>
                      <w:rFonts w:ascii="宋体" w:eastAsia="宋体" w:hAnsi="宋体" w:cs="宋体"/>
                      <w:kern w:val="0"/>
                      <w:szCs w:val="21"/>
                    </w:rPr>
                    <w:t>的重要内容。</w:t>
                  </w:r>
                </w:p>
                <w:p w:rsidR="00B90E13" w:rsidRPr="00B90E13" w:rsidRDefault="00B90E13" w:rsidP="00B90E13">
                  <w:pPr>
                    <w:widowControl/>
                    <w:spacing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w:t>
                  </w:r>
                  <w:r w:rsidRPr="00B90E13">
                    <w:rPr>
                      <w:rFonts w:ascii="宋体" w:eastAsia="宋体" w:hAnsi="宋体" w:cs="宋体"/>
                      <w:b/>
                      <w:bCs/>
                      <w:kern w:val="0"/>
                      <w:szCs w:val="21"/>
                    </w:rPr>
                    <w:t>让乡村教师“留得住”“教得好”</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lastRenderedPageBreak/>
                    <w:t>    “高质量发展是在均衡基础上的高质量，必须把欠发达地区乡村教师队伍建设摆在突出位置。”</w:t>
                  </w:r>
                  <w:proofErr w:type="gramStart"/>
                  <w:r w:rsidRPr="00B90E13">
                    <w:rPr>
                      <w:rFonts w:ascii="宋体" w:eastAsia="宋体" w:hAnsi="宋体" w:cs="宋体"/>
                      <w:kern w:val="0"/>
                      <w:szCs w:val="21"/>
                    </w:rPr>
                    <w:t>任友群</w:t>
                  </w:r>
                  <w:proofErr w:type="gramEnd"/>
                  <w:r w:rsidRPr="00B90E13">
                    <w:rPr>
                      <w:rFonts w:ascii="宋体" w:eastAsia="宋体" w:hAnsi="宋体" w:cs="宋体"/>
                      <w:kern w:val="0"/>
                      <w:szCs w:val="21"/>
                    </w:rPr>
                    <w:t>介绍，优化欠发达地区教师队伍结构，提升他们的教书育人能力水平，是推动巩固拓展教育脱贫攻坚成果同乡村振兴有效衔接、助力教育公平与质量提升的重要举措。</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强师计划提出，教育部部属师范大学和地方高水平师范院校每年为脱贫县、中西部陆地边境县定向培养1万名本科层次师范生，这些师范生学习期间享受“两免一补”（免除学费、免缴住宿费，补助生活费），毕业后全部到定向县任教。对乡村教师在职称评聘上实行特殊支持，“定向评价、定向使用”，中高级岗位总量控制、比例单列。</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比如，为了引导优秀毕业生投身西部基础教育，北京师范大学实施“启航计划”，通过自筹经费设置奖金，开展校企、省校合作保障职后发展等举措，实现“扶上马、送一程、服务终身”。北京师范大学副校长周作宇介绍说，学校校友会牵头成立专项工作组落实“启航计划”校友职后培训，对前往西部任教的毕业生进行跟踪培训。</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为了让乡村教师留得住，教育部还会同其他部委加强教师周转宿舍建设和住房保障力度，努力实现乡村教师在学校有周转宿舍、在县城有稳定住房。</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近年来贵州、湖南、广西、四川、云南、新疆等省（自治区）积极建设公租房，为稳定乡村教师队伍发挥了重要作用；河南、海南等省专门印发实施方案，鼓励县（市、区）政府采用多种形式和渠道解决乡村教师住房问题，改善了一大批乡村教师的居住条件。</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据统计，截至2021年底，全国有26万乡村教师、36万青年教师通过公</w:t>
                  </w:r>
                  <w:proofErr w:type="gramStart"/>
                  <w:r w:rsidRPr="00B90E13">
                    <w:rPr>
                      <w:rFonts w:ascii="宋体" w:eastAsia="宋体" w:hAnsi="宋体" w:cs="宋体"/>
                      <w:kern w:val="0"/>
                      <w:szCs w:val="21"/>
                    </w:rPr>
                    <w:t>租房保障</w:t>
                  </w:r>
                  <w:proofErr w:type="gramEnd"/>
                  <w:r w:rsidRPr="00B90E13">
                    <w:rPr>
                      <w:rFonts w:ascii="宋体" w:eastAsia="宋体" w:hAnsi="宋体" w:cs="宋体"/>
                      <w:kern w:val="0"/>
                      <w:szCs w:val="21"/>
                    </w:rPr>
                    <w:t>解决了住房困难</w:t>
                  </w:r>
                  <w:bookmarkStart w:id="0" w:name="_GoBack"/>
                  <w:bookmarkEnd w:id="0"/>
                  <w:r w:rsidRPr="00B90E13">
                    <w:rPr>
                      <w:rFonts w:ascii="宋体" w:eastAsia="宋体" w:hAnsi="宋体" w:cs="宋体"/>
                      <w:kern w:val="0"/>
                      <w:szCs w:val="21"/>
                    </w:rPr>
                    <w:t>问题，让教师能够安居乐业、安心教学。</w:t>
                  </w:r>
                </w:p>
                <w:p w:rsidR="00B90E13" w:rsidRPr="00B90E13" w:rsidRDefault="00B90E13" w:rsidP="00B90E13">
                  <w:pPr>
                    <w:widowControl/>
                    <w:spacing w:before="150" w:after="150" w:line="315" w:lineRule="atLeast"/>
                    <w:ind w:left="150" w:right="150"/>
                    <w:jc w:val="left"/>
                    <w:rPr>
                      <w:rFonts w:ascii="宋体" w:eastAsia="宋体" w:hAnsi="宋体" w:cs="宋体"/>
                      <w:kern w:val="0"/>
                      <w:szCs w:val="21"/>
                    </w:rPr>
                  </w:pPr>
                  <w:r w:rsidRPr="00B90E13">
                    <w:rPr>
                      <w:rFonts w:ascii="宋体" w:eastAsia="宋体" w:hAnsi="宋体" w:cs="宋体"/>
                      <w:kern w:val="0"/>
                      <w:szCs w:val="21"/>
                    </w:rPr>
                    <w:t>    “下一步，住房和城乡建设部将会同有关部门着力解决好教师特别是乡村教师的住房困难问题，为加强新时代教师队伍建设提供更加有力的住房保障，促进教育事业更高质量发展。”住房和城乡建设部住房保障司副司长潘伟说。</w:t>
                  </w:r>
                </w:p>
              </w:tc>
            </w:tr>
          </w:tbl>
          <w:p w:rsidR="00B90E13" w:rsidRPr="00B90E13" w:rsidRDefault="00B90E13" w:rsidP="00B90E13">
            <w:pPr>
              <w:widowControl/>
              <w:jc w:val="left"/>
              <w:rPr>
                <w:rFonts w:ascii="宋体" w:eastAsia="宋体" w:hAnsi="宋体" w:cs="宋体"/>
                <w:color w:val="000000"/>
                <w:kern w:val="0"/>
                <w:sz w:val="18"/>
                <w:szCs w:val="18"/>
              </w:rPr>
            </w:pPr>
          </w:p>
        </w:tc>
      </w:tr>
    </w:tbl>
    <w:p w:rsidR="00087B50" w:rsidRPr="00B90E13" w:rsidRDefault="00087B50" w:rsidP="00B90E13"/>
    <w:sectPr w:rsidR="00087B50" w:rsidRPr="00B90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1C" w:rsidRDefault="006C5A1C" w:rsidP="006508FE">
      <w:r>
        <w:separator/>
      </w:r>
    </w:p>
  </w:endnote>
  <w:endnote w:type="continuationSeparator" w:id="0">
    <w:p w:rsidR="006C5A1C" w:rsidRDefault="006C5A1C"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宋体">
    <w:altName w:val="宋体e眠副浡渀."/>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1C" w:rsidRDefault="006C5A1C" w:rsidP="006508FE">
      <w:r>
        <w:separator/>
      </w:r>
    </w:p>
  </w:footnote>
  <w:footnote w:type="continuationSeparator" w:id="0">
    <w:p w:rsidR="006C5A1C" w:rsidRDefault="006C5A1C"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C635F"/>
    <w:rsid w:val="00546F73"/>
    <w:rsid w:val="00553ACC"/>
    <w:rsid w:val="005603C8"/>
    <w:rsid w:val="0056577F"/>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82C29"/>
    <w:rsid w:val="009879FA"/>
    <w:rsid w:val="00990CAA"/>
    <w:rsid w:val="009A26CC"/>
    <w:rsid w:val="009D2606"/>
    <w:rsid w:val="00A01223"/>
    <w:rsid w:val="00A62FA4"/>
    <w:rsid w:val="00AC2B14"/>
    <w:rsid w:val="00B148C3"/>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78</cp:revision>
  <dcterms:created xsi:type="dcterms:W3CDTF">2021-02-24T02:08:00Z</dcterms:created>
  <dcterms:modified xsi:type="dcterms:W3CDTF">2022-04-19T10:11:00Z</dcterms:modified>
</cp:coreProperties>
</file>