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6A" w:rsidRPr="007F3B6A" w:rsidRDefault="007F3B6A" w:rsidP="007F3B6A">
      <w:pPr>
        <w:widowControl/>
        <w:shd w:val="clear" w:color="auto" w:fill="FFFFFF"/>
        <w:spacing w:before="300" w:after="225" w:line="480" w:lineRule="atLeast"/>
        <w:jc w:val="center"/>
        <w:outlineLvl w:val="0"/>
        <w:rPr>
          <w:rFonts w:ascii="微软雅黑" w:eastAsia="微软雅黑" w:hAnsi="微软雅黑" w:cs="宋体"/>
          <w:b/>
          <w:bCs/>
          <w:color w:val="000000"/>
          <w:kern w:val="36"/>
          <w:sz w:val="36"/>
          <w:szCs w:val="36"/>
        </w:rPr>
      </w:pPr>
      <w:r w:rsidRPr="007F3B6A">
        <w:rPr>
          <w:rFonts w:ascii="微软雅黑" w:eastAsia="微软雅黑" w:hAnsi="微软雅黑" w:cs="宋体" w:hint="eastAsia"/>
          <w:b/>
          <w:bCs/>
          <w:color w:val="000000"/>
          <w:kern w:val="36"/>
          <w:sz w:val="36"/>
          <w:szCs w:val="36"/>
        </w:rPr>
        <w:t>以文润心，提升文化的育人功能（新论）</w:t>
      </w:r>
    </w:p>
    <w:p w:rsidR="007F3B6A" w:rsidRPr="007F3B6A" w:rsidRDefault="007F3B6A" w:rsidP="007F3B6A">
      <w:pPr>
        <w:widowControl/>
        <w:shd w:val="clear" w:color="auto" w:fill="FFFFFF"/>
        <w:spacing w:before="30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F3B6A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宋建晓</w:t>
      </w:r>
    </w:p>
    <w:p w:rsidR="007F3B6A" w:rsidRPr="007F3B6A" w:rsidRDefault="007F3B6A" w:rsidP="007F3B6A">
      <w:pPr>
        <w:widowControl/>
        <w:shd w:val="clear" w:color="auto" w:fill="FFFFFF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7F3B6A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2023年06月21日08:23    来源：</w:t>
      </w:r>
      <w:hyperlink r:id="rId5" w:tgtFrame="_blank" w:history="1">
        <w:r w:rsidRPr="007F3B6A">
          <w:rPr>
            <w:rFonts w:ascii="宋体" w:eastAsia="宋体" w:hAnsi="宋体" w:cs="宋体" w:hint="eastAsia"/>
            <w:color w:val="000000"/>
            <w:kern w:val="0"/>
            <w:sz w:val="18"/>
            <w:szCs w:val="18"/>
            <w:bdr w:val="none" w:sz="0" w:space="0" w:color="auto" w:frame="1"/>
          </w:rPr>
          <w:t>人民网－人民日报</w:t>
        </w:r>
      </w:hyperlink>
    </w:p>
    <w:p w:rsidR="007F3B6A" w:rsidRPr="007F3B6A" w:rsidRDefault="007F3B6A" w:rsidP="007F3B6A">
      <w:pPr>
        <w:widowControl/>
        <w:shd w:val="clear" w:color="auto" w:fill="FFFFFF"/>
        <w:spacing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7F3B6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中国文化源远流长，中华文明博大精深。在文化传承发展座谈会上，习近平总书记深刻指出：“只有全面深入了解中华文明的历史，才能更有效地推动中华优秀传统文化创造性转化、创新性发展，更有力地推进中国特色社会主义文化建设，建设中华民族现代文明。”学校具有集中式、系统化、持续性进行中华优秀传统文化教育的独特优势。将中华优秀传统文化融入教学</w:t>
      </w:r>
      <w:proofErr w:type="gramStart"/>
      <w:r w:rsidRPr="007F3B6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育人全</w:t>
      </w:r>
      <w:proofErr w:type="gramEnd"/>
      <w:r w:rsidRPr="007F3B6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过程，用以培根铸魂、启智润心，必将更好引导广大学生立大志、明大德、成大才、担大任。</w:t>
      </w:r>
    </w:p>
    <w:p w:rsidR="007F3B6A" w:rsidRPr="007F3B6A" w:rsidRDefault="007F3B6A" w:rsidP="007F3B6A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7F3B6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坚持融会贯通。中华优秀传统文化蕴含着讲仁爱、重民本、守诚信、崇正义、尚和合、求大同等价值观念，是高校教学育人的重要资源。用好这个资源，就要让文化融入课堂，积极编写校本教材，开设必修与选修课程，探索“研讨式、体验式、沉浸式”课堂模式；为文化打造载体，综合运用全媒体方式、大众化语言、艺术化形式，全方位、多层次开展宣传普及，举办各类学习宣讲、征文演讲、分享交流活动，用文化涵养品格，用精神提振人心；让文化融通心灵，教育引导学生全面理解中华优秀传统文化，找准自身定位，明晰人生方向，在奋斗中实现价值。还可立足地方特色文化资源，讲述历史文化名人故事，激励学生见贤思齐，将自我价值与国家发展、民族命运紧密联系起来。</w:t>
      </w:r>
    </w:p>
    <w:p w:rsidR="007F3B6A" w:rsidRPr="007F3B6A" w:rsidRDefault="007F3B6A" w:rsidP="007F3B6A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proofErr w:type="gramStart"/>
      <w:r w:rsidRPr="007F3B6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突出知</w:t>
      </w:r>
      <w:proofErr w:type="gramEnd"/>
      <w:r w:rsidRPr="007F3B6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行合一。提升文化的育人功能，需要从教育的主体和客体两个维度出发，以</w:t>
      </w:r>
      <w:proofErr w:type="gramStart"/>
      <w:r w:rsidRPr="007F3B6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知促行</w:t>
      </w:r>
      <w:proofErr w:type="gramEnd"/>
      <w:r w:rsidRPr="007F3B6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、以行</w:t>
      </w:r>
      <w:proofErr w:type="gramStart"/>
      <w:r w:rsidRPr="007F3B6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践</w:t>
      </w:r>
      <w:proofErr w:type="gramEnd"/>
      <w:r w:rsidRPr="007F3B6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知，让文明理念内化于心、外化于行。</w:t>
      </w:r>
      <w:r w:rsidRPr="007F3B6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>一方面，开展自我管理、自我服务、自我教育，充分激发学生的主观能动性，引导学生从“要我做”转变为“我要做”，鼓励学生积极参与文创产品、短视频、摄影作品、绘画作品、音乐剧等文化产品的创作，在实践中展示自我。另一方面，以文化育人为抓手，以环境育人为载体，实施“网格+文化+育人”校园治理模式，建立宿舍、班级、楼宇、学院四位一体管理机制，设置谈心谈话室、书香活动室、学生活动室等文化空间，科学开展学业辅导、就业指导、思想引导、心理疏导等，打造立体育人格局。</w:t>
      </w:r>
    </w:p>
    <w:p w:rsidR="007F3B6A" w:rsidRPr="007F3B6A" w:rsidRDefault="007F3B6A" w:rsidP="007F3B6A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7F3B6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强化内外联动。多</w:t>
      </w:r>
      <w:proofErr w:type="gramStart"/>
      <w:r w:rsidRPr="007F3B6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措</w:t>
      </w:r>
      <w:proofErr w:type="gramEnd"/>
      <w:r w:rsidRPr="007F3B6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并举，推动文化小课堂同社会大课堂相结合。坚持“走出去”，精心组织与文化相关的社会实践活动，鼓励学生利用寒暑假开展社会实践，创新调查研究、志愿服务等形式，探寻身边的中华优秀传统文化。坚持“请进来”，可与地方文化旅游部门、文化基地（机构）等建立常态化合作机制，围绕</w:t>
      </w:r>
      <w:proofErr w:type="gramStart"/>
      <w:r w:rsidRPr="007F3B6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研</w:t>
      </w:r>
      <w:proofErr w:type="gramEnd"/>
      <w:r w:rsidRPr="007F3B6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学产品、文创赛事等项目开展深度合作，也可邀请专家学者、文化工作者等走进校园，分享文化故事，用身边的榜样激励广大学生。坚持“传下去”，充分挖掘馆所文物、遗存遗迹、古籍典籍的丰厚资源，让学生在亲身感受、亲身体验中，了解中华文化变迁，触摸中华文化脉络，感受中华文化魅力，汲取中华文化精髓，更好领悟中国特色社会主义道路的历史纵深和文化根基。</w:t>
      </w:r>
    </w:p>
    <w:p w:rsidR="007F3B6A" w:rsidRPr="007F3B6A" w:rsidRDefault="007F3B6A" w:rsidP="007F3B6A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7F3B6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文化自信是一个国家、一个民族发展中最基本、最深沉、最持久的力量。高校和教师肩负着为党育人、为国育才的光荣使命，应坚守中华文化立场，努力用中华民族创造的一切精神财富来以文化人、以文育人，</w:t>
      </w:r>
      <w:r w:rsidRPr="007F3B6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lastRenderedPageBreak/>
        <w:t>不断提高学生思想水平、政治觉悟、道德品质、文化素养，让学生成长为堪当民族复兴大任的时代新人。</w:t>
      </w:r>
    </w:p>
    <w:p w:rsidR="007F3B6A" w:rsidRPr="007F3B6A" w:rsidRDefault="007F3B6A" w:rsidP="007F3B6A">
      <w:pPr>
        <w:widowControl/>
        <w:shd w:val="clear" w:color="auto" w:fill="FFFFFF"/>
        <w:spacing w:before="150" w:after="150"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7F3B6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>（作者为福建江夏学院党委书记）</w:t>
      </w:r>
    </w:p>
    <w:p w:rsidR="007F3B6A" w:rsidRPr="007F3B6A" w:rsidRDefault="007F3B6A" w:rsidP="007F3B6A">
      <w:pPr>
        <w:widowControl/>
        <w:shd w:val="clear" w:color="auto" w:fill="FFFFFF"/>
        <w:spacing w:line="540" w:lineRule="atLeast"/>
        <w:ind w:firstLine="480"/>
        <w:jc w:val="left"/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</w:pPr>
      <w:r w:rsidRPr="007F3B6A">
        <w:rPr>
          <w:rFonts w:ascii="微软雅黑" w:eastAsia="微软雅黑" w:hAnsi="微软雅黑" w:cs="宋体" w:hint="eastAsia"/>
          <w:color w:val="000000"/>
          <w:kern w:val="0"/>
          <w:sz w:val="27"/>
          <w:szCs w:val="27"/>
          <w:bdr w:val="none" w:sz="0" w:space="0" w:color="auto" w:frame="1"/>
        </w:rPr>
        <w:t>《 人民日报 》（ 2023年06月21日 05 版）</w:t>
      </w:r>
    </w:p>
    <w:p w:rsidR="00115AFE" w:rsidRPr="007F3B6A" w:rsidRDefault="00115AFE">
      <w:bookmarkStart w:id="0" w:name="_GoBack"/>
      <w:bookmarkEnd w:id="0"/>
    </w:p>
    <w:sectPr w:rsidR="00115AFE" w:rsidRPr="007F3B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6A"/>
    <w:rsid w:val="00115AFE"/>
    <w:rsid w:val="006922DF"/>
    <w:rsid w:val="007F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F3B6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F3B6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sou1">
    <w:name w:val="sou1"/>
    <w:basedOn w:val="a"/>
    <w:rsid w:val="007F3B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u">
    <w:name w:val="sou"/>
    <w:basedOn w:val="a"/>
    <w:rsid w:val="007F3B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F3B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3B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F3B6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F3B6A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sou1">
    <w:name w:val="sou1"/>
    <w:basedOn w:val="a"/>
    <w:rsid w:val="007F3B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ou">
    <w:name w:val="sou"/>
    <w:basedOn w:val="a"/>
    <w:rsid w:val="007F3B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F3B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3B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1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594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per.people.com.cn/rmrb/html/2023-06/21/nw.D110000renmrb_20230621_6-05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2023-06-25T06:28:00Z</dcterms:created>
  <dcterms:modified xsi:type="dcterms:W3CDTF">2023-06-25T06:29:00Z</dcterms:modified>
</cp:coreProperties>
</file>