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8A4CF">
      <w:pPr>
        <w:spacing w:line="360" w:lineRule="auto"/>
        <w:jc w:val="center"/>
        <w:rPr>
          <w:rFonts w:hint="eastAsia" w:eastAsia="微软雅黑"/>
          <w:b/>
          <w:color w:val="0000FF"/>
          <w:sz w:val="36"/>
          <w:szCs w:val="28"/>
          <w:lang w:val="en-US" w:eastAsia="zh-CN"/>
        </w:rPr>
      </w:pPr>
      <w:bookmarkStart w:id="0" w:name="_GoBack"/>
      <w:bookmarkEnd w:id="0"/>
      <w:r>
        <w:rPr>
          <w:rFonts w:hint="eastAsia" w:eastAsia="微软雅黑"/>
          <w:b/>
          <w:color w:val="0000FF"/>
          <w:sz w:val="36"/>
          <w:szCs w:val="28"/>
        </w:rPr>
        <w:drawing>
          <wp:anchor distT="0" distB="0" distL="114300" distR="114300" simplePos="0" relativeHeight="251659264" behindDoc="0" locked="0" layoutInCell="1" allowOverlap="1">
            <wp:simplePos x="0" y="0"/>
            <wp:positionH relativeFrom="page">
              <wp:posOffset>11087100</wp:posOffset>
            </wp:positionH>
            <wp:positionV relativeFrom="topMargin">
              <wp:posOffset>12166600</wp:posOffset>
            </wp:positionV>
            <wp:extent cx="304800" cy="4572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a:stretch>
                      <a:fillRect/>
                    </a:stretch>
                  </pic:blipFill>
                  <pic:spPr>
                    <a:xfrm>
                      <a:off x="0" y="0"/>
                      <a:ext cx="304800" cy="457200"/>
                    </a:xfrm>
                    <a:prstGeom prst="rect">
                      <a:avLst/>
                    </a:prstGeom>
                  </pic:spPr>
                </pic:pic>
              </a:graphicData>
            </a:graphic>
          </wp:anchor>
        </w:drawing>
      </w:r>
      <w:r>
        <w:rPr>
          <w:rFonts w:hint="eastAsia" w:eastAsia="微软雅黑"/>
          <w:b/>
          <w:color w:val="0000FF"/>
          <w:sz w:val="36"/>
          <w:szCs w:val="28"/>
        </w:rPr>
        <w:t>课时34　近代民族国家、资产阶级革命与资本主义制度的确立</w:t>
      </w:r>
      <w:r>
        <w:rPr>
          <w:rFonts w:hint="eastAsia" w:eastAsia="微软雅黑"/>
          <w:b/>
          <w:color w:val="0000FF"/>
          <w:sz w:val="36"/>
          <w:szCs w:val="28"/>
          <w:lang w:val="en-US" w:eastAsia="zh-CN"/>
        </w:rPr>
        <w:t xml:space="preserve"> </w:t>
      </w:r>
    </w:p>
    <w:p w14:paraId="339C98A4">
      <w:pPr>
        <w:spacing w:line="360" w:lineRule="auto"/>
        <w:rPr>
          <w:rFonts w:eastAsia="微软雅黑"/>
          <w:sz w:val="28"/>
          <w:szCs w:val="28"/>
        </w:rPr>
      </w:pPr>
      <w:r>
        <w:rPr>
          <w:rFonts w:eastAsia="微软雅黑"/>
          <w:sz w:val="28"/>
          <w:szCs w:val="28"/>
        </w:rPr>
        <w:t>一、选择题:本题共14小题,每小题3分,共42分。每小题只有一个选项符合题目要求。</w:t>
      </w:r>
    </w:p>
    <w:p w14:paraId="54895B01">
      <w:pPr>
        <w:spacing w:line="360" w:lineRule="auto"/>
        <w:rPr>
          <w:rFonts w:eastAsia="微软雅黑"/>
          <w:sz w:val="28"/>
          <w:szCs w:val="28"/>
        </w:rPr>
      </w:pPr>
      <w:r>
        <w:rPr>
          <w:rFonts w:eastAsia="微软雅黑"/>
          <w:sz w:val="28"/>
          <w:szCs w:val="28"/>
        </w:rPr>
        <w:t>1.(2025</w:t>
      </w:r>
      <w:r>
        <w:rPr>
          <w:rFonts w:eastAsia="微软雅黑"/>
          <w:i/>
          <w:sz w:val="28"/>
          <w:szCs w:val="28"/>
        </w:rPr>
        <w:t>·</w:t>
      </w:r>
      <w:r>
        <w:rPr>
          <w:rFonts w:eastAsia="微软雅黑"/>
          <w:sz w:val="28"/>
          <w:szCs w:val="28"/>
        </w:rPr>
        <w:t>邵阳模拟)中世纪的欧洲,如果对国王或对自己的上级领主不服从,那将看作是大逆不道的行为,是不忠。1628年,英国《权利请愿书》指出,对国王的不忠,并不是对公共事业的不忠。1649年,国王查理一世被判处死刑,罪名是“暴君、叛徒、杀人犯和我国善良人民的公敌”。这些变化反映出英国</w:t>
      </w:r>
      <w:r>
        <w:rPr>
          <w:rFonts w:eastAsia="微软雅黑"/>
          <w:sz w:val="28"/>
          <w:szCs w:val="28"/>
        </w:rPr>
        <w:tab/>
      </w:r>
      <w:r>
        <w:rPr>
          <w:rFonts w:eastAsia="微软雅黑"/>
          <w:sz w:val="28"/>
          <w:szCs w:val="28"/>
        </w:rPr>
        <w:t>(　　)</w:t>
      </w:r>
    </w:p>
    <w:p w14:paraId="5E7386F6">
      <w:pPr>
        <w:spacing w:line="360" w:lineRule="auto"/>
        <w:rPr>
          <w:rFonts w:eastAsia="微软雅黑"/>
          <w:sz w:val="28"/>
          <w:szCs w:val="28"/>
        </w:rPr>
      </w:pPr>
      <w:r>
        <w:rPr>
          <w:rFonts w:eastAsia="微软雅黑"/>
          <w:sz w:val="28"/>
          <w:szCs w:val="28"/>
        </w:rPr>
        <w:t>A.共和国体制的建立</w:t>
      </w:r>
    </w:p>
    <w:p w14:paraId="042D529E">
      <w:pPr>
        <w:spacing w:line="360" w:lineRule="auto"/>
        <w:rPr>
          <w:rFonts w:eastAsia="微软雅黑"/>
          <w:sz w:val="28"/>
          <w:szCs w:val="28"/>
        </w:rPr>
      </w:pPr>
      <w:r>
        <w:rPr>
          <w:rFonts w:eastAsia="微软雅黑"/>
          <w:sz w:val="28"/>
          <w:szCs w:val="28"/>
        </w:rPr>
        <w:t>B.忠诚观念日益沦丧</w:t>
      </w:r>
    </w:p>
    <w:p w14:paraId="229E6F3B">
      <w:pPr>
        <w:spacing w:line="360" w:lineRule="auto"/>
        <w:rPr>
          <w:rFonts w:eastAsia="微软雅黑"/>
          <w:sz w:val="28"/>
          <w:szCs w:val="28"/>
        </w:rPr>
      </w:pPr>
      <w:r>
        <w:rPr>
          <w:rFonts w:eastAsia="微软雅黑"/>
          <w:sz w:val="28"/>
          <w:szCs w:val="28"/>
        </w:rPr>
        <w:t>C.君主立宪制的形成</w:t>
      </w:r>
    </w:p>
    <w:p w14:paraId="3C6CF69D">
      <w:pPr>
        <w:spacing w:line="360" w:lineRule="auto"/>
        <w:rPr>
          <w:rFonts w:hint="eastAsia" w:eastAsia="微软雅黑"/>
          <w:sz w:val="28"/>
          <w:szCs w:val="28"/>
          <w:lang w:eastAsia="zh-CN"/>
        </w:rPr>
      </w:pPr>
      <w:r>
        <w:rPr>
          <w:rFonts w:eastAsia="微软雅黑"/>
          <w:sz w:val="28"/>
          <w:szCs w:val="28"/>
        </w:rPr>
        <w:t>D.民族国家意识强化</w:t>
      </w:r>
    </w:p>
    <w:p w14:paraId="20F85C66">
      <w:pPr>
        <w:spacing w:line="360" w:lineRule="auto"/>
        <w:rPr>
          <w:rFonts w:eastAsia="微软雅黑"/>
          <w:sz w:val="28"/>
          <w:szCs w:val="28"/>
        </w:rPr>
      </w:pPr>
      <w:r>
        <w:rPr>
          <w:rFonts w:eastAsia="微软雅黑"/>
          <w:sz w:val="28"/>
          <w:szCs w:val="28"/>
        </w:rPr>
        <w:t>2.从16世纪到18世纪的革命时代,是西欧国家发展的重要阶段,“国家的疆域不再因王室的联姻而发生转移和改变,国家不再是国王的私有财产而变成大多数民众的,尤其是知识民众普遍关心的共同政治单位”。这反映出,该时期的西欧</w:t>
      </w:r>
      <w:r>
        <w:rPr>
          <w:rFonts w:eastAsia="微软雅黑"/>
          <w:sz w:val="28"/>
          <w:szCs w:val="28"/>
        </w:rPr>
        <w:tab/>
      </w:r>
      <w:r>
        <w:rPr>
          <w:rFonts w:eastAsia="微软雅黑"/>
          <w:sz w:val="28"/>
          <w:szCs w:val="28"/>
        </w:rPr>
        <w:t>(　　)</w:t>
      </w:r>
    </w:p>
    <w:p w14:paraId="60AEF2B2">
      <w:pPr>
        <w:spacing w:line="360" w:lineRule="auto"/>
        <w:rPr>
          <w:rFonts w:eastAsia="微软雅黑"/>
          <w:sz w:val="28"/>
          <w:szCs w:val="28"/>
        </w:rPr>
      </w:pPr>
      <w:r>
        <w:rPr>
          <w:rFonts w:eastAsia="微软雅黑"/>
          <w:sz w:val="28"/>
          <w:szCs w:val="28"/>
        </w:rPr>
        <w:t>A.世界市场基本建立</w:t>
      </w:r>
    </w:p>
    <w:p w14:paraId="479AE39C">
      <w:pPr>
        <w:spacing w:line="360" w:lineRule="auto"/>
        <w:rPr>
          <w:rFonts w:eastAsia="微软雅黑"/>
          <w:sz w:val="28"/>
          <w:szCs w:val="28"/>
        </w:rPr>
      </w:pPr>
      <w:r>
        <w:rPr>
          <w:rFonts w:eastAsia="微软雅黑"/>
          <w:sz w:val="28"/>
          <w:szCs w:val="28"/>
        </w:rPr>
        <w:t>B.民族国家观念出现</w:t>
      </w:r>
    </w:p>
    <w:p w14:paraId="1DE3F62B">
      <w:pPr>
        <w:spacing w:line="360" w:lineRule="auto"/>
        <w:rPr>
          <w:rFonts w:eastAsia="微软雅黑"/>
          <w:sz w:val="28"/>
          <w:szCs w:val="28"/>
        </w:rPr>
      </w:pPr>
      <w:r>
        <w:rPr>
          <w:rFonts w:eastAsia="微软雅黑"/>
          <w:sz w:val="28"/>
          <w:szCs w:val="28"/>
        </w:rPr>
        <w:t>C.教会垄断个人意识</w:t>
      </w:r>
    </w:p>
    <w:p w14:paraId="31AC0554">
      <w:pPr>
        <w:spacing w:line="360" w:lineRule="auto"/>
        <w:rPr>
          <w:rFonts w:hint="eastAsia" w:eastAsia="微软雅黑"/>
          <w:sz w:val="28"/>
          <w:szCs w:val="28"/>
          <w:lang w:eastAsia="zh-CN"/>
        </w:rPr>
      </w:pPr>
      <w:r>
        <w:rPr>
          <w:rFonts w:eastAsia="微软雅黑"/>
          <w:sz w:val="28"/>
          <w:szCs w:val="28"/>
        </w:rPr>
        <w:t>D.民主国家基本形成</w:t>
      </w:r>
    </w:p>
    <w:p w14:paraId="3C131EC2">
      <w:pPr>
        <w:spacing w:line="360" w:lineRule="auto"/>
        <w:rPr>
          <w:rFonts w:eastAsia="微软雅黑"/>
          <w:sz w:val="28"/>
          <w:szCs w:val="28"/>
        </w:rPr>
      </w:pPr>
      <w:r>
        <w:rPr>
          <w:rFonts w:eastAsia="微软雅黑"/>
          <w:sz w:val="28"/>
          <w:szCs w:val="28"/>
        </w:rPr>
        <w:t>3.有学者认为:“光荣革命缺乏通常与重大革命相联系的暴力和英雄的事迹,实用主义、含糊暖昧、甚至犬儒主义都是其本质特征。革命的解决是在受财产资格限制的选举权基础上选出的特别议会上完成的,当特别议会把王位奉献给威廉和玛丽时,其破坏了严格的世袭继承顺序,建立了一种独特的双王君主政体。”该学者意在说明光荣革命</w:t>
      </w:r>
      <w:r>
        <w:rPr>
          <w:rFonts w:eastAsia="微软雅黑"/>
          <w:sz w:val="28"/>
          <w:szCs w:val="28"/>
        </w:rPr>
        <w:tab/>
      </w:r>
      <w:r>
        <w:rPr>
          <w:rFonts w:eastAsia="微软雅黑"/>
          <w:sz w:val="28"/>
          <w:szCs w:val="28"/>
        </w:rPr>
        <w:t>(　　)</w:t>
      </w:r>
    </w:p>
    <w:p w14:paraId="4D79277A">
      <w:pPr>
        <w:spacing w:line="360" w:lineRule="auto"/>
        <w:rPr>
          <w:rFonts w:eastAsia="微软雅黑"/>
          <w:sz w:val="28"/>
          <w:szCs w:val="28"/>
        </w:rPr>
      </w:pPr>
      <w:r>
        <w:rPr>
          <w:rFonts w:eastAsia="微软雅黑"/>
          <w:sz w:val="28"/>
          <w:szCs w:val="28"/>
        </w:rPr>
        <w:t>A.解决了行政权和立法权的关系</w:t>
      </w:r>
    </w:p>
    <w:p w14:paraId="4878FABF">
      <w:pPr>
        <w:spacing w:line="360" w:lineRule="auto"/>
        <w:rPr>
          <w:rFonts w:eastAsia="微软雅黑"/>
          <w:sz w:val="28"/>
          <w:szCs w:val="28"/>
        </w:rPr>
      </w:pPr>
      <w:r>
        <w:rPr>
          <w:rFonts w:eastAsia="微软雅黑"/>
          <w:sz w:val="28"/>
          <w:szCs w:val="28"/>
        </w:rPr>
        <w:t>B.使国王处于“统而不治”的地位</w:t>
      </w:r>
    </w:p>
    <w:p w14:paraId="495E91B1">
      <w:pPr>
        <w:spacing w:line="360" w:lineRule="auto"/>
        <w:rPr>
          <w:rFonts w:eastAsia="微软雅黑"/>
          <w:sz w:val="28"/>
          <w:szCs w:val="28"/>
        </w:rPr>
      </w:pPr>
      <w:r>
        <w:rPr>
          <w:rFonts w:eastAsia="微软雅黑"/>
          <w:sz w:val="28"/>
          <w:szCs w:val="28"/>
        </w:rPr>
        <w:t>C.具有革命性和妥协性的双重性</w:t>
      </w:r>
    </w:p>
    <w:p w14:paraId="5C8A6A19">
      <w:pPr>
        <w:spacing w:line="360" w:lineRule="auto"/>
        <w:rPr>
          <w:rFonts w:hint="eastAsia" w:eastAsia="微软雅黑"/>
          <w:sz w:val="28"/>
          <w:szCs w:val="28"/>
          <w:lang w:eastAsia="zh-CN"/>
        </w:rPr>
      </w:pPr>
      <w:r>
        <w:rPr>
          <w:rFonts w:eastAsia="微软雅黑"/>
          <w:sz w:val="28"/>
          <w:szCs w:val="28"/>
        </w:rPr>
        <w:t>D.使西方政治制度逐渐走向成熟</w:t>
      </w:r>
    </w:p>
    <w:p w14:paraId="0E3F5EF8">
      <w:pPr>
        <w:spacing w:line="360" w:lineRule="auto"/>
        <w:rPr>
          <w:rFonts w:eastAsia="微软雅黑"/>
          <w:sz w:val="28"/>
          <w:szCs w:val="28"/>
        </w:rPr>
      </w:pPr>
      <w:r>
        <w:rPr>
          <w:rFonts w:eastAsia="微软雅黑"/>
          <w:sz w:val="28"/>
          <w:szCs w:val="28"/>
        </w:rPr>
        <w:t>4.(2025</w:t>
      </w:r>
      <w:r>
        <w:rPr>
          <w:rFonts w:eastAsia="微软雅黑"/>
          <w:i/>
          <w:sz w:val="28"/>
          <w:szCs w:val="28"/>
        </w:rPr>
        <w:t>·</w:t>
      </w:r>
      <w:r>
        <w:rPr>
          <w:rFonts w:eastAsia="微软雅黑"/>
          <w:sz w:val="28"/>
          <w:szCs w:val="28"/>
        </w:rPr>
        <w:t>衡阳模拟)某中国历史学者评价丘吉尔是“英国现代史上最杰出的政治家和国务活动家之一。历任殖民地事务部次官、贸易大臣、内政大臣、海军大臣、军需大臣、陆军大臣和空军大臣、殖民地事务部大臣、财政大臣,并两次出任英国政府首相,在英国现代史上还没有见过像丘吉尔这样担任过这样多重要部门的大臣”。这表明</w:t>
      </w:r>
      <w:r>
        <w:rPr>
          <w:rFonts w:eastAsia="微软雅黑"/>
          <w:sz w:val="28"/>
          <w:szCs w:val="28"/>
        </w:rPr>
        <w:tab/>
      </w:r>
      <w:r>
        <w:rPr>
          <w:rFonts w:eastAsia="微软雅黑"/>
          <w:sz w:val="28"/>
          <w:szCs w:val="28"/>
        </w:rPr>
        <w:t>(　　)</w:t>
      </w:r>
    </w:p>
    <w:p w14:paraId="0742430A">
      <w:pPr>
        <w:spacing w:line="360" w:lineRule="auto"/>
        <w:rPr>
          <w:rFonts w:eastAsia="微软雅黑"/>
          <w:sz w:val="28"/>
          <w:szCs w:val="28"/>
        </w:rPr>
      </w:pPr>
      <w:r>
        <w:rPr>
          <w:rFonts w:eastAsia="微软雅黑"/>
          <w:sz w:val="28"/>
          <w:szCs w:val="28"/>
        </w:rPr>
        <w:t>A.首相可以兼任多种职位</w:t>
      </w:r>
    </w:p>
    <w:p w14:paraId="76F7C446">
      <w:pPr>
        <w:spacing w:line="360" w:lineRule="auto"/>
        <w:rPr>
          <w:rFonts w:eastAsia="微软雅黑"/>
          <w:sz w:val="28"/>
          <w:szCs w:val="28"/>
        </w:rPr>
      </w:pPr>
      <w:r>
        <w:rPr>
          <w:rFonts w:eastAsia="微软雅黑"/>
          <w:sz w:val="28"/>
          <w:szCs w:val="28"/>
        </w:rPr>
        <w:t>B.英国政治已经完全混乱</w:t>
      </w:r>
    </w:p>
    <w:p w14:paraId="2FB7366E">
      <w:pPr>
        <w:spacing w:line="360" w:lineRule="auto"/>
        <w:rPr>
          <w:rFonts w:eastAsia="微软雅黑"/>
          <w:sz w:val="28"/>
          <w:szCs w:val="28"/>
        </w:rPr>
      </w:pPr>
      <w:r>
        <w:rPr>
          <w:rFonts w:eastAsia="微软雅黑"/>
          <w:sz w:val="28"/>
          <w:szCs w:val="28"/>
        </w:rPr>
        <w:t>C.丘吉尔成为殖民地实际领袖</w:t>
      </w:r>
    </w:p>
    <w:p w14:paraId="53BDE3C7">
      <w:pPr>
        <w:spacing w:line="360" w:lineRule="auto"/>
        <w:rPr>
          <w:rFonts w:hint="eastAsia" w:eastAsia="微软雅黑"/>
          <w:sz w:val="28"/>
          <w:szCs w:val="28"/>
          <w:lang w:eastAsia="zh-CN"/>
        </w:rPr>
      </w:pPr>
      <w:r>
        <w:rPr>
          <w:rFonts w:eastAsia="微软雅黑"/>
          <w:sz w:val="28"/>
          <w:szCs w:val="28"/>
        </w:rPr>
        <w:t>D.君主立宪政体不断完善发展</w:t>
      </w:r>
    </w:p>
    <w:p w14:paraId="21B959F4">
      <w:pPr>
        <w:spacing w:line="360" w:lineRule="auto"/>
        <w:rPr>
          <w:rFonts w:eastAsia="微软雅黑"/>
          <w:sz w:val="28"/>
          <w:szCs w:val="28"/>
        </w:rPr>
      </w:pPr>
      <w:r>
        <w:rPr>
          <w:rFonts w:eastAsia="微软雅黑"/>
          <w:sz w:val="28"/>
          <w:szCs w:val="28"/>
        </w:rPr>
        <w:t>5.(2024</w:t>
      </w:r>
      <w:r>
        <w:rPr>
          <w:rFonts w:eastAsia="微软雅黑"/>
          <w:i/>
          <w:sz w:val="28"/>
          <w:szCs w:val="28"/>
        </w:rPr>
        <w:t>·</w:t>
      </w:r>
      <w:r>
        <w:rPr>
          <w:rFonts w:eastAsia="微软雅黑"/>
          <w:sz w:val="28"/>
          <w:szCs w:val="28"/>
        </w:rPr>
        <w:t>漳州模拟)北美独立战争期间,法国援助美国2600万法郎,并为他国向美国贷款提供担保。1779年,法国外交部对此的解释是任何一个欧洲国家要想成为一个世界性帝国,就必须安安稳稳地占据北美大陆。法国对美援助,反映了</w:t>
      </w:r>
      <w:r>
        <w:rPr>
          <w:rFonts w:eastAsia="微软雅黑"/>
          <w:sz w:val="28"/>
          <w:szCs w:val="28"/>
        </w:rPr>
        <w:tab/>
      </w:r>
      <w:r>
        <w:rPr>
          <w:rFonts w:eastAsia="微软雅黑"/>
          <w:sz w:val="28"/>
          <w:szCs w:val="28"/>
        </w:rPr>
        <w:t>(　　)</w:t>
      </w:r>
    </w:p>
    <w:p w14:paraId="628AC257">
      <w:pPr>
        <w:spacing w:line="360" w:lineRule="auto"/>
        <w:rPr>
          <w:rFonts w:eastAsia="微软雅黑"/>
          <w:sz w:val="28"/>
          <w:szCs w:val="28"/>
        </w:rPr>
      </w:pPr>
      <w:r>
        <w:rPr>
          <w:rFonts w:eastAsia="微软雅黑"/>
          <w:sz w:val="28"/>
          <w:szCs w:val="28"/>
        </w:rPr>
        <w:t>A.践行启蒙思想的时代需求</w:t>
      </w:r>
    </w:p>
    <w:p w14:paraId="72A8C860">
      <w:pPr>
        <w:spacing w:line="360" w:lineRule="auto"/>
        <w:rPr>
          <w:rFonts w:eastAsia="微软雅黑"/>
          <w:sz w:val="28"/>
          <w:szCs w:val="28"/>
        </w:rPr>
      </w:pPr>
      <w:r>
        <w:rPr>
          <w:rFonts w:eastAsia="微软雅黑"/>
          <w:sz w:val="28"/>
          <w:szCs w:val="28"/>
        </w:rPr>
        <w:t>B.资产阶级革命的世界潮流</w:t>
      </w:r>
    </w:p>
    <w:p w14:paraId="72219879">
      <w:pPr>
        <w:spacing w:line="360" w:lineRule="auto"/>
        <w:rPr>
          <w:rFonts w:eastAsia="微软雅黑"/>
          <w:sz w:val="28"/>
          <w:szCs w:val="28"/>
        </w:rPr>
      </w:pPr>
      <w:r>
        <w:rPr>
          <w:rFonts w:eastAsia="微软雅黑"/>
          <w:sz w:val="28"/>
          <w:szCs w:val="28"/>
        </w:rPr>
        <w:t>C.争夺殖民霸权的战略意图</w:t>
      </w:r>
    </w:p>
    <w:p w14:paraId="490DE026">
      <w:pPr>
        <w:spacing w:line="360" w:lineRule="auto"/>
        <w:rPr>
          <w:rFonts w:hint="eastAsia" w:eastAsia="微软雅黑"/>
          <w:sz w:val="28"/>
          <w:szCs w:val="28"/>
          <w:lang w:eastAsia="zh-CN"/>
        </w:rPr>
      </w:pPr>
      <w:r>
        <w:rPr>
          <w:rFonts w:eastAsia="微软雅黑"/>
          <w:sz w:val="28"/>
          <w:szCs w:val="28"/>
        </w:rPr>
        <w:t>D.确立民主共和的共同追求</w:t>
      </w:r>
    </w:p>
    <w:p w14:paraId="5E3C14DE">
      <w:pPr>
        <w:spacing w:line="360" w:lineRule="auto"/>
        <w:rPr>
          <w:rFonts w:eastAsia="微软雅黑"/>
          <w:sz w:val="28"/>
          <w:szCs w:val="28"/>
        </w:rPr>
      </w:pPr>
      <w:r>
        <w:rPr>
          <w:rFonts w:eastAsia="微软雅黑"/>
          <w:sz w:val="28"/>
          <w:szCs w:val="28"/>
        </w:rPr>
        <w:t>6.18世纪晚期开始,以法国为中心的政治革命粉碎了旧制度下的特权阶层,政府和公民的关系更加紧密。人民表达意愿的方式(即在暴乱、游行示威和新闻界中允许人民表达意愿)得到现存政府的认可,让政府更加强大。这种“民主革命”不可阻挡地从法国传播到欧洲其他国家,数百万人由于战争而被动员,而他们至少是出于自愿。这些变化推动了欧洲</w:t>
      </w:r>
      <w:r>
        <w:rPr>
          <w:rFonts w:eastAsia="微软雅黑"/>
          <w:sz w:val="28"/>
          <w:szCs w:val="28"/>
        </w:rPr>
        <w:tab/>
      </w:r>
      <w:r>
        <w:rPr>
          <w:rFonts w:eastAsia="微软雅黑"/>
          <w:sz w:val="28"/>
          <w:szCs w:val="28"/>
        </w:rPr>
        <w:t>(　　)</w:t>
      </w:r>
    </w:p>
    <w:p w14:paraId="4D406F36">
      <w:pPr>
        <w:spacing w:line="360" w:lineRule="auto"/>
        <w:rPr>
          <w:rFonts w:eastAsia="微软雅黑"/>
          <w:sz w:val="28"/>
          <w:szCs w:val="28"/>
        </w:rPr>
      </w:pPr>
      <w:r>
        <w:rPr>
          <w:rFonts w:eastAsia="微软雅黑"/>
          <w:sz w:val="28"/>
          <w:szCs w:val="28"/>
        </w:rPr>
        <w:t>A.封建开明专制的兴起</w:t>
      </w:r>
    </w:p>
    <w:p w14:paraId="02EFD901">
      <w:pPr>
        <w:spacing w:line="360" w:lineRule="auto"/>
        <w:rPr>
          <w:rFonts w:eastAsia="微软雅黑"/>
          <w:sz w:val="28"/>
          <w:szCs w:val="28"/>
        </w:rPr>
      </w:pPr>
      <w:r>
        <w:rPr>
          <w:rFonts w:eastAsia="微软雅黑"/>
          <w:sz w:val="28"/>
          <w:szCs w:val="28"/>
        </w:rPr>
        <w:t>B.工业资产阶级的壮大</w:t>
      </w:r>
    </w:p>
    <w:p w14:paraId="2AFDAEDE">
      <w:pPr>
        <w:spacing w:line="360" w:lineRule="auto"/>
        <w:rPr>
          <w:rFonts w:eastAsia="微软雅黑"/>
          <w:sz w:val="28"/>
          <w:szCs w:val="28"/>
        </w:rPr>
      </w:pPr>
      <w:r>
        <w:rPr>
          <w:rFonts w:eastAsia="微软雅黑"/>
          <w:sz w:val="28"/>
          <w:szCs w:val="28"/>
        </w:rPr>
        <w:t>C.启蒙运动逐渐进入高潮</w:t>
      </w:r>
    </w:p>
    <w:p w14:paraId="7EE3B72C">
      <w:pPr>
        <w:spacing w:line="360" w:lineRule="auto"/>
        <w:rPr>
          <w:rFonts w:hint="eastAsia" w:eastAsia="微软雅黑"/>
          <w:sz w:val="28"/>
          <w:szCs w:val="28"/>
          <w:lang w:eastAsia="zh-CN"/>
        </w:rPr>
      </w:pPr>
      <w:r>
        <w:rPr>
          <w:rFonts w:eastAsia="微软雅黑"/>
          <w:sz w:val="28"/>
          <w:szCs w:val="28"/>
        </w:rPr>
        <w:t>D.政治革新运动的发展</w:t>
      </w:r>
    </w:p>
    <w:p w14:paraId="1969C58E">
      <w:pPr>
        <w:spacing w:line="360" w:lineRule="auto"/>
        <w:rPr>
          <w:rFonts w:eastAsia="微软雅黑"/>
          <w:sz w:val="28"/>
          <w:szCs w:val="28"/>
        </w:rPr>
      </w:pPr>
      <w:r>
        <w:rPr>
          <w:rFonts w:eastAsia="微软雅黑"/>
          <w:sz w:val="28"/>
          <w:szCs w:val="28"/>
        </w:rPr>
        <w:t>7.法国1793年宪法规定“女性没有公民资格”,《拿破仑法典》第7条则表示“民事权利的行使不以按照宪法取得并保持的公民资格为条件”;同时,《拿破仑法典》规定“即使妻经营商业,或不在共同财产制下,或采取分别财务制,未经夫的许可,亦不得进行诉讼”。由此可见,这部法典</w:t>
      </w:r>
      <w:r>
        <w:rPr>
          <w:rFonts w:eastAsia="微软雅黑"/>
          <w:sz w:val="28"/>
          <w:szCs w:val="28"/>
        </w:rPr>
        <w:tab/>
      </w:r>
      <w:r>
        <w:rPr>
          <w:rFonts w:eastAsia="微软雅黑"/>
          <w:sz w:val="28"/>
          <w:szCs w:val="28"/>
        </w:rPr>
        <w:t>(　　)</w:t>
      </w:r>
    </w:p>
    <w:p w14:paraId="728C0BFC">
      <w:pPr>
        <w:spacing w:line="360" w:lineRule="auto"/>
        <w:rPr>
          <w:rFonts w:eastAsia="微软雅黑"/>
          <w:sz w:val="28"/>
          <w:szCs w:val="28"/>
        </w:rPr>
      </w:pPr>
      <w:r>
        <w:rPr>
          <w:rFonts w:eastAsia="微软雅黑"/>
          <w:sz w:val="28"/>
          <w:szCs w:val="28"/>
        </w:rPr>
        <w:t>A.否定男女平等</w:t>
      </w:r>
      <w:r>
        <w:rPr>
          <w:rFonts w:eastAsia="微软雅黑"/>
          <w:sz w:val="28"/>
          <w:szCs w:val="28"/>
        </w:rPr>
        <w:tab/>
      </w:r>
    </w:p>
    <w:p w14:paraId="4779F81B">
      <w:pPr>
        <w:spacing w:line="360" w:lineRule="auto"/>
        <w:rPr>
          <w:rFonts w:eastAsia="微软雅黑"/>
          <w:sz w:val="28"/>
          <w:szCs w:val="28"/>
        </w:rPr>
      </w:pPr>
      <w:r>
        <w:rPr>
          <w:rFonts w:eastAsia="微软雅黑"/>
          <w:sz w:val="28"/>
          <w:szCs w:val="28"/>
        </w:rPr>
        <w:t>B.进步缺陷并存</w:t>
      </w:r>
    </w:p>
    <w:p w14:paraId="3A599503">
      <w:pPr>
        <w:spacing w:line="360" w:lineRule="auto"/>
        <w:rPr>
          <w:rFonts w:eastAsia="微软雅黑"/>
          <w:sz w:val="28"/>
          <w:szCs w:val="28"/>
        </w:rPr>
      </w:pPr>
      <w:r>
        <w:rPr>
          <w:rFonts w:eastAsia="微软雅黑"/>
          <w:sz w:val="28"/>
          <w:szCs w:val="28"/>
        </w:rPr>
        <w:t>C.保护私有财产</w:t>
      </w:r>
      <w:r>
        <w:rPr>
          <w:rFonts w:eastAsia="微软雅黑"/>
          <w:sz w:val="28"/>
          <w:szCs w:val="28"/>
        </w:rPr>
        <w:tab/>
      </w:r>
    </w:p>
    <w:p w14:paraId="418F6242">
      <w:pPr>
        <w:spacing w:line="360" w:lineRule="auto"/>
        <w:rPr>
          <w:rFonts w:hint="eastAsia" w:eastAsia="微软雅黑"/>
          <w:sz w:val="28"/>
          <w:szCs w:val="28"/>
          <w:lang w:eastAsia="zh-CN"/>
        </w:rPr>
      </w:pPr>
      <w:r>
        <w:rPr>
          <w:rFonts w:eastAsia="微软雅黑"/>
          <w:sz w:val="28"/>
          <w:szCs w:val="28"/>
        </w:rPr>
        <w:t>D.注重司法公正</w:t>
      </w:r>
    </w:p>
    <w:p w14:paraId="2468170C">
      <w:pPr>
        <w:spacing w:line="360" w:lineRule="auto"/>
        <w:rPr>
          <w:rFonts w:eastAsia="微软雅黑"/>
          <w:sz w:val="28"/>
          <w:szCs w:val="28"/>
        </w:rPr>
      </w:pPr>
      <w:r>
        <w:rPr>
          <w:rFonts w:eastAsia="微软雅黑"/>
          <w:sz w:val="28"/>
          <w:szCs w:val="28"/>
        </w:rPr>
        <w:t>8.(2025</w:t>
      </w:r>
      <w:r>
        <w:rPr>
          <w:rFonts w:eastAsia="微软雅黑"/>
          <w:i/>
          <w:sz w:val="28"/>
          <w:szCs w:val="28"/>
        </w:rPr>
        <w:t>·</w:t>
      </w:r>
      <w:r>
        <w:rPr>
          <w:rFonts w:eastAsia="微软雅黑"/>
          <w:sz w:val="28"/>
          <w:szCs w:val="28"/>
        </w:rPr>
        <w:t>宣城模拟)拿破仑统治时期,颁布法典保护私有财产,允许反对革命的贵族回国,并归还了一部分他们被剥夺的土地。同时限制言论自由,定期审查出版物,利用宣传的力量有组织地操纵公共舆论。拿破仑的措施</w:t>
      </w:r>
      <w:r>
        <w:rPr>
          <w:rFonts w:eastAsia="微软雅黑"/>
          <w:sz w:val="28"/>
          <w:szCs w:val="28"/>
        </w:rPr>
        <w:tab/>
      </w:r>
      <w:r>
        <w:rPr>
          <w:rFonts w:eastAsia="微软雅黑"/>
          <w:sz w:val="28"/>
          <w:szCs w:val="28"/>
        </w:rPr>
        <w:t>(　　)</w:t>
      </w:r>
    </w:p>
    <w:p w14:paraId="23A2CC2C">
      <w:pPr>
        <w:spacing w:line="360" w:lineRule="auto"/>
        <w:rPr>
          <w:rFonts w:eastAsia="微软雅黑"/>
          <w:sz w:val="28"/>
          <w:szCs w:val="28"/>
        </w:rPr>
      </w:pPr>
      <w:r>
        <w:rPr>
          <w:rFonts w:eastAsia="微软雅黑"/>
          <w:sz w:val="28"/>
          <w:szCs w:val="28"/>
        </w:rPr>
        <w:t>A.激发了欧洲各国民族意识</w:t>
      </w:r>
    </w:p>
    <w:p w14:paraId="6B81DCC6">
      <w:pPr>
        <w:spacing w:line="360" w:lineRule="auto"/>
        <w:rPr>
          <w:rFonts w:eastAsia="微软雅黑"/>
          <w:sz w:val="28"/>
          <w:szCs w:val="28"/>
        </w:rPr>
      </w:pPr>
      <w:r>
        <w:rPr>
          <w:rFonts w:eastAsia="微软雅黑"/>
          <w:sz w:val="28"/>
          <w:szCs w:val="28"/>
        </w:rPr>
        <w:t>B.违背了人人平等的革命精神</w:t>
      </w:r>
    </w:p>
    <w:p w14:paraId="15157102">
      <w:pPr>
        <w:spacing w:line="360" w:lineRule="auto"/>
        <w:rPr>
          <w:rFonts w:eastAsia="微软雅黑"/>
          <w:sz w:val="28"/>
          <w:szCs w:val="28"/>
        </w:rPr>
      </w:pPr>
      <w:r>
        <w:rPr>
          <w:rFonts w:eastAsia="微软雅黑"/>
          <w:sz w:val="28"/>
          <w:szCs w:val="28"/>
        </w:rPr>
        <w:t>C.体现了旧贵族阶层的利益</w:t>
      </w:r>
    </w:p>
    <w:p w14:paraId="2C074C9C">
      <w:pPr>
        <w:spacing w:line="360" w:lineRule="auto"/>
        <w:rPr>
          <w:rFonts w:hint="eastAsia" w:eastAsia="微软雅黑"/>
          <w:sz w:val="28"/>
          <w:szCs w:val="28"/>
          <w:lang w:eastAsia="zh-CN"/>
        </w:rPr>
      </w:pPr>
      <w:r>
        <w:rPr>
          <w:rFonts w:eastAsia="微软雅黑"/>
          <w:sz w:val="28"/>
          <w:szCs w:val="28"/>
        </w:rPr>
        <w:t>D.致力于稳定当时的社会秩序</w:t>
      </w:r>
    </w:p>
    <w:p w14:paraId="5526094F">
      <w:pPr>
        <w:spacing w:line="360" w:lineRule="auto"/>
        <w:rPr>
          <w:rFonts w:eastAsia="微软雅黑"/>
          <w:sz w:val="28"/>
          <w:szCs w:val="28"/>
        </w:rPr>
      </w:pPr>
      <w:r>
        <w:rPr>
          <w:rFonts w:eastAsia="微软雅黑"/>
          <w:sz w:val="28"/>
          <w:szCs w:val="28"/>
        </w:rPr>
        <w:t>9.1862年美国政府规定:“凡是美国公民,只要交十美元手续费,就可在美国西部得到一块土地,连续耕种五年后,这块土地就成为他的私有财产。”同年,美国政府宣布:“自1863年1月1日起,凡当时仍在叛乱的任何一个州或地区,其境内所有奴隶都应永远获得自由。”上述两则文献的颁布</w:t>
      </w:r>
      <w:r>
        <w:rPr>
          <w:rFonts w:eastAsia="微软雅黑"/>
          <w:sz w:val="28"/>
          <w:szCs w:val="28"/>
        </w:rPr>
        <w:tab/>
      </w:r>
      <w:r>
        <w:rPr>
          <w:rFonts w:eastAsia="微软雅黑"/>
          <w:sz w:val="28"/>
          <w:szCs w:val="28"/>
        </w:rPr>
        <w:t>(　　)</w:t>
      </w:r>
    </w:p>
    <w:p w14:paraId="7CBD216D">
      <w:pPr>
        <w:spacing w:line="360" w:lineRule="auto"/>
        <w:rPr>
          <w:rFonts w:eastAsia="微软雅黑"/>
          <w:sz w:val="28"/>
          <w:szCs w:val="28"/>
        </w:rPr>
      </w:pPr>
      <w:r>
        <w:rPr>
          <w:rFonts w:eastAsia="微软雅黑"/>
          <w:sz w:val="28"/>
          <w:szCs w:val="28"/>
        </w:rPr>
        <w:t>A.沉重打击了欧洲的殖民势力</w:t>
      </w:r>
    </w:p>
    <w:p w14:paraId="7A42139C">
      <w:pPr>
        <w:spacing w:line="360" w:lineRule="auto"/>
        <w:rPr>
          <w:rFonts w:eastAsia="微软雅黑"/>
          <w:sz w:val="28"/>
          <w:szCs w:val="28"/>
        </w:rPr>
      </w:pPr>
      <w:r>
        <w:rPr>
          <w:rFonts w:eastAsia="微软雅黑"/>
          <w:sz w:val="28"/>
          <w:szCs w:val="28"/>
        </w:rPr>
        <w:t>B.加速了美国独立战争的胜利</w:t>
      </w:r>
    </w:p>
    <w:p w14:paraId="163DC747">
      <w:pPr>
        <w:spacing w:line="360" w:lineRule="auto"/>
        <w:rPr>
          <w:rFonts w:eastAsia="微软雅黑"/>
          <w:sz w:val="28"/>
          <w:szCs w:val="28"/>
        </w:rPr>
      </w:pPr>
      <w:r>
        <w:rPr>
          <w:rFonts w:eastAsia="微软雅黑"/>
          <w:sz w:val="28"/>
          <w:szCs w:val="28"/>
        </w:rPr>
        <w:t>C.有力地维护了美国国家统一</w:t>
      </w:r>
    </w:p>
    <w:p w14:paraId="1C610079">
      <w:pPr>
        <w:spacing w:line="360" w:lineRule="auto"/>
        <w:rPr>
          <w:rFonts w:hint="eastAsia" w:eastAsia="微软雅黑"/>
          <w:sz w:val="28"/>
          <w:szCs w:val="28"/>
          <w:lang w:eastAsia="zh-CN"/>
        </w:rPr>
      </w:pPr>
      <w:r>
        <w:rPr>
          <w:rFonts w:eastAsia="微软雅黑"/>
          <w:sz w:val="28"/>
          <w:szCs w:val="28"/>
        </w:rPr>
        <w:t>D.彻底解决了美国的种族问题</w:t>
      </w:r>
    </w:p>
    <w:p w14:paraId="35686BB1">
      <w:pPr>
        <w:spacing w:line="360" w:lineRule="auto"/>
        <w:rPr>
          <w:rFonts w:eastAsia="微软雅黑"/>
          <w:sz w:val="28"/>
          <w:szCs w:val="28"/>
        </w:rPr>
      </w:pPr>
      <w:r>
        <w:rPr>
          <w:rFonts w:eastAsia="微软雅黑"/>
          <w:sz w:val="28"/>
          <w:szCs w:val="28"/>
        </w:rPr>
        <w:t>10.19世纪80年代的俄国确定享有贵族权利的人由五六十年代的不足一万增长至两万多,新进入贵族行列的大多为实业家,如铁路商人、工厂主、大农场主,并且他们以“把工业打开通向贵族的门径,把贵族引向工业”作为“使命”。材料重点揭示了俄国</w:t>
      </w:r>
      <w:r>
        <w:rPr>
          <w:rFonts w:eastAsia="微软雅黑"/>
          <w:sz w:val="28"/>
          <w:szCs w:val="28"/>
        </w:rPr>
        <w:tab/>
      </w:r>
      <w:r>
        <w:rPr>
          <w:rFonts w:eastAsia="微软雅黑"/>
          <w:sz w:val="28"/>
          <w:szCs w:val="28"/>
        </w:rPr>
        <w:t>(　　)</w:t>
      </w:r>
    </w:p>
    <w:p w14:paraId="47C22CDC">
      <w:pPr>
        <w:spacing w:line="360" w:lineRule="auto"/>
        <w:rPr>
          <w:rFonts w:eastAsia="微软雅黑"/>
          <w:sz w:val="28"/>
          <w:szCs w:val="28"/>
        </w:rPr>
      </w:pPr>
      <w:r>
        <w:rPr>
          <w:rFonts w:eastAsia="微软雅黑"/>
          <w:sz w:val="28"/>
          <w:szCs w:val="28"/>
        </w:rPr>
        <w:t>A.制度变革推动了社会结构变动</w:t>
      </w:r>
    </w:p>
    <w:p w14:paraId="1374ADA0">
      <w:pPr>
        <w:spacing w:line="360" w:lineRule="auto"/>
        <w:rPr>
          <w:rFonts w:eastAsia="微软雅黑"/>
          <w:sz w:val="28"/>
          <w:szCs w:val="28"/>
        </w:rPr>
      </w:pPr>
      <w:r>
        <w:rPr>
          <w:rFonts w:eastAsia="微软雅黑"/>
          <w:sz w:val="28"/>
          <w:szCs w:val="28"/>
        </w:rPr>
        <w:t>B.工业革命赢得社会各界人士的支持</w:t>
      </w:r>
    </w:p>
    <w:p w14:paraId="32A2645F">
      <w:pPr>
        <w:spacing w:line="360" w:lineRule="auto"/>
        <w:rPr>
          <w:rFonts w:eastAsia="微软雅黑"/>
          <w:sz w:val="28"/>
          <w:szCs w:val="28"/>
        </w:rPr>
      </w:pPr>
      <w:r>
        <w:rPr>
          <w:rFonts w:eastAsia="微软雅黑"/>
          <w:sz w:val="28"/>
          <w:szCs w:val="28"/>
        </w:rPr>
        <w:t>C.封建专制制度未受到严重冲击</w:t>
      </w:r>
    </w:p>
    <w:p w14:paraId="426D80C2">
      <w:pPr>
        <w:spacing w:line="360" w:lineRule="auto"/>
        <w:rPr>
          <w:rFonts w:hint="eastAsia" w:eastAsia="微软雅黑"/>
          <w:sz w:val="28"/>
          <w:szCs w:val="28"/>
          <w:lang w:eastAsia="zh-CN"/>
        </w:rPr>
      </w:pPr>
      <w:r>
        <w:rPr>
          <w:rFonts w:eastAsia="微软雅黑"/>
          <w:sz w:val="28"/>
          <w:szCs w:val="28"/>
        </w:rPr>
        <w:t>D.资本主义发展缺乏必要的内部动力</w:t>
      </w:r>
    </w:p>
    <w:p w14:paraId="0BEDAB6D">
      <w:pPr>
        <w:spacing w:line="360" w:lineRule="auto"/>
        <w:rPr>
          <w:rFonts w:eastAsia="微软雅黑"/>
          <w:sz w:val="28"/>
          <w:szCs w:val="28"/>
        </w:rPr>
      </w:pPr>
      <w:r>
        <w:rPr>
          <w:rFonts w:eastAsia="微软雅黑"/>
          <w:sz w:val="28"/>
          <w:szCs w:val="28"/>
        </w:rPr>
        <w:t>11.阅读下表中两个文件的内容节编,可以看出</w:t>
      </w:r>
      <w:r>
        <w:rPr>
          <w:rFonts w:eastAsia="微软雅黑"/>
          <w:sz w:val="28"/>
          <w:szCs w:val="28"/>
        </w:rPr>
        <w:tab/>
      </w:r>
      <w:r>
        <w:rPr>
          <w:rFonts w:eastAsia="微软雅黑"/>
          <w:sz w:val="28"/>
          <w:szCs w:val="28"/>
        </w:rPr>
        <w:t>(　　)</w:t>
      </w:r>
    </w:p>
    <w:tbl>
      <w:tblPr>
        <w:tblStyle w:val="7"/>
        <w:tblW w:w="4514"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115"/>
        <w:gridCol w:w="4680"/>
      </w:tblGrid>
      <w:tr w14:paraId="05B24B3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4115" w:type="dxa"/>
            <w:tcMar>
              <w:left w:w="52" w:type="dxa"/>
              <w:right w:w="52" w:type="dxa"/>
            </w:tcMar>
            <w:vAlign w:val="center"/>
          </w:tcPr>
          <w:p w14:paraId="3BDCCABF">
            <w:pPr>
              <w:spacing w:line="360" w:lineRule="auto"/>
              <w:rPr>
                <w:rFonts w:eastAsia="微软雅黑"/>
                <w:sz w:val="28"/>
                <w:szCs w:val="28"/>
              </w:rPr>
            </w:pPr>
            <w:r>
              <w:rPr>
                <w:rFonts w:eastAsia="微软雅黑"/>
                <w:sz w:val="28"/>
                <w:szCs w:val="28"/>
              </w:rPr>
              <w:t>1861年,俄国沙皇亚历山大二世签署了废除农奴制的法令</w:t>
            </w:r>
          </w:p>
        </w:tc>
        <w:tc>
          <w:tcPr>
            <w:tcW w:w="4680" w:type="dxa"/>
            <w:tcMar>
              <w:left w:w="52" w:type="dxa"/>
              <w:right w:w="52" w:type="dxa"/>
            </w:tcMar>
            <w:vAlign w:val="center"/>
          </w:tcPr>
          <w:p w14:paraId="5B109E13">
            <w:pPr>
              <w:spacing w:line="360" w:lineRule="auto"/>
              <w:rPr>
                <w:rFonts w:eastAsia="微软雅黑"/>
                <w:sz w:val="28"/>
                <w:szCs w:val="28"/>
              </w:rPr>
            </w:pPr>
            <w:r>
              <w:rPr>
                <w:rFonts w:eastAsia="微软雅黑"/>
                <w:sz w:val="28"/>
                <w:szCs w:val="28"/>
              </w:rPr>
              <w:t>“农奴获得人身自由,地主不能买卖或者交换农奴。农民可以得到土地,但必须交纳赎金。”</w:t>
            </w:r>
          </w:p>
        </w:tc>
      </w:tr>
      <w:tr w14:paraId="4FAE1F5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4115" w:type="dxa"/>
            <w:tcBorders>
              <w:top w:val="single" w:color="000000" w:sz="0" w:space="0"/>
              <w:left w:val="single" w:color="000000" w:sz="0" w:space="0"/>
              <w:bottom w:val="single" w:color="000000" w:sz="0" w:space="0"/>
              <w:right w:val="single" w:color="000000" w:sz="0" w:space="0"/>
            </w:tcBorders>
            <w:tcMar>
              <w:left w:w="52" w:type="dxa"/>
              <w:right w:w="52" w:type="dxa"/>
            </w:tcMar>
            <w:vAlign w:val="center"/>
          </w:tcPr>
          <w:p w14:paraId="32BF02BE">
            <w:pPr>
              <w:spacing w:line="360" w:lineRule="auto"/>
              <w:rPr>
                <w:rFonts w:eastAsia="微软雅黑"/>
                <w:sz w:val="28"/>
                <w:szCs w:val="28"/>
              </w:rPr>
            </w:pPr>
            <w:r>
              <w:rPr>
                <w:rFonts w:eastAsia="微软雅黑"/>
                <w:sz w:val="28"/>
                <w:szCs w:val="28"/>
              </w:rPr>
              <w:t>1862年,美国林肯总统领导的联邦政府颁布了《解放黑人奴隶宣言》</w:t>
            </w:r>
          </w:p>
        </w:tc>
        <w:tc>
          <w:tcPr>
            <w:tcW w:w="4680" w:type="dxa"/>
            <w:tcBorders>
              <w:top w:val="single" w:color="000000" w:sz="0" w:space="0"/>
              <w:left w:val="single" w:color="000000" w:sz="0" w:space="0"/>
              <w:bottom w:val="single" w:color="000000" w:sz="0" w:space="0"/>
              <w:right w:val="single" w:color="000000" w:sz="0" w:space="0"/>
            </w:tcBorders>
            <w:tcMar>
              <w:left w:w="52" w:type="dxa"/>
              <w:right w:w="52" w:type="dxa"/>
            </w:tcMar>
            <w:vAlign w:val="center"/>
          </w:tcPr>
          <w:p w14:paraId="156F14CF">
            <w:pPr>
              <w:spacing w:line="360" w:lineRule="auto"/>
              <w:rPr>
                <w:rFonts w:eastAsia="微软雅黑"/>
                <w:sz w:val="28"/>
                <w:szCs w:val="28"/>
              </w:rPr>
            </w:pPr>
            <w:r>
              <w:rPr>
                <w:rFonts w:eastAsia="微软雅黑"/>
                <w:sz w:val="28"/>
                <w:szCs w:val="28"/>
              </w:rPr>
              <w:t>“自1863年1月1日起,凡当时仍在叛乱的任何一个州或地区,其境内所有奴隶都应永远获得自由。”</w:t>
            </w:r>
          </w:p>
        </w:tc>
      </w:tr>
    </w:tbl>
    <w:p w14:paraId="3A327CF5">
      <w:pPr>
        <w:spacing w:line="360" w:lineRule="auto"/>
        <w:rPr>
          <w:rFonts w:eastAsia="微软雅黑"/>
          <w:sz w:val="28"/>
          <w:szCs w:val="28"/>
        </w:rPr>
      </w:pPr>
      <w:r>
        <w:rPr>
          <w:rFonts w:eastAsia="微软雅黑"/>
          <w:sz w:val="28"/>
          <w:szCs w:val="28"/>
        </w:rPr>
        <w:t>A.农奴制改革使农奴获得了完全自由</w:t>
      </w:r>
    </w:p>
    <w:p w14:paraId="6481DA54">
      <w:pPr>
        <w:spacing w:line="360" w:lineRule="auto"/>
        <w:rPr>
          <w:rFonts w:eastAsia="微软雅黑"/>
          <w:sz w:val="28"/>
          <w:szCs w:val="28"/>
        </w:rPr>
      </w:pPr>
      <w:r>
        <w:rPr>
          <w:rFonts w:eastAsia="微软雅黑"/>
          <w:sz w:val="28"/>
          <w:szCs w:val="28"/>
        </w:rPr>
        <w:t>B.两个文件都推动了本国近代化进程</w:t>
      </w:r>
    </w:p>
    <w:p w14:paraId="23D5FD5E">
      <w:pPr>
        <w:spacing w:line="360" w:lineRule="auto"/>
        <w:rPr>
          <w:rFonts w:eastAsia="微软雅黑"/>
          <w:sz w:val="28"/>
          <w:szCs w:val="28"/>
        </w:rPr>
      </w:pPr>
      <w:r>
        <w:rPr>
          <w:rFonts w:eastAsia="微软雅黑"/>
          <w:sz w:val="28"/>
          <w:szCs w:val="28"/>
        </w:rPr>
        <w:t>C.两国彻底废除旧制度实现民主政治</w:t>
      </w:r>
    </w:p>
    <w:p w14:paraId="47C1E35B">
      <w:pPr>
        <w:spacing w:line="360" w:lineRule="auto"/>
        <w:rPr>
          <w:rFonts w:hint="eastAsia" w:eastAsia="微软雅黑"/>
          <w:sz w:val="28"/>
          <w:szCs w:val="28"/>
          <w:lang w:eastAsia="zh-CN"/>
        </w:rPr>
      </w:pPr>
      <w:r>
        <w:rPr>
          <w:rFonts w:eastAsia="微软雅黑"/>
          <w:sz w:val="28"/>
          <w:szCs w:val="28"/>
        </w:rPr>
        <w:t>D.美国全境禁止奴隶制促进南北统一</w:t>
      </w:r>
    </w:p>
    <w:p w14:paraId="61A120CE">
      <w:pPr>
        <w:spacing w:line="360" w:lineRule="auto"/>
        <w:rPr>
          <w:rFonts w:eastAsia="微软雅黑"/>
          <w:sz w:val="28"/>
          <w:szCs w:val="28"/>
        </w:rPr>
      </w:pPr>
      <w:r>
        <w:rPr>
          <w:rFonts w:eastAsia="微软雅黑"/>
          <w:sz w:val="28"/>
          <w:szCs w:val="28"/>
        </w:rPr>
        <w:t>12.(2025</w:t>
      </w:r>
      <w:r>
        <w:rPr>
          <w:rFonts w:eastAsia="微软雅黑"/>
          <w:i/>
          <w:sz w:val="28"/>
          <w:szCs w:val="28"/>
        </w:rPr>
        <w:t>·</w:t>
      </w:r>
      <w:r>
        <w:rPr>
          <w:rFonts w:eastAsia="微软雅黑"/>
          <w:sz w:val="28"/>
          <w:szCs w:val="28"/>
        </w:rPr>
        <w:t>安庆模拟)有学者指出,除内部因素外,日本明治维新的成功也离不开有利的国际环境。当时,美国正忙于国内战争,中国的太平天国运动和印度民族大起义又牵制了英国的力量,德、俄、意也因国内事务无暇干涉日本维新运动。此学者意在说明日本明治维新的成功</w:t>
      </w:r>
      <w:r>
        <w:rPr>
          <w:rFonts w:eastAsia="微软雅黑"/>
          <w:sz w:val="28"/>
          <w:szCs w:val="28"/>
        </w:rPr>
        <w:tab/>
      </w:r>
      <w:r>
        <w:rPr>
          <w:rFonts w:eastAsia="微软雅黑"/>
          <w:sz w:val="28"/>
          <w:szCs w:val="28"/>
        </w:rPr>
        <w:t xml:space="preserve"> (　　)</w:t>
      </w:r>
    </w:p>
    <w:p w14:paraId="116E8B5B">
      <w:pPr>
        <w:spacing w:line="360" w:lineRule="auto"/>
        <w:rPr>
          <w:rFonts w:eastAsia="微软雅黑"/>
          <w:sz w:val="28"/>
          <w:szCs w:val="28"/>
        </w:rPr>
      </w:pPr>
      <w:r>
        <w:rPr>
          <w:rFonts w:eastAsia="微软雅黑"/>
          <w:sz w:val="28"/>
          <w:szCs w:val="28"/>
        </w:rPr>
        <w:t>A.取决于当时有利的国际环境</w:t>
      </w:r>
    </w:p>
    <w:p w14:paraId="37BCBE34">
      <w:pPr>
        <w:spacing w:line="360" w:lineRule="auto"/>
        <w:rPr>
          <w:rFonts w:eastAsia="微软雅黑"/>
          <w:sz w:val="28"/>
          <w:szCs w:val="28"/>
        </w:rPr>
      </w:pPr>
      <w:r>
        <w:rPr>
          <w:rFonts w:eastAsia="微软雅黑"/>
          <w:sz w:val="28"/>
          <w:szCs w:val="28"/>
        </w:rPr>
        <w:t>B.深刻影响了当时的国际政治格局</w:t>
      </w:r>
    </w:p>
    <w:p w14:paraId="6768F1CD">
      <w:pPr>
        <w:spacing w:line="360" w:lineRule="auto"/>
        <w:rPr>
          <w:rFonts w:eastAsia="微软雅黑"/>
          <w:sz w:val="28"/>
          <w:szCs w:val="28"/>
        </w:rPr>
      </w:pPr>
      <w:r>
        <w:rPr>
          <w:rFonts w:eastAsia="微软雅黑"/>
          <w:sz w:val="28"/>
          <w:szCs w:val="28"/>
        </w:rPr>
        <w:t>C.是多种因素共同促成的结果</w:t>
      </w:r>
    </w:p>
    <w:p w14:paraId="471A1D89">
      <w:pPr>
        <w:spacing w:line="360" w:lineRule="auto"/>
        <w:rPr>
          <w:rFonts w:hint="eastAsia" w:eastAsia="微软雅黑"/>
          <w:sz w:val="28"/>
          <w:szCs w:val="28"/>
          <w:lang w:eastAsia="zh-CN"/>
        </w:rPr>
      </w:pPr>
      <w:r>
        <w:rPr>
          <w:rFonts w:eastAsia="微软雅黑"/>
          <w:sz w:val="28"/>
          <w:szCs w:val="28"/>
        </w:rPr>
        <w:t>D.受益于日本政府成功的外交政策</w:t>
      </w:r>
    </w:p>
    <w:p w14:paraId="512BBC10">
      <w:pPr>
        <w:spacing w:line="360" w:lineRule="auto"/>
        <w:rPr>
          <w:rFonts w:eastAsia="微软雅黑"/>
          <w:sz w:val="28"/>
          <w:szCs w:val="28"/>
        </w:rPr>
      </w:pPr>
      <w:r>
        <w:rPr>
          <w:rFonts w:eastAsia="微软雅黑"/>
          <w:sz w:val="28"/>
          <w:szCs w:val="28"/>
        </w:rPr>
        <w:t>13.13世纪以来,英国在长期不断的政治改革下,于17世纪末率先建立了现代民主制度;而法国则从18世纪末大革命起,历经数次革命和复辟,在19世纪末确立民主共和体制,其历程的复杂性、曲折性和长期性为世间所罕见。这一现象根植于两国</w:t>
      </w:r>
      <w:r>
        <w:rPr>
          <w:rFonts w:eastAsia="微软雅黑"/>
          <w:sz w:val="28"/>
          <w:szCs w:val="28"/>
        </w:rPr>
        <w:tab/>
      </w:r>
      <w:r>
        <w:rPr>
          <w:rFonts w:eastAsia="微软雅黑"/>
          <w:sz w:val="28"/>
          <w:szCs w:val="28"/>
        </w:rPr>
        <w:t>(　　)</w:t>
      </w:r>
    </w:p>
    <w:p w14:paraId="1BFB81DA">
      <w:pPr>
        <w:spacing w:line="360" w:lineRule="auto"/>
        <w:rPr>
          <w:rFonts w:eastAsia="微软雅黑"/>
          <w:sz w:val="28"/>
          <w:szCs w:val="28"/>
        </w:rPr>
      </w:pPr>
      <w:r>
        <w:rPr>
          <w:rFonts w:eastAsia="微软雅黑"/>
          <w:sz w:val="28"/>
          <w:szCs w:val="28"/>
        </w:rPr>
        <w:t>A.建国路径的差异</w:t>
      </w:r>
    </w:p>
    <w:p w14:paraId="12F8CD98">
      <w:pPr>
        <w:spacing w:line="360" w:lineRule="auto"/>
        <w:rPr>
          <w:rFonts w:eastAsia="微软雅黑"/>
          <w:sz w:val="28"/>
          <w:szCs w:val="28"/>
        </w:rPr>
      </w:pPr>
      <w:r>
        <w:rPr>
          <w:rFonts w:eastAsia="微软雅黑"/>
          <w:sz w:val="28"/>
          <w:szCs w:val="28"/>
        </w:rPr>
        <w:t>B.资产阶级力量的差异</w:t>
      </w:r>
    </w:p>
    <w:p w14:paraId="39BC5431">
      <w:pPr>
        <w:spacing w:line="360" w:lineRule="auto"/>
        <w:rPr>
          <w:rFonts w:eastAsia="微软雅黑"/>
          <w:sz w:val="28"/>
          <w:szCs w:val="28"/>
        </w:rPr>
      </w:pPr>
      <w:r>
        <w:rPr>
          <w:rFonts w:eastAsia="微软雅黑"/>
          <w:sz w:val="28"/>
          <w:szCs w:val="28"/>
        </w:rPr>
        <w:t>C.指导思想的差异</w:t>
      </w:r>
    </w:p>
    <w:p w14:paraId="1FE24E79">
      <w:pPr>
        <w:spacing w:line="360" w:lineRule="auto"/>
        <w:rPr>
          <w:rFonts w:hint="eastAsia" w:eastAsia="微软雅黑"/>
          <w:sz w:val="28"/>
          <w:szCs w:val="28"/>
          <w:lang w:eastAsia="zh-CN"/>
        </w:rPr>
      </w:pPr>
      <w:r>
        <w:rPr>
          <w:rFonts w:eastAsia="微软雅黑"/>
          <w:sz w:val="28"/>
          <w:szCs w:val="28"/>
        </w:rPr>
        <w:t>D.经济发展水平的差异</w:t>
      </w:r>
    </w:p>
    <w:p w14:paraId="6EE66460">
      <w:pPr>
        <w:spacing w:line="360" w:lineRule="auto"/>
        <w:rPr>
          <w:rFonts w:eastAsia="微软雅黑"/>
          <w:sz w:val="28"/>
          <w:szCs w:val="28"/>
        </w:rPr>
      </w:pPr>
      <w:r>
        <w:rPr>
          <w:rFonts w:eastAsia="微软雅黑"/>
          <w:sz w:val="28"/>
          <w:szCs w:val="28"/>
        </w:rPr>
        <w:t>14.(2025</w:t>
      </w:r>
      <w:r>
        <w:rPr>
          <w:rFonts w:eastAsia="微软雅黑"/>
          <w:i/>
          <w:sz w:val="28"/>
          <w:szCs w:val="28"/>
        </w:rPr>
        <w:t>·</w:t>
      </w:r>
      <w:r>
        <w:rPr>
          <w:rFonts w:eastAsia="微软雅黑"/>
          <w:sz w:val="28"/>
          <w:szCs w:val="28"/>
        </w:rPr>
        <w:t>长沙模拟)1882年,明治天皇颁布《军人敕谕》,要求士兵全部背诵。其中提道:“朕即汝等军人的大元帅”“朕之能否保卫国家,上应天心,以报祖宗之殊恩,全视汝辈军人之能否克尽其职”。这一敕谕的颁布</w:t>
      </w:r>
      <w:r>
        <w:rPr>
          <w:rFonts w:eastAsia="微软雅黑"/>
          <w:sz w:val="28"/>
          <w:szCs w:val="28"/>
        </w:rPr>
        <w:tab/>
      </w:r>
      <w:r>
        <w:rPr>
          <w:rFonts w:eastAsia="微软雅黑"/>
          <w:sz w:val="28"/>
          <w:szCs w:val="28"/>
        </w:rPr>
        <w:t>(　　)</w:t>
      </w:r>
    </w:p>
    <w:p w14:paraId="12AD7146">
      <w:pPr>
        <w:spacing w:line="360" w:lineRule="auto"/>
        <w:rPr>
          <w:rFonts w:eastAsia="微软雅黑"/>
          <w:sz w:val="28"/>
          <w:szCs w:val="28"/>
        </w:rPr>
      </w:pPr>
      <w:r>
        <w:rPr>
          <w:rFonts w:eastAsia="微软雅黑"/>
          <w:sz w:val="28"/>
          <w:szCs w:val="28"/>
        </w:rPr>
        <w:t>A.反映新旧思想的斗争</w:t>
      </w:r>
    </w:p>
    <w:p w14:paraId="04DD4C9E">
      <w:pPr>
        <w:spacing w:line="360" w:lineRule="auto"/>
        <w:rPr>
          <w:rFonts w:eastAsia="微软雅黑"/>
          <w:sz w:val="28"/>
          <w:szCs w:val="28"/>
        </w:rPr>
      </w:pPr>
      <w:r>
        <w:rPr>
          <w:rFonts w:eastAsia="微软雅黑"/>
          <w:sz w:val="28"/>
          <w:szCs w:val="28"/>
        </w:rPr>
        <w:t>B.巩固封建专制的统治</w:t>
      </w:r>
    </w:p>
    <w:p w14:paraId="307EE924">
      <w:pPr>
        <w:spacing w:line="360" w:lineRule="auto"/>
        <w:rPr>
          <w:rFonts w:eastAsia="微软雅黑"/>
          <w:sz w:val="28"/>
          <w:szCs w:val="28"/>
        </w:rPr>
      </w:pPr>
      <w:r>
        <w:rPr>
          <w:rFonts w:eastAsia="微软雅黑"/>
          <w:sz w:val="28"/>
          <w:szCs w:val="28"/>
        </w:rPr>
        <w:t>C.意在推动近代法治的完善</w:t>
      </w:r>
    </w:p>
    <w:p w14:paraId="540F5548">
      <w:pPr>
        <w:spacing w:line="360" w:lineRule="auto"/>
        <w:rPr>
          <w:rFonts w:hint="eastAsia" w:eastAsia="微软雅黑"/>
          <w:sz w:val="28"/>
          <w:szCs w:val="28"/>
          <w:lang w:eastAsia="zh-CN"/>
        </w:rPr>
      </w:pPr>
      <w:r>
        <w:rPr>
          <w:rFonts w:eastAsia="微软雅黑"/>
          <w:sz w:val="28"/>
          <w:szCs w:val="28"/>
        </w:rPr>
        <w:t>D.旨在树立天皇的独尊地位</w:t>
      </w:r>
    </w:p>
    <w:p w14:paraId="24A148A3">
      <w:pPr>
        <w:spacing w:line="360" w:lineRule="auto"/>
        <w:rPr>
          <w:rFonts w:eastAsia="微软雅黑"/>
          <w:sz w:val="28"/>
          <w:szCs w:val="28"/>
        </w:rPr>
      </w:pPr>
      <w:r>
        <w:rPr>
          <w:rFonts w:eastAsia="微软雅黑"/>
          <w:sz w:val="28"/>
          <w:szCs w:val="28"/>
        </w:rPr>
        <w:t>二、非选择题:本题共1题,共13分。</w:t>
      </w:r>
    </w:p>
    <w:p w14:paraId="6877150A">
      <w:pPr>
        <w:spacing w:line="360" w:lineRule="auto"/>
        <w:rPr>
          <w:rFonts w:eastAsia="微软雅黑"/>
          <w:sz w:val="28"/>
          <w:szCs w:val="28"/>
        </w:rPr>
      </w:pPr>
      <w:r>
        <w:rPr>
          <w:rFonts w:eastAsia="微软雅黑"/>
          <w:sz w:val="28"/>
          <w:szCs w:val="28"/>
        </w:rPr>
        <w:t>15.阅读材料,完成下列要求。(13分)</w:t>
      </w:r>
    </w:p>
    <w:p w14:paraId="370164A9">
      <w:pPr>
        <w:spacing w:line="360" w:lineRule="auto"/>
        <w:jc w:val="center"/>
        <w:rPr>
          <w:rFonts w:eastAsia="微软雅黑"/>
          <w:sz w:val="28"/>
          <w:szCs w:val="28"/>
        </w:rPr>
      </w:pPr>
      <w:r>
        <w:rPr>
          <w:rFonts w:eastAsia="微软雅黑"/>
          <w:sz w:val="28"/>
          <w:szCs w:val="28"/>
        </w:rPr>
        <w:t>19世纪以来的英美关系</w:t>
      </w:r>
    </w:p>
    <w:p w14:paraId="65A79AC9">
      <w:pPr>
        <w:spacing w:line="360" w:lineRule="auto"/>
        <w:rPr>
          <w:rFonts w:eastAsia="微软雅黑"/>
          <w:sz w:val="28"/>
          <w:szCs w:val="28"/>
        </w:rPr>
      </w:pPr>
      <w:r>
        <w:rPr>
          <w:rFonts w:eastAsia="微软雅黑"/>
          <w:sz w:val="28"/>
          <w:szCs w:val="28"/>
        </w:rPr>
        <w:t>材料一</w:t>
      </w:r>
    </w:p>
    <w:tbl>
      <w:tblPr>
        <w:tblStyle w:val="7"/>
        <w:tblW w:w="4884"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998"/>
        <w:gridCol w:w="7470"/>
      </w:tblGrid>
      <w:tr w14:paraId="0DB2018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02152C1B">
            <w:pPr>
              <w:spacing w:line="360" w:lineRule="auto"/>
              <w:jc w:val="center"/>
              <w:rPr>
                <w:rFonts w:eastAsia="微软雅黑"/>
                <w:sz w:val="28"/>
                <w:szCs w:val="28"/>
              </w:rPr>
            </w:pPr>
            <w:r>
              <w:rPr>
                <w:rFonts w:eastAsia="微软雅黑"/>
                <w:sz w:val="28"/>
                <w:szCs w:val="28"/>
              </w:rPr>
              <w:t>时间</w:t>
            </w:r>
          </w:p>
        </w:tc>
        <w:tc>
          <w:tcPr>
            <w:tcW w:w="7469" w:type="dxa"/>
            <w:tcMar>
              <w:left w:w="52" w:type="dxa"/>
              <w:right w:w="52" w:type="dxa"/>
            </w:tcMar>
            <w:vAlign w:val="center"/>
          </w:tcPr>
          <w:p w14:paraId="430785DA">
            <w:pPr>
              <w:spacing w:line="360" w:lineRule="auto"/>
              <w:jc w:val="center"/>
              <w:rPr>
                <w:rFonts w:eastAsia="微软雅黑"/>
                <w:sz w:val="28"/>
                <w:szCs w:val="28"/>
              </w:rPr>
            </w:pPr>
            <w:r>
              <w:rPr>
                <w:rFonts w:eastAsia="微软雅黑"/>
                <w:sz w:val="28"/>
                <w:szCs w:val="28"/>
              </w:rPr>
              <w:t>事件</w:t>
            </w:r>
          </w:p>
        </w:tc>
      </w:tr>
      <w:tr w14:paraId="52FC51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144C7040">
            <w:pPr>
              <w:spacing w:line="360" w:lineRule="auto"/>
              <w:jc w:val="center"/>
              <w:rPr>
                <w:rFonts w:eastAsia="微软雅黑"/>
                <w:sz w:val="28"/>
                <w:szCs w:val="28"/>
              </w:rPr>
            </w:pPr>
            <w:r>
              <w:rPr>
                <w:rFonts w:eastAsia="微软雅黑"/>
                <w:sz w:val="28"/>
                <w:szCs w:val="28"/>
              </w:rPr>
              <w:t>1807—1808年</w:t>
            </w:r>
          </w:p>
        </w:tc>
        <w:tc>
          <w:tcPr>
            <w:tcW w:w="7469" w:type="dxa"/>
            <w:tcMar>
              <w:left w:w="52" w:type="dxa"/>
              <w:right w:w="52" w:type="dxa"/>
            </w:tcMar>
            <w:vAlign w:val="center"/>
          </w:tcPr>
          <w:p w14:paraId="0B0B73E4">
            <w:pPr>
              <w:spacing w:line="360" w:lineRule="auto"/>
              <w:rPr>
                <w:rFonts w:eastAsia="微软雅黑"/>
                <w:sz w:val="28"/>
                <w:szCs w:val="28"/>
              </w:rPr>
            </w:pPr>
            <w:r>
              <w:rPr>
                <w:rFonts w:eastAsia="微软雅黑"/>
                <w:sz w:val="28"/>
                <w:szCs w:val="28"/>
              </w:rPr>
              <w:t>英国袭击美国的“切萨皮克”号军舰</w:t>
            </w:r>
          </w:p>
        </w:tc>
      </w:tr>
      <w:tr w14:paraId="773FE93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3B3A6132">
            <w:pPr>
              <w:spacing w:line="360" w:lineRule="auto"/>
              <w:jc w:val="center"/>
              <w:rPr>
                <w:rFonts w:eastAsia="微软雅黑"/>
                <w:sz w:val="28"/>
                <w:szCs w:val="28"/>
              </w:rPr>
            </w:pPr>
            <w:r>
              <w:rPr>
                <w:rFonts w:eastAsia="微软雅黑"/>
                <w:sz w:val="28"/>
                <w:szCs w:val="28"/>
              </w:rPr>
              <w:t>1837—1838年</w:t>
            </w:r>
          </w:p>
        </w:tc>
        <w:tc>
          <w:tcPr>
            <w:tcW w:w="7469" w:type="dxa"/>
            <w:tcMar>
              <w:left w:w="52" w:type="dxa"/>
              <w:right w:w="52" w:type="dxa"/>
            </w:tcMar>
            <w:vAlign w:val="center"/>
          </w:tcPr>
          <w:p w14:paraId="0D8BA190">
            <w:pPr>
              <w:spacing w:line="360" w:lineRule="auto"/>
              <w:rPr>
                <w:rFonts w:eastAsia="微软雅黑"/>
                <w:sz w:val="28"/>
                <w:szCs w:val="28"/>
              </w:rPr>
            </w:pPr>
            <w:r>
              <w:rPr>
                <w:rFonts w:eastAsia="微软雅黑"/>
                <w:sz w:val="28"/>
                <w:szCs w:val="28"/>
              </w:rPr>
              <w:t>美国民众援助加拿大的反英起义</w:t>
            </w:r>
          </w:p>
        </w:tc>
      </w:tr>
      <w:tr w14:paraId="08780CC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37C68E4F">
            <w:pPr>
              <w:spacing w:line="360" w:lineRule="auto"/>
              <w:jc w:val="center"/>
              <w:rPr>
                <w:rFonts w:eastAsia="微软雅黑"/>
                <w:sz w:val="28"/>
                <w:szCs w:val="28"/>
              </w:rPr>
            </w:pPr>
            <w:r>
              <w:rPr>
                <w:rFonts w:eastAsia="微软雅黑"/>
                <w:sz w:val="28"/>
                <w:szCs w:val="28"/>
              </w:rPr>
              <w:t>1845—1846年</w:t>
            </w:r>
          </w:p>
        </w:tc>
        <w:tc>
          <w:tcPr>
            <w:tcW w:w="7469" w:type="dxa"/>
            <w:tcMar>
              <w:left w:w="52" w:type="dxa"/>
              <w:right w:w="52" w:type="dxa"/>
            </w:tcMar>
            <w:vAlign w:val="center"/>
          </w:tcPr>
          <w:p w14:paraId="3B64CCCA">
            <w:pPr>
              <w:spacing w:line="360" w:lineRule="auto"/>
              <w:rPr>
                <w:rFonts w:eastAsia="微软雅黑"/>
                <w:sz w:val="28"/>
                <w:szCs w:val="28"/>
              </w:rPr>
            </w:pPr>
            <w:r>
              <w:rPr>
                <w:rFonts w:eastAsia="微软雅黑"/>
                <w:sz w:val="28"/>
                <w:szCs w:val="28"/>
              </w:rPr>
              <w:t>英美争夺对俄勒冈的控制权</w:t>
            </w:r>
          </w:p>
        </w:tc>
      </w:tr>
      <w:tr w14:paraId="263F6D2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1CDA6F4F">
            <w:pPr>
              <w:spacing w:line="360" w:lineRule="auto"/>
              <w:jc w:val="center"/>
              <w:rPr>
                <w:rFonts w:eastAsia="微软雅黑"/>
                <w:sz w:val="28"/>
                <w:szCs w:val="28"/>
              </w:rPr>
            </w:pPr>
            <w:r>
              <w:rPr>
                <w:rFonts w:eastAsia="微软雅黑"/>
                <w:sz w:val="28"/>
                <w:szCs w:val="28"/>
              </w:rPr>
              <w:t>1854—1856年</w:t>
            </w:r>
          </w:p>
        </w:tc>
        <w:tc>
          <w:tcPr>
            <w:tcW w:w="7469" w:type="dxa"/>
            <w:tcMar>
              <w:left w:w="52" w:type="dxa"/>
              <w:right w:w="52" w:type="dxa"/>
            </w:tcMar>
            <w:vAlign w:val="center"/>
          </w:tcPr>
          <w:p w14:paraId="636D127A">
            <w:pPr>
              <w:spacing w:line="360" w:lineRule="auto"/>
              <w:rPr>
                <w:rFonts w:eastAsia="微软雅黑"/>
                <w:sz w:val="28"/>
                <w:szCs w:val="28"/>
              </w:rPr>
            </w:pPr>
            <w:r>
              <w:rPr>
                <w:rFonts w:eastAsia="微软雅黑"/>
                <w:sz w:val="28"/>
                <w:szCs w:val="28"/>
              </w:rPr>
              <w:t>英美争夺中美洲地峡的控制权</w:t>
            </w:r>
          </w:p>
        </w:tc>
      </w:tr>
      <w:tr w14:paraId="2DFE41A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12128F97">
            <w:pPr>
              <w:spacing w:line="360" w:lineRule="auto"/>
              <w:jc w:val="center"/>
              <w:rPr>
                <w:rFonts w:eastAsia="微软雅黑"/>
                <w:sz w:val="28"/>
                <w:szCs w:val="28"/>
              </w:rPr>
            </w:pPr>
            <w:r>
              <w:rPr>
                <w:rFonts w:eastAsia="微软雅黑"/>
                <w:sz w:val="28"/>
                <w:szCs w:val="28"/>
              </w:rPr>
              <w:t>1861年</w:t>
            </w:r>
          </w:p>
        </w:tc>
        <w:tc>
          <w:tcPr>
            <w:tcW w:w="7469" w:type="dxa"/>
            <w:tcMar>
              <w:left w:w="52" w:type="dxa"/>
              <w:right w:w="52" w:type="dxa"/>
            </w:tcMar>
            <w:vAlign w:val="center"/>
          </w:tcPr>
          <w:p w14:paraId="129CFB9E">
            <w:pPr>
              <w:spacing w:line="360" w:lineRule="auto"/>
              <w:rPr>
                <w:rFonts w:eastAsia="微软雅黑"/>
                <w:sz w:val="28"/>
                <w:szCs w:val="28"/>
              </w:rPr>
            </w:pPr>
            <w:r>
              <w:rPr>
                <w:rFonts w:eastAsia="微软雅黑"/>
                <w:sz w:val="28"/>
                <w:szCs w:val="28"/>
              </w:rPr>
              <w:t>美军检查英国邮船“特伦特”号,捕获两名南方邦联的外交人员</w:t>
            </w:r>
          </w:p>
        </w:tc>
      </w:tr>
      <w:tr w14:paraId="31895F2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997" w:type="dxa"/>
            <w:tcMar>
              <w:left w:w="0" w:type="dxa"/>
              <w:right w:w="0" w:type="dxa"/>
            </w:tcMar>
            <w:vAlign w:val="center"/>
          </w:tcPr>
          <w:p w14:paraId="3DE35C42">
            <w:pPr>
              <w:spacing w:line="360" w:lineRule="auto"/>
              <w:jc w:val="center"/>
              <w:rPr>
                <w:rFonts w:eastAsia="微软雅黑"/>
                <w:sz w:val="28"/>
                <w:szCs w:val="28"/>
              </w:rPr>
            </w:pPr>
            <w:r>
              <w:rPr>
                <w:rFonts w:eastAsia="微软雅黑"/>
                <w:sz w:val="28"/>
                <w:szCs w:val="28"/>
              </w:rPr>
              <w:t>1862年</w:t>
            </w:r>
          </w:p>
        </w:tc>
        <w:tc>
          <w:tcPr>
            <w:tcW w:w="7469" w:type="dxa"/>
            <w:tcMar>
              <w:left w:w="52" w:type="dxa"/>
              <w:right w:w="52" w:type="dxa"/>
            </w:tcMar>
            <w:vAlign w:val="center"/>
          </w:tcPr>
          <w:p w14:paraId="14DC6775">
            <w:pPr>
              <w:spacing w:line="360" w:lineRule="auto"/>
              <w:rPr>
                <w:rFonts w:eastAsia="微软雅黑"/>
                <w:sz w:val="28"/>
                <w:szCs w:val="28"/>
              </w:rPr>
            </w:pPr>
            <w:r>
              <w:rPr>
                <w:rFonts w:eastAsia="微软雅黑"/>
                <w:sz w:val="28"/>
                <w:szCs w:val="28"/>
              </w:rPr>
              <w:t>英国干涉美国内战</w:t>
            </w:r>
          </w:p>
        </w:tc>
      </w:tr>
    </w:tbl>
    <w:p w14:paraId="159E7823">
      <w:pPr>
        <w:spacing w:line="360" w:lineRule="auto"/>
        <w:jc w:val="right"/>
        <w:rPr>
          <w:rFonts w:eastAsia="微软雅黑"/>
          <w:sz w:val="28"/>
          <w:szCs w:val="28"/>
        </w:rPr>
      </w:pPr>
      <w:r>
        <w:rPr>
          <w:rFonts w:eastAsia="微软雅黑"/>
          <w:sz w:val="28"/>
          <w:szCs w:val="28"/>
        </w:rPr>
        <w:t>——据王绳祖主编《国际关系史》</w:t>
      </w:r>
    </w:p>
    <w:p w14:paraId="734CA2B8">
      <w:pPr>
        <w:spacing w:line="360" w:lineRule="auto"/>
        <w:rPr>
          <w:rFonts w:eastAsia="微软雅黑"/>
          <w:sz w:val="28"/>
          <w:szCs w:val="28"/>
        </w:rPr>
      </w:pPr>
      <w:r>
        <w:rPr>
          <w:rFonts w:eastAsia="微软雅黑"/>
          <w:sz w:val="28"/>
          <w:szCs w:val="28"/>
        </w:rPr>
        <w:t>材料二　1905年,美国总统罗斯福在给英国首相的一封信中写到:你不必为两个伟大的英语国家民族间的竞争梦魇所困扰,我从未考虑将英国作为战争对象,并认为这是不可能的事情。此后美国协调与英国的关系,在一系列国际事务中采取共同立场,而英国也逐渐承认了美国的新兴大国地位。第一次世界大战前夕,两个主要的英语国家彼此相互迁就融合,几乎达到了亲密无间的地步。</w:t>
      </w:r>
    </w:p>
    <w:p w14:paraId="1CA25672">
      <w:pPr>
        <w:spacing w:line="360" w:lineRule="auto"/>
        <w:jc w:val="right"/>
        <w:rPr>
          <w:rFonts w:eastAsia="微软雅黑"/>
          <w:sz w:val="28"/>
          <w:szCs w:val="28"/>
        </w:rPr>
      </w:pPr>
      <w:r>
        <w:rPr>
          <w:rFonts w:eastAsia="微软雅黑"/>
          <w:sz w:val="28"/>
          <w:szCs w:val="28"/>
        </w:rPr>
        <w:t>——据约翰·邓布利尔《特殊关系:冷战及其后的英美关系》</w:t>
      </w:r>
    </w:p>
    <w:p w14:paraId="0AE2079A">
      <w:pPr>
        <w:spacing w:line="360" w:lineRule="auto"/>
        <w:rPr>
          <w:rFonts w:hint="eastAsia" w:eastAsia="微软雅黑"/>
          <w:sz w:val="28"/>
          <w:szCs w:val="28"/>
          <w:lang w:eastAsia="zh-CN"/>
        </w:rPr>
      </w:pPr>
      <w:r>
        <w:rPr>
          <w:rFonts w:eastAsia="微软雅黑"/>
          <w:sz w:val="28"/>
          <w:szCs w:val="28"/>
        </w:rPr>
        <w:t>对19世纪以来英美关系的不同走向作出合理的解释。</w:t>
      </w:r>
    </w:p>
    <w:p w14:paraId="36FCA93B">
      <w:pPr>
        <w:spacing w:line="360" w:lineRule="auto"/>
        <w:rPr>
          <w:rFonts w:hint="eastAsia" w:eastAsia="微软雅黑"/>
          <w:sz w:val="28"/>
          <w:szCs w:val="28"/>
          <w:lang w:eastAsia="zh-CN"/>
        </w:rPr>
      </w:pPr>
    </w:p>
    <w:sectPr>
      <w:headerReference r:id="rId5" w:type="first"/>
      <w:headerReference r:id="rId3" w:type="default"/>
      <w:footerReference r:id="rId6" w:type="default"/>
      <w:headerReference r:id="rId4" w:type="even"/>
      <w:footerReference r:id="rId7" w:type="even"/>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EU-BZ">
    <w:altName w:val="宋体"/>
    <w:panose1 w:val="00000000000000000000"/>
    <w:charset w:val="86"/>
    <w:family w:val="roman"/>
    <w:pitch w:val="default"/>
    <w:sig w:usb0="00000000" w:usb1="00000000" w:usb2="00000010" w:usb3="00000000" w:csb0="00040001" w:csb1="00000000"/>
  </w:font>
  <w:font w:name="NEU-BZ-S92">
    <w:altName w:val="宋体"/>
    <w:panose1 w:val="00000000000000000000"/>
    <w:charset w:val="86"/>
    <w:family w:val="roman"/>
    <w:pitch w:val="default"/>
    <w:sig w:usb0="00000000" w:usb1="00000000" w:usb2="05000016" w:usb3="00000000" w:csb0="003E0001"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6413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- 12 -</w:t>
    </w:r>
    <w:r>
      <w:fldChar w:fldCharType="end"/>
    </w:r>
  </w:p>
  <w:p w14:paraId="76CC9404">
    <w:pPr>
      <w:pStyle w:val="4"/>
      <w:jc w:val="right"/>
    </w:pPr>
  </w:p>
  <w:p w14:paraId="480979B0">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88FA7">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36FAC2A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9DCA8">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08A4">
    <w:pPr>
      <w:pStyle w:val="5"/>
    </w:pPr>
    <w:r>
      <w:pict>
        <v:shape id="WordPictureWatermark2" o:spid="_x0000_s2049" o:spt="75" type="#_x0000_t75" style="position:absolute;left:0pt;height:150.15pt;width:25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标"/>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B34A">
    <w:pPr>
      <w:pStyle w:val="5"/>
    </w:pPr>
    <w:r>
      <w:pict>
        <v:shape id="WordPictureWatermark1" o:spid="_x0000_s2054" o:spt="75" type="#_x0000_t75" style="position:absolute;left:0pt;height:150.15pt;width:25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标"/>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ED"/>
    <w:rsid w:val="0000118F"/>
    <w:rsid w:val="000065B6"/>
    <w:rsid w:val="0001245D"/>
    <w:rsid w:val="0001398F"/>
    <w:rsid w:val="00017070"/>
    <w:rsid w:val="00017148"/>
    <w:rsid w:val="000265B8"/>
    <w:rsid w:val="000328DA"/>
    <w:rsid w:val="00032B56"/>
    <w:rsid w:val="00052037"/>
    <w:rsid w:val="0006093B"/>
    <w:rsid w:val="0006202A"/>
    <w:rsid w:val="000642C9"/>
    <w:rsid w:val="00064A81"/>
    <w:rsid w:val="00066204"/>
    <w:rsid w:val="00066519"/>
    <w:rsid w:val="00073261"/>
    <w:rsid w:val="0008139A"/>
    <w:rsid w:val="000824F3"/>
    <w:rsid w:val="000826AF"/>
    <w:rsid w:val="00090BBE"/>
    <w:rsid w:val="00094947"/>
    <w:rsid w:val="000A37D6"/>
    <w:rsid w:val="000A3955"/>
    <w:rsid w:val="000A7A43"/>
    <w:rsid w:val="000B26EF"/>
    <w:rsid w:val="000B2B50"/>
    <w:rsid w:val="000C1F23"/>
    <w:rsid w:val="000D086F"/>
    <w:rsid w:val="000D4A9C"/>
    <w:rsid w:val="000D4BC6"/>
    <w:rsid w:val="000D621E"/>
    <w:rsid w:val="000E177F"/>
    <w:rsid w:val="000E40E5"/>
    <w:rsid w:val="000E44C5"/>
    <w:rsid w:val="000F097A"/>
    <w:rsid w:val="000F0A71"/>
    <w:rsid w:val="000F37F0"/>
    <w:rsid w:val="000F398D"/>
    <w:rsid w:val="000F71B9"/>
    <w:rsid w:val="000F764A"/>
    <w:rsid w:val="0010230C"/>
    <w:rsid w:val="00102D12"/>
    <w:rsid w:val="001106AE"/>
    <w:rsid w:val="001106CF"/>
    <w:rsid w:val="00111B6F"/>
    <w:rsid w:val="00112276"/>
    <w:rsid w:val="001145F0"/>
    <w:rsid w:val="00114E54"/>
    <w:rsid w:val="00124C5C"/>
    <w:rsid w:val="00125154"/>
    <w:rsid w:val="001364C0"/>
    <w:rsid w:val="00140F04"/>
    <w:rsid w:val="00145EB0"/>
    <w:rsid w:val="00147759"/>
    <w:rsid w:val="00147790"/>
    <w:rsid w:val="00147B98"/>
    <w:rsid w:val="00150504"/>
    <w:rsid w:val="00156F9E"/>
    <w:rsid w:val="0016205D"/>
    <w:rsid w:val="00162653"/>
    <w:rsid w:val="00182DCA"/>
    <w:rsid w:val="00186814"/>
    <w:rsid w:val="00190416"/>
    <w:rsid w:val="001926CC"/>
    <w:rsid w:val="001927F2"/>
    <w:rsid w:val="001929E9"/>
    <w:rsid w:val="0019375E"/>
    <w:rsid w:val="00196A82"/>
    <w:rsid w:val="001A0611"/>
    <w:rsid w:val="001A1C5C"/>
    <w:rsid w:val="001A30D2"/>
    <w:rsid w:val="001A32C4"/>
    <w:rsid w:val="001B1587"/>
    <w:rsid w:val="001B7925"/>
    <w:rsid w:val="001B7FBF"/>
    <w:rsid w:val="001C5D50"/>
    <w:rsid w:val="001C5EB1"/>
    <w:rsid w:val="001D0CC1"/>
    <w:rsid w:val="001D184B"/>
    <w:rsid w:val="001D3D45"/>
    <w:rsid w:val="001D59BB"/>
    <w:rsid w:val="001D5ECA"/>
    <w:rsid w:val="001D6C04"/>
    <w:rsid w:val="001D791D"/>
    <w:rsid w:val="001E51C1"/>
    <w:rsid w:val="001E59D2"/>
    <w:rsid w:val="001F1D54"/>
    <w:rsid w:val="001F1F2C"/>
    <w:rsid w:val="002000F3"/>
    <w:rsid w:val="00201E2B"/>
    <w:rsid w:val="0020216B"/>
    <w:rsid w:val="00202B14"/>
    <w:rsid w:val="002131E1"/>
    <w:rsid w:val="00215BC7"/>
    <w:rsid w:val="00215E2F"/>
    <w:rsid w:val="00220F92"/>
    <w:rsid w:val="00226D4F"/>
    <w:rsid w:val="002317FF"/>
    <w:rsid w:val="00236224"/>
    <w:rsid w:val="00240555"/>
    <w:rsid w:val="00240A80"/>
    <w:rsid w:val="00243F90"/>
    <w:rsid w:val="00255A5F"/>
    <w:rsid w:val="00267049"/>
    <w:rsid w:val="00270759"/>
    <w:rsid w:val="00274062"/>
    <w:rsid w:val="00275992"/>
    <w:rsid w:val="00281C52"/>
    <w:rsid w:val="00283E0A"/>
    <w:rsid w:val="002943E7"/>
    <w:rsid w:val="00297E06"/>
    <w:rsid w:val="002A3189"/>
    <w:rsid w:val="002B3160"/>
    <w:rsid w:val="002B41D1"/>
    <w:rsid w:val="002B5BDB"/>
    <w:rsid w:val="002C165D"/>
    <w:rsid w:val="002C53F0"/>
    <w:rsid w:val="002C546F"/>
    <w:rsid w:val="002C5BCA"/>
    <w:rsid w:val="002D2D4C"/>
    <w:rsid w:val="002D3116"/>
    <w:rsid w:val="002E313B"/>
    <w:rsid w:val="002E4129"/>
    <w:rsid w:val="002E5150"/>
    <w:rsid w:val="002E7C78"/>
    <w:rsid w:val="002F0049"/>
    <w:rsid w:val="002F3154"/>
    <w:rsid w:val="002F380F"/>
    <w:rsid w:val="002F5254"/>
    <w:rsid w:val="002F7429"/>
    <w:rsid w:val="0030350E"/>
    <w:rsid w:val="00311747"/>
    <w:rsid w:val="00316870"/>
    <w:rsid w:val="0032274D"/>
    <w:rsid w:val="00325B22"/>
    <w:rsid w:val="00326C3D"/>
    <w:rsid w:val="00326F3E"/>
    <w:rsid w:val="00333331"/>
    <w:rsid w:val="00344D6B"/>
    <w:rsid w:val="0034569A"/>
    <w:rsid w:val="00355E20"/>
    <w:rsid w:val="00360F87"/>
    <w:rsid w:val="00361617"/>
    <w:rsid w:val="00363B04"/>
    <w:rsid w:val="0036739F"/>
    <w:rsid w:val="00372B4F"/>
    <w:rsid w:val="003739F0"/>
    <w:rsid w:val="00373C57"/>
    <w:rsid w:val="0039359D"/>
    <w:rsid w:val="003957F3"/>
    <w:rsid w:val="003976AF"/>
    <w:rsid w:val="003A3A87"/>
    <w:rsid w:val="003A4865"/>
    <w:rsid w:val="003A6615"/>
    <w:rsid w:val="003B0C6F"/>
    <w:rsid w:val="003C464D"/>
    <w:rsid w:val="003C5E8D"/>
    <w:rsid w:val="003D134F"/>
    <w:rsid w:val="003D2530"/>
    <w:rsid w:val="003D2C11"/>
    <w:rsid w:val="003E0D1F"/>
    <w:rsid w:val="003E22D9"/>
    <w:rsid w:val="003E3153"/>
    <w:rsid w:val="00400494"/>
    <w:rsid w:val="00413B68"/>
    <w:rsid w:val="004151FC"/>
    <w:rsid w:val="00416293"/>
    <w:rsid w:val="00421D2A"/>
    <w:rsid w:val="00423855"/>
    <w:rsid w:val="0042398A"/>
    <w:rsid w:val="00425506"/>
    <w:rsid w:val="004274CA"/>
    <w:rsid w:val="00430F5A"/>
    <w:rsid w:val="00432A51"/>
    <w:rsid w:val="00433DFE"/>
    <w:rsid w:val="004341AA"/>
    <w:rsid w:val="00435119"/>
    <w:rsid w:val="00435AEA"/>
    <w:rsid w:val="004433B6"/>
    <w:rsid w:val="00444121"/>
    <w:rsid w:val="00445065"/>
    <w:rsid w:val="004477ED"/>
    <w:rsid w:val="00452E00"/>
    <w:rsid w:val="00461373"/>
    <w:rsid w:val="00466D97"/>
    <w:rsid w:val="0047685B"/>
    <w:rsid w:val="00481F6A"/>
    <w:rsid w:val="0048791C"/>
    <w:rsid w:val="00493A19"/>
    <w:rsid w:val="00493FB3"/>
    <w:rsid w:val="004A1A9B"/>
    <w:rsid w:val="004A5ABF"/>
    <w:rsid w:val="004A621C"/>
    <w:rsid w:val="004A7905"/>
    <w:rsid w:val="004B169B"/>
    <w:rsid w:val="004C5FAA"/>
    <w:rsid w:val="004C66EB"/>
    <w:rsid w:val="004C7521"/>
    <w:rsid w:val="004D0193"/>
    <w:rsid w:val="004D0377"/>
    <w:rsid w:val="004D0DEA"/>
    <w:rsid w:val="004D6036"/>
    <w:rsid w:val="004D6D2F"/>
    <w:rsid w:val="004E401E"/>
    <w:rsid w:val="004F01F9"/>
    <w:rsid w:val="004F215E"/>
    <w:rsid w:val="004F5F5C"/>
    <w:rsid w:val="00501F21"/>
    <w:rsid w:val="0050789C"/>
    <w:rsid w:val="00512342"/>
    <w:rsid w:val="00521744"/>
    <w:rsid w:val="00521D02"/>
    <w:rsid w:val="00522425"/>
    <w:rsid w:val="005260A0"/>
    <w:rsid w:val="00536668"/>
    <w:rsid w:val="005379B8"/>
    <w:rsid w:val="0054056E"/>
    <w:rsid w:val="00540E93"/>
    <w:rsid w:val="005443BB"/>
    <w:rsid w:val="00546B4F"/>
    <w:rsid w:val="00554444"/>
    <w:rsid w:val="00561E90"/>
    <w:rsid w:val="00566FFD"/>
    <w:rsid w:val="00570BAC"/>
    <w:rsid w:val="00571404"/>
    <w:rsid w:val="00573D19"/>
    <w:rsid w:val="00575592"/>
    <w:rsid w:val="00575F17"/>
    <w:rsid w:val="005770A8"/>
    <w:rsid w:val="00577F5E"/>
    <w:rsid w:val="00580D9D"/>
    <w:rsid w:val="00582D59"/>
    <w:rsid w:val="00590B72"/>
    <w:rsid w:val="00591CB8"/>
    <w:rsid w:val="00592B03"/>
    <w:rsid w:val="00592D28"/>
    <w:rsid w:val="00596291"/>
    <w:rsid w:val="005976DC"/>
    <w:rsid w:val="005A178B"/>
    <w:rsid w:val="005A6E83"/>
    <w:rsid w:val="005B247E"/>
    <w:rsid w:val="005B3B3E"/>
    <w:rsid w:val="005C0AF4"/>
    <w:rsid w:val="005C25CB"/>
    <w:rsid w:val="005C436F"/>
    <w:rsid w:val="005C476D"/>
    <w:rsid w:val="005C5862"/>
    <w:rsid w:val="005C69FD"/>
    <w:rsid w:val="005D2981"/>
    <w:rsid w:val="005D707A"/>
    <w:rsid w:val="005D747E"/>
    <w:rsid w:val="005D7AB9"/>
    <w:rsid w:val="005E2652"/>
    <w:rsid w:val="005E7C59"/>
    <w:rsid w:val="005F03FE"/>
    <w:rsid w:val="005F5042"/>
    <w:rsid w:val="006005E6"/>
    <w:rsid w:val="006024AC"/>
    <w:rsid w:val="00603AB9"/>
    <w:rsid w:val="00606E55"/>
    <w:rsid w:val="0061081E"/>
    <w:rsid w:val="00620947"/>
    <w:rsid w:val="00620EB2"/>
    <w:rsid w:val="00621D41"/>
    <w:rsid w:val="00630598"/>
    <w:rsid w:val="00630F03"/>
    <w:rsid w:val="006344AD"/>
    <w:rsid w:val="00635B51"/>
    <w:rsid w:val="006369BB"/>
    <w:rsid w:val="00637405"/>
    <w:rsid w:val="006426FD"/>
    <w:rsid w:val="00655FEA"/>
    <w:rsid w:val="006568E0"/>
    <w:rsid w:val="00656C0B"/>
    <w:rsid w:val="00656F76"/>
    <w:rsid w:val="00661549"/>
    <w:rsid w:val="0066453D"/>
    <w:rsid w:val="00666B8C"/>
    <w:rsid w:val="00672ED2"/>
    <w:rsid w:val="00675A3C"/>
    <w:rsid w:val="00675DB4"/>
    <w:rsid w:val="00676EE2"/>
    <w:rsid w:val="00684B3B"/>
    <w:rsid w:val="00686ABA"/>
    <w:rsid w:val="00694B5B"/>
    <w:rsid w:val="006A1309"/>
    <w:rsid w:val="006A5C0B"/>
    <w:rsid w:val="006A5CD2"/>
    <w:rsid w:val="006B57F8"/>
    <w:rsid w:val="006B780F"/>
    <w:rsid w:val="006C2CC5"/>
    <w:rsid w:val="006C3C52"/>
    <w:rsid w:val="006C7F43"/>
    <w:rsid w:val="006D23C1"/>
    <w:rsid w:val="006D5B70"/>
    <w:rsid w:val="006D6048"/>
    <w:rsid w:val="006E0FEF"/>
    <w:rsid w:val="006E1964"/>
    <w:rsid w:val="006E2537"/>
    <w:rsid w:val="006E285F"/>
    <w:rsid w:val="006E2AF2"/>
    <w:rsid w:val="006E46EB"/>
    <w:rsid w:val="006E4E2A"/>
    <w:rsid w:val="006E7754"/>
    <w:rsid w:val="006F23AD"/>
    <w:rsid w:val="006F2BBE"/>
    <w:rsid w:val="006F3724"/>
    <w:rsid w:val="006F55CC"/>
    <w:rsid w:val="00700DCE"/>
    <w:rsid w:val="00702AF3"/>
    <w:rsid w:val="0070530A"/>
    <w:rsid w:val="00707309"/>
    <w:rsid w:val="0070794B"/>
    <w:rsid w:val="007146F4"/>
    <w:rsid w:val="00742308"/>
    <w:rsid w:val="007452D0"/>
    <w:rsid w:val="00761190"/>
    <w:rsid w:val="00761D9A"/>
    <w:rsid w:val="0076567D"/>
    <w:rsid w:val="00765ADA"/>
    <w:rsid w:val="007679EA"/>
    <w:rsid w:val="00767CE1"/>
    <w:rsid w:val="007741D1"/>
    <w:rsid w:val="007773BE"/>
    <w:rsid w:val="00777733"/>
    <w:rsid w:val="007862AD"/>
    <w:rsid w:val="00786CD4"/>
    <w:rsid w:val="007929D8"/>
    <w:rsid w:val="00794B7F"/>
    <w:rsid w:val="00795267"/>
    <w:rsid w:val="00796CBA"/>
    <w:rsid w:val="007A00B0"/>
    <w:rsid w:val="007A3492"/>
    <w:rsid w:val="007B0788"/>
    <w:rsid w:val="007B33F1"/>
    <w:rsid w:val="007C155D"/>
    <w:rsid w:val="007C27FE"/>
    <w:rsid w:val="007C2A26"/>
    <w:rsid w:val="007C7DDB"/>
    <w:rsid w:val="007D4A1D"/>
    <w:rsid w:val="007D7BC2"/>
    <w:rsid w:val="007E51C8"/>
    <w:rsid w:val="00822676"/>
    <w:rsid w:val="008275F9"/>
    <w:rsid w:val="00850B46"/>
    <w:rsid w:val="00850B76"/>
    <w:rsid w:val="00855BAA"/>
    <w:rsid w:val="00857D3A"/>
    <w:rsid w:val="00861440"/>
    <w:rsid w:val="0086507C"/>
    <w:rsid w:val="00866A51"/>
    <w:rsid w:val="00867B3F"/>
    <w:rsid w:val="008715C3"/>
    <w:rsid w:val="008729ED"/>
    <w:rsid w:val="00873654"/>
    <w:rsid w:val="00890236"/>
    <w:rsid w:val="008909AC"/>
    <w:rsid w:val="008912BE"/>
    <w:rsid w:val="00891B0D"/>
    <w:rsid w:val="00893F55"/>
    <w:rsid w:val="0089478F"/>
    <w:rsid w:val="008A173A"/>
    <w:rsid w:val="008A3141"/>
    <w:rsid w:val="008A4763"/>
    <w:rsid w:val="008B05E7"/>
    <w:rsid w:val="008B39C7"/>
    <w:rsid w:val="008B779F"/>
    <w:rsid w:val="008C2A7C"/>
    <w:rsid w:val="008C76AF"/>
    <w:rsid w:val="008D072B"/>
    <w:rsid w:val="008D0D4A"/>
    <w:rsid w:val="008D0DDD"/>
    <w:rsid w:val="008D0FDA"/>
    <w:rsid w:val="008E15E7"/>
    <w:rsid w:val="008E37F8"/>
    <w:rsid w:val="008E5D7C"/>
    <w:rsid w:val="008F0387"/>
    <w:rsid w:val="008F2E11"/>
    <w:rsid w:val="008F3027"/>
    <w:rsid w:val="008F59BE"/>
    <w:rsid w:val="008F6B92"/>
    <w:rsid w:val="00903C54"/>
    <w:rsid w:val="009079C4"/>
    <w:rsid w:val="00911D76"/>
    <w:rsid w:val="009133FF"/>
    <w:rsid w:val="009135DA"/>
    <w:rsid w:val="0092084B"/>
    <w:rsid w:val="00920D26"/>
    <w:rsid w:val="009238B8"/>
    <w:rsid w:val="009251E3"/>
    <w:rsid w:val="00935CFD"/>
    <w:rsid w:val="0093656A"/>
    <w:rsid w:val="00941C99"/>
    <w:rsid w:val="009450A9"/>
    <w:rsid w:val="00947F9D"/>
    <w:rsid w:val="00950875"/>
    <w:rsid w:val="009573D2"/>
    <w:rsid w:val="00957917"/>
    <w:rsid w:val="0096234E"/>
    <w:rsid w:val="009634C3"/>
    <w:rsid w:val="00966A20"/>
    <w:rsid w:val="00967674"/>
    <w:rsid w:val="00970246"/>
    <w:rsid w:val="009706EE"/>
    <w:rsid w:val="0097089E"/>
    <w:rsid w:val="00971382"/>
    <w:rsid w:val="00973329"/>
    <w:rsid w:val="009816FB"/>
    <w:rsid w:val="00982991"/>
    <w:rsid w:val="00982F0A"/>
    <w:rsid w:val="00984C96"/>
    <w:rsid w:val="009870E5"/>
    <w:rsid w:val="00987A4F"/>
    <w:rsid w:val="00987CBD"/>
    <w:rsid w:val="00992750"/>
    <w:rsid w:val="009A6BB5"/>
    <w:rsid w:val="009B1A00"/>
    <w:rsid w:val="009B3B54"/>
    <w:rsid w:val="009B415F"/>
    <w:rsid w:val="009C17CF"/>
    <w:rsid w:val="009C3527"/>
    <w:rsid w:val="009C640C"/>
    <w:rsid w:val="009C6D71"/>
    <w:rsid w:val="009D14A7"/>
    <w:rsid w:val="009D2AE0"/>
    <w:rsid w:val="009D4705"/>
    <w:rsid w:val="009E0C21"/>
    <w:rsid w:val="009E1448"/>
    <w:rsid w:val="009E15E0"/>
    <w:rsid w:val="009E2BEE"/>
    <w:rsid w:val="009E7ED3"/>
    <w:rsid w:val="009F2DD9"/>
    <w:rsid w:val="009F3D4F"/>
    <w:rsid w:val="009F4307"/>
    <w:rsid w:val="009F63F2"/>
    <w:rsid w:val="009F6CF1"/>
    <w:rsid w:val="00A0103F"/>
    <w:rsid w:val="00A06E32"/>
    <w:rsid w:val="00A13234"/>
    <w:rsid w:val="00A13585"/>
    <w:rsid w:val="00A13895"/>
    <w:rsid w:val="00A13B83"/>
    <w:rsid w:val="00A23AC1"/>
    <w:rsid w:val="00A255D9"/>
    <w:rsid w:val="00A3056D"/>
    <w:rsid w:val="00A34031"/>
    <w:rsid w:val="00A367AC"/>
    <w:rsid w:val="00A40BDB"/>
    <w:rsid w:val="00A43004"/>
    <w:rsid w:val="00A449B1"/>
    <w:rsid w:val="00A4628E"/>
    <w:rsid w:val="00A5094F"/>
    <w:rsid w:val="00A51157"/>
    <w:rsid w:val="00A56D2A"/>
    <w:rsid w:val="00A577AD"/>
    <w:rsid w:val="00A647C0"/>
    <w:rsid w:val="00A72A37"/>
    <w:rsid w:val="00A734CD"/>
    <w:rsid w:val="00A77F23"/>
    <w:rsid w:val="00A80521"/>
    <w:rsid w:val="00A849C4"/>
    <w:rsid w:val="00A90F02"/>
    <w:rsid w:val="00AA0C57"/>
    <w:rsid w:val="00AA224F"/>
    <w:rsid w:val="00AA4241"/>
    <w:rsid w:val="00AB3B60"/>
    <w:rsid w:val="00AB3CFA"/>
    <w:rsid w:val="00AB417E"/>
    <w:rsid w:val="00AB6494"/>
    <w:rsid w:val="00AB75A4"/>
    <w:rsid w:val="00AB764A"/>
    <w:rsid w:val="00AC2499"/>
    <w:rsid w:val="00AC5326"/>
    <w:rsid w:val="00AD68F2"/>
    <w:rsid w:val="00AE1877"/>
    <w:rsid w:val="00AE5527"/>
    <w:rsid w:val="00AF3883"/>
    <w:rsid w:val="00AF4684"/>
    <w:rsid w:val="00B03901"/>
    <w:rsid w:val="00B0426F"/>
    <w:rsid w:val="00B04363"/>
    <w:rsid w:val="00B04A0B"/>
    <w:rsid w:val="00B07ADF"/>
    <w:rsid w:val="00B16566"/>
    <w:rsid w:val="00B227F1"/>
    <w:rsid w:val="00B25FE7"/>
    <w:rsid w:val="00B30E4B"/>
    <w:rsid w:val="00B32CD5"/>
    <w:rsid w:val="00B33499"/>
    <w:rsid w:val="00B35FF9"/>
    <w:rsid w:val="00B40D53"/>
    <w:rsid w:val="00B43496"/>
    <w:rsid w:val="00B44E9F"/>
    <w:rsid w:val="00B46272"/>
    <w:rsid w:val="00B509F9"/>
    <w:rsid w:val="00B50FF2"/>
    <w:rsid w:val="00B563F9"/>
    <w:rsid w:val="00B66AF5"/>
    <w:rsid w:val="00B677BC"/>
    <w:rsid w:val="00B70850"/>
    <w:rsid w:val="00B71A3F"/>
    <w:rsid w:val="00B767C7"/>
    <w:rsid w:val="00B77601"/>
    <w:rsid w:val="00B822BA"/>
    <w:rsid w:val="00B82677"/>
    <w:rsid w:val="00B87D0F"/>
    <w:rsid w:val="00B97C40"/>
    <w:rsid w:val="00BA30DB"/>
    <w:rsid w:val="00BA3B79"/>
    <w:rsid w:val="00BA52C9"/>
    <w:rsid w:val="00BA5301"/>
    <w:rsid w:val="00BA6FBD"/>
    <w:rsid w:val="00BA73DB"/>
    <w:rsid w:val="00BA7661"/>
    <w:rsid w:val="00BB404B"/>
    <w:rsid w:val="00BD1CCB"/>
    <w:rsid w:val="00BE2B94"/>
    <w:rsid w:val="00BE5324"/>
    <w:rsid w:val="00BF5BE9"/>
    <w:rsid w:val="00C02028"/>
    <w:rsid w:val="00C02687"/>
    <w:rsid w:val="00C02ECD"/>
    <w:rsid w:val="00C02FC6"/>
    <w:rsid w:val="00C051FD"/>
    <w:rsid w:val="00C05FDC"/>
    <w:rsid w:val="00C06CFE"/>
    <w:rsid w:val="00C10D81"/>
    <w:rsid w:val="00C1608B"/>
    <w:rsid w:val="00C347F2"/>
    <w:rsid w:val="00C4020B"/>
    <w:rsid w:val="00C45002"/>
    <w:rsid w:val="00C517C2"/>
    <w:rsid w:val="00C531B3"/>
    <w:rsid w:val="00C618EA"/>
    <w:rsid w:val="00C64700"/>
    <w:rsid w:val="00C65098"/>
    <w:rsid w:val="00C65A3E"/>
    <w:rsid w:val="00C674A7"/>
    <w:rsid w:val="00C67CA3"/>
    <w:rsid w:val="00C70157"/>
    <w:rsid w:val="00C72F59"/>
    <w:rsid w:val="00C74E32"/>
    <w:rsid w:val="00C84007"/>
    <w:rsid w:val="00C87265"/>
    <w:rsid w:val="00C8775A"/>
    <w:rsid w:val="00C87C05"/>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D7BC5"/>
    <w:rsid w:val="00CE14EB"/>
    <w:rsid w:val="00CE19D1"/>
    <w:rsid w:val="00CE2BB8"/>
    <w:rsid w:val="00CE5464"/>
    <w:rsid w:val="00CE5CA5"/>
    <w:rsid w:val="00D00E0D"/>
    <w:rsid w:val="00D059FB"/>
    <w:rsid w:val="00D071BA"/>
    <w:rsid w:val="00D1136E"/>
    <w:rsid w:val="00D136FA"/>
    <w:rsid w:val="00D157EB"/>
    <w:rsid w:val="00D2072D"/>
    <w:rsid w:val="00D22464"/>
    <w:rsid w:val="00D23CFA"/>
    <w:rsid w:val="00D24170"/>
    <w:rsid w:val="00D264E5"/>
    <w:rsid w:val="00D272A7"/>
    <w:rsid w:val="00D272CC"/>
    <w:rsid w:val="00D3344D"/>
    <w:rsid w:val="00D40F64"/>
    <w:rsid w:val="00D4305D"/>
    <w:rsid w:val="00D4573D"/>
    <w:rsid w:val="00D47B69"/>
    <w:rsid w:val="00D47DEA"/>
    <w:rsid w:val="00D52159"/>
    <w:rsid w:val="00D61E01"/>
    <w:rsid w:val="00D66622"/>
    <w:rsid w:val="00D679B7"/>
    <w:rsid w:val="00D735F4"/>
    <w:rsid w:val="00D80FA6"/>
    <w:rsid w:val="00D912B3"/>
    <w:rsid w:val="00D93993"/>
    <w:rsid w:val="00D947DF"/>
    <w:rsid w:val="00D94C39"/>
    <w:rsid w:val="00DA1171"/>
    <w:rsid w:val="00DA1B69"/>
    <w:rsid w:val="00DA32F9"/>
    <w:rsid w:val="00DB6BE0"/>
    <w:rsid w:val="00DC2867"/>
    <w:rsid w:val="00DC57FF"/>
    <w:rsid w:val="00DD0CD0"/>
    <w:rsid w:val="00DD0E39"/>
    <w:rsid w:val="00DD3218"/>
    <w:rsid w:val="00DE45A6"/>
    <w:rsid w:val="00DF49C1"/>
    <w:rsid w:val="00DF7595"/>
    <w:rsid w:val="00E034C6"/>
    <w:rsid w:val="00E05109"/>
    <w:rsid w:val="00E1781B"/>
    <w:rsid w:val="00E223F4"/>
    <w:rsid w:val="00E267A5"/>
    <w:rsid w:val="00E32CC2"/>
    <w:rsid w:val="00E34D16"/>
    <w:rsid w:val="00E378E6"/>
    <w:rsid w:val="00E403F4"/>
    <w:rsid w:val="00E40664"/>
    <w:rsid w:val="00E47A5F"/>
    <w:rsid w:val="00E47F3A"/>
    <w:rsid w:val="00E537F2"/>
    <w:rsid w:val="00E542D0"/>
    <w:rsid w:val="00E57D73"/>
    <w:rsid w:val="00E6163F"/>
    <w:rsid w:val="00E623AD"/>
    <w:rsid w:val="00E66F8D"/>
    <w:rsid w:val="00E74B0A"/>
    <w:rsid w:val="00E81518"/>
    <w:rsid w:val="00E85F99"/>
    <w:rsid w:val="00E95263"/>
    <w:rsid w:val="00E95C24"/>
    <w:rsid w:val="00EA0454"/>
    <w:rsid w:val="00EB47E9"/>
    <w:rsid w:val="00EC52F6"/>
    <w:rsid w:val="00ED6669"/>
    <w:rsid w:val="00EE1757"/>
    <w:rsid w:val="00EE235C"/>
    <w:rsid w:val="00EE2C67"/>
    <w:rsid w:val="00EE4830"/>
    <w:rsid w:val="00EE5DE2"/>
    <w:rsid w:val="00EE6014"/>
    <w:rsid w:val="00EE7830"/>
    <w:rsid w:val="00EF49C2"/>
    <w:rsid w:val="00F04899"/>
    <w:rsid w:val="00F111E9"/>
    <w:rsid w:val="00F11258"/>
    <w:rsid w:val="00F1239F"/>
    <w:rsid w:val="00F139B9"/>
    <w:rsid w:val="00F15F5D"/>
    <w:rsid w:val="00F2236A"/>
    <w:rsid w:val="00F24E8B"/>
    <w:rsid w:val="00F256EC"/>
    <w:rsid w:val="00F2685A"/>
    <w:rsid w:val="00F26A54"/>
    <w:rsid w:val="00F26A97"/>
    <w:rsid w:val="00F3010D"/>
    <w:rsid w:val="00F35425"/>
    <w:rsid w:val="00F41CB4"/>
    <w:rsid w:val="00F46AEA"/>
    <w:rsid w:val="00F51AB9"/>
    <w:rsid w:val="00F54852"/>
    <w:rsid w:val="00F56C0A"/>
    <w:rsid w:val="00F602C9"/>
    <w:rsid w:val="00F61668"/>
    <w:rsid w:val="00F64462"/>
    <w:rsid w:val="00F652A6"/>
    <w:rsid w:val="00F676DE"/>
    <w:rsid w:val="00F817DB"/>
    <w:rsid w:val="00F91E10"/>
    <w:rsid w:val="00F92A8E"/>
    <w:rsid w:val="00F9386D"/>
    <w:rsid w:val="00F93922"/>
    <w:rsid w:val="00FA15F7"/>
    <w:rsid w:val="00FA22F1"/>
    <w:rsid w:val="00FB16DF"/>
    <w:rsid w:val="00FC4A4B"/>
    <w:rsid w:val="00FC5B89"/>
    <w:rsid w:val="00FC686B"/>
    <w:rsid w:val="00FE1A8B"/>
    <w:rsid w:val="00FE4AAE"/>
    <w:rsid w:val="00FE7573"/>
    <w:rsid w:val="00FF0FFE"/>
    <w:rsid w:val="00FF202E"/>
    <w:rsid w:val="00FF4986"/>
    <w:rsid w:val="00FF7A0D"/>
    <w:rsid w:val="488A73EF"/>
    <w:rsid w:val="4C160613"/>
    <w:rsid w:val="615460F8"/>
    <w:rsid w:val="6FD9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8"/>
    <w:unhideWhenUsed/>
    <w:qFormat/>
    <w:uiPriority w:val="0"/>
    <w:pPr>
      <w:widowControl/>
      <w:jc w:val="left"/>
    </w:pPr>
    <w:rPr>
      <w:rFonts w:ascii="Tahoma" w:hAnsi="Tahoma" w:cs="Tahoma"/>
      <w:kern w:val="0"/>
      <w:sz w:val="16"/>
      <w:szCs w:val="16"/>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qFormat/>
    <w:uiPriority w:val="0"/>
    <w:pPr>
      <w:widowControl/>
      <w:snapToGrid w:val="0"/>
      <w:jc w:val="left"/>
    </w:pPr>
    <w:rPr>
      <w:rFonts w:eastAsia="Times New Roman"/>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footnote reference"/>
    <w:unhideWhenUsed/>
    <w:qFormat/>
    <w:uiPriority w:val="0"/>
    <w:rPr>
      <w:vertAlign w:val="superscript"/>
    </w:rPr>
  </w:style>
  <w:style w:type="character" w:customStyle="1" w:styleId="12">
    <w:name w:val="Header Char"/>
    <w:basedOn w:val="9"/>
    <w:qFormat/>
    <w:locked/>
    <w:uiPriority w:val="0"/>
    <w:rPr>
      <w:rFonts w:cs="Times New Roman"/>
    </w:rPr>
  </w:style>
  <w:style w:type="character" w:customStyle="1" w:styleId="13">
    <w:name w:val="脚注文本 Char"/>
    <w:link w:val="6"/>
    <w:semiHidden/>
    <w:qFormat/>
    <w:uiPriority w:val="0"/>
    <w:rPr>
      <w:sz w:val="18"/>
      <w:szCs w:val="18"/>
      <w:lang w:bidi="ar-SA"/>
    </w:rPr>
  </w:style>
  <w:style w:type="character" w:customStyle="1" w:styleId="14">
    <w:name w:val="MTDisplayEquation Char"/>
    <w:link w:val="15"/>
    <w:qFormat/>
    <w:uiPriority w:val="0"/>
    <w:rPr>
      <w:rFonts w:ascii="Calibri" w:hAnsi="NEU-BZ" w:eastAsia="宋体"/>
      <w:sz w:val="22"/>
      <w:szCs w:val="22"/>
      <w:lang w:val="en-US" w:eastAsia="zh-CN" w:bidi="ar-SA"/>
    </w:rPr>
  </w:style>
  <w:style w:type="paragraph" w:customStyle="1" w:styleId="15">
    <w:name w:val="MTDisplayEquation"/>
    <w:basedOn w:val="1"/>
    <w:next w:val="1"/>
    <w:link w:val="14"/>
    <w:qFormat/>
    <w:uiPriority w:val="0"/>
    <w:pPr>
      <w:widowControl/>
      <w:tabs>
        <w:tab w:val="center" w:pos="4160"/>
        <w:tab w:val="right" w:pos="8300"/>
      </w:tabs>
      <w:jc w:val="left"/>
    </w:pPr>
    <w:rPr>
      <w:rFonts w:ascii="Calibri" w:hAnsi="NEU-BZ"/>
      <w:kern w:val="0"/>
      <w:sz w:val="22"/>
      <w:szCs w:val="22"/>
    </w:rPr>
  </w:style>
  <w:style w:type="character" w:customStyle="1" w:styleId="16">
    <w:name w:val="页眉 Char"/>
    <w:link w:val="5"/>
    <w:qFormat/>
    <w:uiPriority w:val="0"/>
    <w:rPr>
      <w:rFonts w:eastAsia="宋体"/>
      <w:kern w:val="2"/>
      <w:sz w:val="18"/>
      <w:szCs w:val="18"/>
      <w:lang w:val="en-US" w:eastAsia="zh-CN" w:bidi="ar-SA"/>
    </w:rPr>
  </w:style>
  <w:style w:type="character" w:customStyle="1" w:styleId="17">
    <w:name w:val="页脚 Char"/>
    <w:link w:val="4"/>
    <w:qFormat/>
    <w:uiPriority w:val="0"/>
    <w:rPr>
      <w:rFonts w:eastAsia="宋体"/>
      <w:kern w:val="2"/>
      <w:sz w:val="18"/>
      <w:szCs w:val="18"/>
      <w:lang w:val="en-US" w:eastAsia="zh-CN" w:bidi="ar-SA"/>
    </w:rPr>
  </w:style>
  <w:style w:type="character" w:customStyle="1" w:styleId="18">
    <w:name w:val="批注框文本 Char"/>
    <w:link w:val="3"/>
    <w:semiHidden/>
    <w:qFormat/>
    <w:uiPriority w:val="0"/>
    <w:rPr>
      <w:rFonts w:ascii="Tahoma" w:hAnsi="Tahoma" w:eastAsia="宋体" w:cs="Tahoma"/>
      <w:sz w:val="16"/>
      <w:szCs w:val="16"/>
      <w:lang w:val="en-US" w:eastAsia="zh-CN" w:bidi="ar-SA"/>
    </w:rPr>
  </w:style>
  <w:style w:type="character" w:customStyle="1" w:styleId="19">
    <w:name w:val="引用 Char"/>
    <w:link w:val="20"/>
    <w:qFormat/>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qFormat/>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浅色底纹 - 强调文字颜色 31"/>
    <w:basedOn w:val="7"/>
    <w:qFormat/>
    <w:uiPriority w:val="0"/>
    <w:rPr>
      <w:rFonts w:ascii="Calibri" w:hAnsi="NEU-BZ-S92"/>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qFormat/>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4"/>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2841</Words>
  <Characters>3060</Characters>
  <Lines>48</Lines>
  <Paragraphs>13</Paragraphs>
  <TotalTime>28</TotalTime>
  <ScaleCrop>false</ScaleCrop>
  <LinksUpToDate>false</LinksUpToDate>
  <CharactersWithSpaces>3108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2025-01-13T04:41:00Z</dcterms:created>
  <dc:creator>h'h</dc:creator>
  <cp:lastModifiedBy>时差</cp:lastModifiedBy>
  <dcterms:modified xsi:type="dcterms:W3CDTF">2025-04-11T14:10:00Z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2052-12.1.0.20305</vt:lpwstr>
  </property>
  <property fmtid="{D5CDD505-2E9C-101B-9397-08002B2CF9AE}" pid="7" name="ICV">
    <vt:lpwstr>412ED168229A4E1BACA866AA0D7157BD_13</vt:lpwstr>
  </property>
</Properties>
</file>