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8"/>
          <w:szCs w:val="28"/>
        </w:rPr>
      </w:pPr>
      <w:bookmarkStart w:id="0" w:name="_Toc11179"/>
      <w:r>
        <w:rPr>
          <w:rFonts w:hint="eastAsia" w:ascii="黑体" w:hAnsi="黑体" w:eastAsia="黑体"/>
          <w:b/>
          <w:sz w:val="28"/>
          <w:szCs w:val="28"/>
        </w:rPr>
        <w:t>江苏省仪征中学2024—2025学年度第二学期高二物理学科作业</w:t>
      </w:r>
    </w:p>
    <w:p>
      <w:pPr>
        <w:pStyle w:val="10"/>
        <w:spacing w:line="276" w:lineRule="auto"/>
        <w:ind w:left="562" w:hanging="562"/>
        <w:rPr>
          <w:rFonts w:ascii="黑体" w:hAnsi="黑体" w:cs="黑体"/>
          <w:b w:val="0"/>
          <w:bCs w:val="0"/>
          <w:szCs w:val="28"/>
        </w:rPr>
      </w:pPr>
      <w:bookmarkStart w:id="1" w:name="_Toc171234832"/>
      <w:r>
        <w:rPr>
          <w:rFonts w:hint="eastAsia" w:ascii="黑体" w:hAnsi="黑体"/>
          <w:szCs w:val="28"/>
        </w:rPr>
        <w:t>专题强化2  变压器的综合问题</w:t>
      </w:r>
      <w:bookmarkEnd w:id="1"/>
    </w:p>
    <w:p>
      <w:pPr>
        <w:snapToGrid w:val="0"/>
        <w:spacing w:line="276" w:lineRule="auto"/>
        <w:ind w:left="480" w:hanging="480" w:hangingChars="200"/>
        <w:contextualSpacing/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研制人：付克文             审核人：韦娟</w:t>
      </w:r>
    </w:p>
    <w:p>
      <w:pPr>
        <w:snapToGrid w:val="0"/>
        <w:spacing w:line="276" w:lineRule="auto"/>
        <w:ind w:left="1"/>
        <w:contextualSpacing/>
        <w:jc w:val="center"/>
        <w:rPr>
          <w:rFonts w:ascii="楷体" w:hAnsi="楷体" w:eastAsia="楷体"/>
          <w:b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姓名：___</w:t>
      </w:r>
      <w:r>
        <w:rPr>
          <w:rFonts w:ascii="楷体" w:hAnsi="楷体" w:eastAsia="楷体" w:cs="楷体"/>
          <w:bCs/>
          <w:sz w:val="24"/>
        </w:rPr>
        <w:t>__</w:t>
      </w:r>
      <w:r>
        <w:rPr>
          <w:rFonts w:hint="eastAsia" w:ascii="楷体" w:hAnsi="楷体" w:eastAsia="楷体" w:cs="楷体"/>
          <w:bCs/>
          <w:sz w:val="24"/>
        </w:rPr>
        <w:t>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学号：_______</w:t>
      </w:r>
      <w:r>
        <w:rPr>
          <w:rFonts w:ascii="楷体" w:hAnsi="楷体" w:eastAsia="楷体" w:cs="楷体"/>
          <w:bCs/>
          <w:sz w:val="24"/>
        </w:rPr>
        <w:t xml:space="preserve"> </w:t>
      </w:r>
      <w:r>
        <w:rPr>
          <w:rFonts w:hint="eastAsia" w:ascii="楷体" w:hAnsi="楷体" w:eastAsia="楷体" w:cs="楷体"/>
          <w:bCs/>
          <w:sz w:val="24"/>
        </w:rPr>
        <w:t xml:space="preserve"> 时间：</w:t>
      </w:r>
      <w:r>
        <w:rPr>
          <w:rFonts w:hint="eastAsia" w:ascii="楷体" w:hAnsi="楷体" w:eastAsia="楷体" w:cs="楷体"/>
          <w:bCs/>
          <w:sz w:val="24"/>
          <w:u w:val="single"/>
        </w:rPr>
        <w:t>2025-2-21</w:t>
      </w:r>
      <w:r>
        <w:rPr>
          <w:rFonts w:hint="eastAsia" w:ascii="楷体" w:hAnsi="楷体" w:eastAsia="楷体" w:cs="楷体"/>
          <w:bCs/>
          <w:sz w:val="24"/>
        </w:rPr>
        <w:t xml:space="preserve"> 作业时长：45分钟</w:t>
      </w:r>
    </w:p>
    <w:p>
      <w:pPr>
        <w:tabs>
          <w:tab w:val="left" w:pos="3402"/>
        </w:tabs>
        <w:spacing w:line="276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[基础练习]</w:t>
      </w:r>
      <w:bookmarkStart w:id="2" w:name="_GoBack"/>
      <w:bookmarkEnd w:id="2"/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98425</wp:posOffset>
            </wp:positionV>
            <wp:extent cx="838200" cy="847725"/>
            <wp:effectExtent l="19050" t="0" r="0" b="0"/>
            <wp:wrapSquare wrapText="bothSides"/>
            <wp:docPr id="1035" name="图片 1035" descr="H:\教学资料\新人教\选择性必修第二册\步步高选择性必修二\学生用书Word版文档\练透\第三章\X3-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图片 1035" descr="H:\教学资料\新人教\选择性必修第二册\步步高选择性必修二\学生用书Word版文档\练透\第三章\X3-28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1．电流互感器是一种测量电路中电流的变压器，工作原理如图所示．其原线圈匝数较少，串联在电路中，副线圈匝数较多，两端接在电流表上．则电流互感器(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A．是一种降压变压器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B．能测量恒定电流电路的电流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C．原、副线圈电流的频率不同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D．副线圈的电流小于原线圈的电流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2．如图所示，一自耦变压器(可看作理想变压器)输入端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间加一正弦式交流电压，在输出端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间接灯泡和滑动变阻器，转动滑片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可以改变副线圈的匝数，移动滑片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可以改变接入电路电阻的阻值，则(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16510</wp:posOffset>
            </wp:positionV>
            <wp:extent cx="1438275" cy="866775"/>
            <wp:effectExtent l="19050" t="0" r="9525" b="0"/>
            <wp:wrapSquare wrapText="bothSides"/>
            <wp:docPr id="1036" name="图片 1036" descr="H:\教学资料\新人教\选择性必修第二册\步步高选择性必修二\学生用书Word版文档\练透\第三章\3-1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" name="图片 1036" descr="H:\教学资料\新人教\选择性必修第二册\步步高选择性必修二\学生用书Word版文档\练透\第三章\3-11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A．只将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顺时针转动，灯泡变亮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B．只将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逆时针转动，灯泡变亮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C．只将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向上移动，灯泡变亮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D．只将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向下移动，灯泡变亮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4728210</wp:posOffset>
            </wp:positionH>
            <wp:positionV relativeFrom="paragraph">
              <wp:posOffset>245110</wp:posOffset>
            </wp:positionV>
            <wp:extent cx="1285875" cy="723900"/>
            <wp:effectExtent l="19050" t="0" r="9525" b="0"/>
            <wp:wrapSquare wrapText="bothSides"/>
            <wp:docPr id="1037" name="图片 1037" descr="H:\教学资料\新人教\选择性必修第二册\步步高选择性必修二\学生用书Word版文档\练透\第三章\3-106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图片 1037" descr="H:\教学资料\新人教\选择性必修第二册\步步高选择性必修二\学生用书Word版文档\练透\第三章\3-106陈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3．在如图所示的电路中，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为滑动变阻器的滑片，保持理想变压器的输入电压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不变，闭合开关S，下列说法正确的是(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向下滑动时，灯泡L变亮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向上滑动时，变压器的输入功率变小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向下滑动时，变压器的输出电压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不变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D．若只断开开关S，变压器输入功率增大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4671060</wp:posOffset>
            </wp:positionH>
            <wp:positionV relativeFrom="paragraph">
              <wp:posOffset>466090</wp:posOffset>
            </wp:positionV>
            <wp:extent cx="1273810" cy="876300"/>
            <wp:effectExtent l="19050" t="0" r="2540" b="0"/>
            <wp:wrapSquare wrapText="bothSides"/>
            <wp:docPr id="1038" name="图片 1038" descr="H:\教学资料\新人教\选择性必修第二册\步步高选择性必修二\学生用书Word版文档\练透\第三章\3-1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图片 1038" descr="H:\教学资料\新人教\选择性必修第二册\步步高选择性必修二\学生用书Word版文档\练透\第三章\3-11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4．如图所示，理想变压器有三个线圈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的匝数分别为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，理想电压表的示数为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，理想电流表的示数为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，L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是完全相同的灯泡，根据以上条件不能计算出的物理量是(忽略温度对电阻的影响)(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的匝数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B．灯泡L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两端的电压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C．变压器的输入功率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D．通过灯泡L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的电流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．如图甲所示电路，理想变压器原线圈输入电压如图乙所示，副线圈电路中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为定值电阻，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是滑动变阻器，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为耐压值为22 V的电容器，所有电表均为理想电表．下列说法正确的是(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64770</wp:posOffset>
            </wp:positionV>
            <wp:extent cx="2200275" cy="695325"/>
            <wp:effectExtent l="19050" t="0" r="9525" b="0"/>
            <wp:wrapSquare wrapText="bothSides"/>
            <wp:docPr id="1040" name="图片 1040" descr="H:\教学资料\新人教\选择性必修第二册\步步高选择性必修二\学生用书Word版文档\练透\第三章\S23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图片 1040" descr="H:\教学资料\新人教\选择性必修第二册\步步高选择性必修二\学生用书Word版文档\练透\第三章\S23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A．原、副线圈中磁通量变化率的最大值之比等于原、副线圈匝数比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B．原、副线圈匝数比大于10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1时，可保证电容器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不被击穿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向下移时，电流表A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和A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示数均增大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D．滑片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向下移时，电压表V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示数不变，变压器的输出功率也不变</w:t>
      </w:r>
    </w:p>
    <w:p>
      <w:pPr>
        <w:tabs>
          <w:tab w:val="left" w:pos="3402"/>
        </w:tabs>
        <w:spacing w:line="276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  <w:r>
        <w:rPr>
          <w:rFonts w:hint="eastAsia" w:ascii="黑体" w:hAnsi="黑体" w:eastAsia="黑体" w:cs="黑体"/>
          <w:b/>
          <w:bCs/>
          <w:sz w:val="24"/>
        </w:rPr>
        <w:t>[能力练习]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．一升压式自耦调压变压器的电路如图所示，其副线圈匝数可调．已知变压器线圈总匝数为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5290185</wp:posOffset>
            </wp:positionH>
            <wp:positionV relativeFrom="paragraph">
              <wp:posOffset>37465</wp:posOffset>
            </wp:positionV>
            <wp:extent cx="866775" cy="942975"/>
            <wp:effectExtent l="19050" t="0" r="9525" b="0"/>
            <wp:wrapSquare wrapText="bothSides"/>
            <wp:docPr id="1042" name="图片 1042" descr="H:\教学资料\新人教\选择性必修第二册\步步高选择性必修二\学生用书Word版文档\练透\第三章\3-1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" name="图片 1042" descr="H:\教学资料\新人教\选择性必修第二册\步步高选择性必修二\学生用书Word版文档\练透\第三章\3-12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1 900匝，原线圈为1 100匝，接在电压有效值为220 V的交流电源上．当变压器输出电压调至最大时，负载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上的功率为2．0 kW，设此时原线圈中电流有效值为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，负载两端电压的有效值为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，且变压器是理想变压器，则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分别约为(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A．380 V和5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B．380 V和9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C．240 V和5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3 A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D．240 V和9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1104900</wp:posOffset>
            </wp:positionV>
            <wp:extent cx="1304925" cy="800100"/>
            <wp:effectExtent l="19050" t="0" r="9525" b="0"/>
            <wp:wrapSquare wrapText="bothSides"/>
            <wp:docPr id="1043" name="图片 1043" descr="H:\教学资料\新人教\选择性必修第二册\步步高选择性必修二\学生用书Word版文档\练透\第三章\S23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" name="图片 1043" descr="H:\教学资料\新人教\选择性必修第二册\步步高选择性必修二\学生用书Word版文档\练透\第三章\S23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2020年11月长春遭遇了一轮冻雨暴雪天气，致使多条供电线路停运，电力部门持续进行抢修除冰作业．针对高压输电线融冰有一种电流发热融冰法，就是增大高压电线内通入的电流使电线发热，利用电线自身的发热量使其外部冰层由内向外融化，达到融冰除冰的目的．为了监测高压线路融冰进展情况，技术人员通过如图所示的装置检测融冰线路．图中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是监测交流高压输电参数的互感器(均视为理想变压器)，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的原、副</w:t>
      </w:r>
      <w:r>
        <w:rPr>
          <w:rFonts w:ascii="Times New Roman" w:hAnsi="Times New Roman" w:cs="Times New Roman"/>
          <w:spacing w:val="-2"/>
        </w:rPr>
        <w:t>线圈匝数比为1</w:t>
      </w:r>
      <w:r>
        <w:rPr>
          <w:rFonts w:hAnsi="宋体" w:cs="Times New Roman"/>
          <w:spacing w:val="-2"/>
        </w:rPr>
        <w:t>∶</w:t>
      </w:r>
      <w:r>
        <w:rPr>
          <w:rFonts w:ascii="Times New Roman" w:hAnsi="Times New Roman" w:cs="Times New Roman"/>
          <w:spacing w:val="-2"/>
        </w:rPr>
        <w:t>1000，a、b是交流电压表或交流电流表，其中交流电压表两端的电压为10 V</w:t>
      </w:r>
      <w:r>
        <w:rPr>
          <w:rFonts w:ascii="Times New Roman" w:hAnsi="Times New Roman" w:cs="Times New Roman"/>
        </w:rPr>
        <w:t>，高压线路输送的电功率是2200 kW、电压是22 kV，则(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A．a是交流电压表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的原、副线圈匝数比为1 000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C．通过交流电流表的电流为0</w: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 A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D．绕制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副线圈的导线应比原线圈的粗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380365</wp:posOffset>
            </wp:positionV>
            <wp:extent cx="1514475" cy="581025"/>
            <wp:effectExtent l="19050" t="0" r="9525" b="0"/>
            <wp:wrapSquare wrapText="bothSides"/>
            <wp:docPr id="1045" name="图片 1045" descr="H:\教学资料\新人教\选择性必修第二册\步步高选择性必修二\学生用书Word版文档\练透\第三章\X3-30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图片 1045" descr="H:\教学资料\新人教\选择性必修第二册\步步高选择性必修二\学生用书Word版文档\练透\第三章\X3-30A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．如图所示，电路中的变压器为理想变压器，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为正弦式交变电压，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为滑动变阻器，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是两个定值电阻，A、V分别是理想电流表和理想电压表，则下列说法正确的是(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A．仅闭合开关S，电流表示数变大、电压表示数变大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B．仅闭合开关S，电流表示数变小、电压表示数变大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C．开关S闭合时，变阻器滑片向左移动的过程中，电流表、电压表示数均变小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D．开关S闭合时，变阻器滑片向左移动的过程中，电流表、电压表示数均变大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539115</wp:posOffset>
            </wp:positionV>
            <wp:extent cx="1133475" cy="609600"/>
            <wp:effectExtent l="19050" t="0" r="9525" b="0"/>
            <wp:wrapSquare wrapText="bothSides"/>
            <wp:docPr id="1046" name="图片 1046" descr="H:\教学资料\新人教\选择性必修第二册\步步高选择性必修二\学生用书Word版文档\练透\第三章\3-123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图片 1046" descr="H:\教学资料\新人教\选择性必修第二册\步步高选择性必修二\学生用书Word版文档\练透\第三章\3-123陈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．一理想变压器原、副线圈的匝数比为3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1，在原、副线圈的回路中分别接有阻值相同的电阻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，原线圈一侧接在电压为220 V的正弦式交流电源上，如图所示．设副线圈回路中电阻两端的电压为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，原、副线圈回路中电阻消耗的功率的比值为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，则(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＝66 V，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＝22 V，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9)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＝66 V，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>＝22 V，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eq \f(1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Times New Roman" w:hAnsi="Times New Roman" w:cs="Times New Roman"/>
        </w:rPr>
        <w:fldChar w:fldCharType="end"/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</w:p>
    <w:p>
      <w:pPr>
        <w:tabs>
          <w:tab w:val="left" w:pos="3402"/>
        </w:tabs>
        <w:spacing w:line="276" w:lineRule="auto"/>
        <w:ind w:left="1"/>
        <w:contextualSpacing/>
        <w:rPr>
          <w:szCs w:val="21"/>
        </w:rPr>
      </w:pPr>
      <w:r>
        <w:rPr>
          <w:rFonts w:hint="eastAsia" w:ascii="黑体" w:hAnsi="黑体" w:eastAsia="黑体" w:cs="黑体"/>
          <w:b/>
          <w:bCs/>
          <w:sz w:val="24"/>
        </w:rPr>
        <w:t>[提升练习]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482600</wp:posOffset>
            </wp:positionV>
            <wp:extent cx="1304925" cy="790575"/>
            <wp:effectExtent l="19050" t="0" r="9525" b="0"/>
            <wp:wrapSquare wrapText="bothSides"/>
            <wp:docPr id="1048" name="图片 1048" descr="H:\教学资料\新人教\选择性必修第二册\步步高选择性必修二\学生用书Word版文档\练透\第三章\J3-84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" name="图片 1048" descr="H:\教学资料\新人教\选择性必修第二册\步步高选择性必修二\学生用书Word版文档\练透\第三章\J3-84陈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sz w:val="28"/>
          <w:szCs w:val="28"/>
        </w:rPr>
        <w:t>★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．理想变压器与三个阻值相同的定值电阻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组成如图所示的电路，变压器原、副线圈的匝数比为1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2．在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间接入正弦式交变电流，则下列说法正确的是(　　)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两端的电压之比为2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消耗的功率之比为4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4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间输入功率与变压器输入功率之比为15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2</w:t>
      </w:r>
    </w:p>
    <w:p>
      <w:pPr>
        <w:pStyle w:val="4"/>
        <w:tabs>
          <w:tab w:val="left" w:pos="3402"/>
        </w:tabs>
        <w:snapToGrid w:val="0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间输入电压与变压器输入电压之比为3</w:t>
      </w:r>
      <w:r>
        <w:rPr>
          <w:rFonts w:hAnsi="宋体" w:cs="Times New Roman"/>
        </w:rPr>
        <w:t>∶</w:t>
      </w:r>
      <w:r>
        <w:rPr>
          <w:rFonts w:ascii="Times New Roman" w:hAnsi="Times New Roman" w:cs="Times New Roman"/>
        </w:rPr>
        <w:t>1</w:t>
      </w:r>
    </w:p>
    <w:p>
      <w:pPr>
        <w:tabs>
          <w:tab w:val="left" w:pos="3402"/>
        </w:tabs>
        <w:spacing w:line="276" w:lineRule="auto"/>
        <w:ind w:left="1"/>
        <w:contextualSpacing/>
        <w:rPr>
          <w:rFonts w:ascii="黑体" w:hAnsi="黑体" w:eastAsia="黑体" w:cs="黑体"/>
          <w:b/>
          <w:bCs/>
          <w:sz w:val="24"/>
        </w:rPr>
      </w:pPr>
    </w:p>
    <w:bookmarkEnd w:id="0"/>
    <w:p>
      <w:pPr>
        <w:pStyle w:val="4"/>
        <w:tabs>
          <w:tab w:val="left" w:pos="3544"/>
        </w:tabs>
        <w:spacing w:line="276" w:lineRule="auto"/>
        <w:contextualSpacing/>
        <w:rPr>
          <w:rFonts w:ascii="Times New Roman" w:hAnsi="Times New Roman" w:cs="Times New Roman"/>
        </w:rPr>
      </w:pPr>
    </w:p>
    <w:sectPr>
      <w:footerReference r:id="rId3" w:type="default"/>
      <w:pgSz w:w="12240" w:h="15840"/>
      <w:pgMar w:top="1134" w:right="1134" w:bottom="1134" w:left="1134" w:header="720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47130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I2YjIyNDVlYzc1NzczYzc5NzEyZWRhYmRiOGVjZmMifQ=="/>
    <w:docVar w:name="KSO_WPS_MARK_KEY" w:val="244b283c-2985-4b48-a0e4-1aa282f56728"/>
  </w:docVars>
  <w:rsids>
    <w:rsidRoot w:val="6FE955F8"/>
    <w:rsid w:val="00002823"/>
    <w:rsid w:val="00017822"/>
    <w:rsid w:val="000328C0"/>
    <w:rsid w:val="0005705A"/>
    <w:rsid w:val="00060655"/>
    <w:rsid w:val="000C59AE"/>
    <w:rsid w:val="00124079"/>
    <w:rsid w:val="00142ED2"/>
    <w:rsid w:val="00146F3E"/>
    <w:rsid w:val="001650D6"/>
    <w:rsid w:val="001970C4"/>
    <w:rsid w:val="001B00D2"/>
    <w:rsid w:val="00211469"/>
    <w:rsid w:val="00262847"/>
    <w:rsid w:val="00267280"/>
    <w:rsid w:val="0028273B"/>
    <w:rsid w:val="002930BE"/>
    <w:rsid w:val="00354D80"/>
    <w:rsid w:val="0036639A"/>
    <w:rsid w:val="003B2DE9"/>
    <w:rsid w:val="003B6CCC"/>
    <w:rsid w:val="003C5D52"/>
    <w:rsid w:val="003D586D"/>
    <w:rsid w:val="003E3C1D"/>
    <w:rsid w:val="0040275F"/>
    <w:rsid w:val="0046054F"/>
    <w:rsid w:val="004D6B86"/>
    <w:rsid w:val="00504BD9"/>
    <w:rsid w:val="00560104"/>
    <w:rsid w:val="005723B0"/>
    <w:rsid w:val="005731D2"/>
    <w:rsid w:val="0059107B"/>
    <w:rsid w:val="005E1A53"/>
    <w:rsid w:val="006025E4"/>
    <w:rsid w:val="00641CA7"/>
    <w:rsid w:val="006B707C"/>
    <w:rsid w:val="006F105D"/>
    <w:rsid w:val="006F4EAA"/>
    <w:rsid w:val="00720E6A"/>
    <w:rsid w:val="00751F6D"/>
    <w:rsid w:val="007623A0"/>
    <w:rsid w:val="007B0CBA"/>
    <w:rsid w:val="007C6C34"/>
    <w:rsid w:val="008248B9"/>
    <w:rsid w:val="008B462C"/>
    <w:rsid w:val="009267F3"/>
    <w:rsid w:val="009408EB"/>
    <w:rsid w:val="00942E6B"/>
    <w:rsid w:val="00970419"/>
    <w:rsid w:val="009A4CED"/>
    <w:rsid w:val="00A1423E"/>
    <w:rsid w:val="00A72F15"/>
    <w:rsid w:val="00A84E03"/>
    <w:rsid w:val="00A9656D"/>
    <w:rsid w:val="00AD6737"/>
    <w:rsid w:val="00B068CA"/>
    <w:rsid w:val="00B456EB"/>
    <w:rsid w:val="00B61268"/>
    <w:rsid w:val="00B647D5"/>
    <w:rsid w:val="00B91939"/>
    <w:rsid w:val="00BC690D"/>
    <w:rsid w:val="00C20956"/>
    <w:rsid w:val="00C53F0F"/>
    <w:rsid w:val="00C641B4"/>
    <w:rsid w:val="00C7429E"/>
    <w:rsid w:val="00CA5E7A"/>
    <w:rsid w:val="00D1562F"/>
    <w:rsid w:val="00DF7B7B"/>
    <w:rsid w:val="00E038A9"/>
    <w:rsid w:val="00E060DF"/>
    <w:rsid w:val="00E46718"/>
    <w:rsid w:val="00EA66B4"/>
    <w:rsid w:val="00EF6B7B"/>
    <w:rsid w:val="00F23DFD"/>
    <w:rsid w:val="00F468B6"/>
    <w:rsid w:val="00F6076B"/>
    <w:rsid w:val="00F75823"/>
    <w:rsid w:val="00FA409F"/>
    <w:rsid w:val="00FA4DEB"/>
    <w:rsid w:val="00FD2747"/>
    <w:rsid w:val="00FF51E3"/>
    <w:rsid w:val="0D79630B"/>
    <w:rsid w:val="13C16BDE"/>
    <w:rsid w:val="382D55B6"/>
    <w:rsid w:val="4C944212"/>
    <w:rsid w:val="55CB491B"/>
    <w:rsid w:val="6FE9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9962"/>
      </w:tabs>
      <w:spacing w:line="480" w:lineRule="auto"/>
    </w:p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paragraph" w:styleId="10">
    <w:name w:val="Title"/>
    <w:basedOn w:val="1"/>
    <w:next w:val="1"/>
    <w:link w:val="18"/>
    <w:qFormat/>
    <w:uiPriority w:val="0"/>
    <w:pPr>
      <w:jc w:val="center"/>
      <w:outlineLvl w:val="0"/>
    </w:pPr>
    <w:rPr>
      <w:rFonts w:eastAsia="黑体"/>
      <w:b/>
      <w:bCs/>
      <w:sz w:val="28"/>
      <w:szCs w:val="32"/>
    </w:rPr>
  </w:style>
  <w:style w:type="character" w:styleId="13">
    <w:name w:val="Hyperlink"/>
    <w:basedOn w:val="12"/>
    <w:unhideWhenUsed/>
    <w:qFormat/>
    <w:uiPriority w:val="99"/>
    <w:rPr>
      <w:color w:val="0026E5" w:themeColor="hyperlink"/>
      <w:u w:val="single"/>
    </w:rPr>
  </w:style>
  <w:style w:type="character" w:customStyle="1" w:styleId="14">
    <w:name w:val="页眉 Char"/>
    <w:basedOn w:val="12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纯文本 Char"/>
    <w:basedOn w:val="12"/>
    <w:link w:val="4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7">
    <w:name w:val="批注框文本 Char"/>
    <w:basedOn w:val="12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标题 Char"/>
    <w:basedOn w:val="12"/>
    <w:link w:val="10"/>
    <w:qFormat/>
    <w:uiPriority w:val="0"/>
    <w:rPr>
      <w:rFonts w:ascii="Times New Roman" w:hAnsi="Times New Roman" w:eastAsia="黑体" w:cs="Times New Roman"/>
      <w:b/>
      <w:bCs/>
      <w:kern w:val="2"/>
      <w:sz w:val="28"/>
      <w:szCs w:val="32"/>
    </w:rPr>
  </w:style>
  <w:style w:type="character" w:customStyle="1" w:styleId="19">
    <w:name w:val="标题 2 Char"/>
    <w:basedOn w:val="12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20">
    <w:name w:val="标题 1 Char"/>
    <w:basedOn w:val="12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customStyle="1" w:styleId="21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D54A0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16E589-32EB-4D86-B850-F066C60395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7390</Words>
  <Characters>8097</Characters>
  <Lines>19</Lines>
  <Paragraphs>19</Paragraphs>
  <TotalTime>230</TotalTime>
  <ScaleCrop>false</ScaleCrop>
  <LinksUpToDate>false</LinksUpToDate>
  <CharactersWithSpaces>8663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2024-01-19T01:51:00Z</dcterms:created>
  <dc:creator>清凉的雨</dc:creator>
  <cp:lastModifiedBy>Administrator</cp:lastModifiedBy>
  <dcterms:modified xsi:type="dcterms:W3CDTF">2025-03-06T08:12:36Z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5E0BCAAEEEEA4BC8AD7BF5E6B9CA6D0A_11</vt:lpwstr>
  </property>
</Properties>
</file>