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97022251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学期高二语文学科导学案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1" w:name="_Hlk123492086"/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扬州慢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bookmarkEnd w:id="1"/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第二课时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2640" w:firstLineChars="1100"/>
        <w:jc w:val="both"/>
        <w:textAlignment w:val="baseline"/>
        <w:rPr>
          <w:rFonts w:hint="eastAsia" w:ascii="楷体" w:hAnsi="楷体" w:eastAsia="楷体" w:cs="楷体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时花兰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审核人：</w:t>
      </w:r>
      <w:r>
        <w:rPr>
          <w:rFonts w:hint="eastAsia" w:ascii="楷体" w:hAnsi="楷体" w:eastAsia="楷体" w:cs="楷体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>
      <w:pPr>
        <w:spacing w:line="300" w:lineRule="exact"/>
        <w:jc w:val="center"/>
        <w:textAlignment w:val="baseline"/>
        <w:rPr>
          <w:rFonts w:hint="default" w:ascii="楷体" w:hAnsi="楷体" w:eastAsia="楷体" w:cs="楷体"/>
          <w:bCs/>
          <w:color w:val="000000" w:themeColor="text1"/>
          <w:sz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楷体" w:hAnsi="楷体" w:eastAsia="楷体" w:cs="楷体"/>
          <w:bCs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03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>.28</w:t>
      </w:r>
    </w:p>
    <w:bookmarkEnd w:id="0"/>
    <w:p>
      <w:pPr>
        <w:spacing w:line="360" w:lineRule="exact"/>
        <w:textAlignment w:val="baseline"/>
        <w:rPr>
          <w:rFonts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2" w:name="_Hlk97022317"/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本课在课程标准中的表述：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</w:rPr>
        <w:t>根据“文学阅读与写作”任务群的要求,引导学生阅读古今中外诗歌,感受作品中的艺术形象，理解欣赏作品的语言表达，把握作品内涵，理解作品的创作意图；从语言、构思、形象、意蕴、情感等多个角度欣赏作品，获得审美体验，认识作品的审美价值；了解诗歌的写作规律，尝试创作诗歌。</w:t>
      </w:r>
    </w:p>
    <w:p>
      <w:pPr>
        <w:pStyle w:val="8"/>
        <w:widowControl/>
        <w:spacing w:after="0" w:line="360" w:lineRule="exact"/>
        <w:ind w:left="0" w:leftChars="0" w:firstLine="0" w:firstLineChars="0"/>
        <w:jc w:val="left"/>
        <w:textAlignment w:val="baseline"/>
        <w:rPr>
          <w:rFonts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一、内容导读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color w:val="000000"/>
          <w:spacing w:val="8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8"/>
          <w:sz w:val="21"/>
          <w:szCs w:val="21"/>
          <w:lang w:val="en-US" w:eastAsia="zh-CN"/>
        </w:rPr>
        <w:t>1.走进历史文化名城-----扬州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扬州是我国的历史文化名城之一，素有“淮左名都”之誉。远在公元前486年的春秋战国时期扬州就开始建城，至今已有2480余年的历史。上古时期的扬州，有一个很大的自然区域，是全国九州之一。扬州地处江淮要冲，早在东汉时便是政治军事基地，也是全国粮、盐、铁的主要集散地和海内外交通的重要港口。古今扬州皆是旅游胜地。六朝时，就有“腰缠十万贯，骑鹤上扬州”之说。</w:t>
      </w:r>
    </w:p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扬州自古以来，即为人文荟萃之地，唐代扬州更是名家林立。扬州的古代文明和灿烂文化，也牵动了帝王的情怀和游兴，隋炀帝三下扬州看琼花，康熙、乾隆六下扬州，给扬州留下了众多的历史古迹。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天下三分明月夜， 二分无赖是扬州。</w:t>
      </w:r>
    </w:p>
    <w:p>
      <w:pPr>
        <w:ind w:firstLine="6300" w:firstLineChars="30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-----------唐·徐凝《忆扬州》</w:t>
      </w:r>
    </w:p>
    <w:p>
      <w:pPr>
        <w:widowControl w:val="0"/>
        <w:spacing w:line="240" w:lineRule="auto"/>
        <w:rPr>
          <w:rFonts w:hint="eastAsia" w:ascii="宋体" w:hAnsi="宋体" w:eastAsia="宋体" w:cs="宋体"/>
          <w:b w:val="0"/>
          <w:bCs w:val="0"/>
          <w:color w:val="0D0D0D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D0D0D"/>
          <w:kern w:val="2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0D0D0D"/>
          <w:kern w:val="2"/>
          <w:sz w:val="21"/>
          <w:szCs w:val="21"/>
        </w:rPr>
        <w:t>.了解姜夔</w:t>
      </w:r>
    </w:p>
    <w:p>
      <w:pPr>
        <w:widowControl w:val="0"/>
        <w:tabs>
          <w:tab w:val="left" w:pos="3544"/>
        </w:tabs>
        <w:spacing w:line="24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姜夔(1155—1221)，字尧章，号白石道人。饶州鄱阳(今属江西)人，后寓居武康(今浙江德清)。南宋文学家、音乐家。早年随父宦游，居汉阳。后过着游士式的生活，屡试不第，布衣终身。姜夔为人清高，不汲汲于功名，一生困顿；以诗词、音乐及书法与人交往，借此谋取生计。</w:t>
      </w:r>
    </w:p>
    <w:p>
      <w:pPr>
        <w:widowControl w:val="0"/>
        <w:tabs>
          <w:tab w:val="left" w:pos="3544"/>
        </w:tabs>
        <w:spacing w:line="24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其书法精湛，诗负盛名，尤以词著称。词作或感慨时世、抒写恋情，或写景咏物、记述交游。琢句精工，韵律谐婉，格调高旷，寄意幽邃，艺术造诣较高。有“词中之圣”之称，与辛弃疾、吴文英分鼎南宋词坛。开创了风雅词派，即格律派，对于南宋后期词坛的格律化有巨大的影响。有《白石道人诗集》《白石道人诗说》《绛帖平》《续书谱》《白石道人歌曲》等书传世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3.解题</w:t>
      </w:r>
    </w:p>
    <w:p>
      <w:pPr>
        <w:widowControl w:val="0"/>
        <w:spacing w:line="240" w:lineRule="auto"/>
        <w:ind w:right="386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“扬州慢”,词牌名。写的是扬州战后的景象,因是慢词故称扬州慢。慢,即慢词,是依照曲调舒缓的慢曲填写的词般篇幅都比较长。</w:t>
      </w:r>
    </w:p>
    <w:p>
      <w:pPr>
        <w:widowControl w:val="0"/>
        <w:spacing w:line="240" w:lineRule="auto"/>
        <w:ind w:right="386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扬州别称：广陵、维扬、江都、芜城、吴州。</w:t>
      </w:r>
    </w:p>
    <w:p>
      <w:pPr>
        <w:widowControl w:val="0"/>
        <w:spacing w:line="240" w:lineRule="auto"/>
        <w:ind w:right="386"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慢，古书上写作“曼”，就是延长引申的意思，歌声延长，就唱得迟缓了。慢：慢词是依据曲调舒缓的慢曲填写的词，重抒情，一般都比较长。词分小令、中调、长调三种（习惯上58字以内为小令，59—90为中调，91字以上为长调）“长调”就属于慢词，《扬州慢》共98个字，是一首长调，“扬州慢”中的“慢”就是慢词之意。</w:t>
      </w:r>
    </w:p>
    <w:p>
      <w:pPr>
        <w:widowControl w:val="0"/>
        <w:spacing w:line="240" w:lineRule="auto"/>
        <w:rPr>
          <w:rFonts w:hint="eastAsia" w:ascii="宋体" w:hAnsi="宋体" w:eastAsia="宋体" w:cs="宋体"/>
          <w:b w:val="0"/>
          <w:bCs w:val="0"/>
          <w:color w:val="0D0D0D"/>
          <w:kern w:val="2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0D0D0D"/>
          <w:kern w:val="2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color w:val="0D0D0D"/>
          <w:kern w:val="2"/>
          <w:sz w:val="21"/>
          <w:szCs w:val="21"/>
        </w:rPr>
        <w:t>.相关背景</w:t>
      </w:r>
    </w:p>
    <w:p>
      <w:pPr>
        <w:widowControl w:val="0"/>
        <w:tabs>
          <w:tab w:val="left" w:pos="3544"/>
        </w:tabs>
        <w:spacing w:line="240" w:lineRule="auto"/>
        <w:ind w:firstLine="420" w:firstLineChars="20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</w:rPr>
        <w:t>这首词写于宋孝宗淳熙三年(1176)冬至，当时作者21岁。这时距完颜亮南侵(1161)已有15年，距符离之败(1163)亦有13年，但扬州城依然是四顾萧条，一片残破景象。作为一个身世孤寒、流落江湖的旅人，一个关心国家前途的词人，当他征途小驻，这座想象之中昔年歌吹极盛的名城，却以残破凄凉的姿态出现在他的眼前，他目击心伤，就在沉重的叹息声中抒发对战后荒城的伤悼之情，以及由此而生的无限哀时伤乱之感。</w:t>
      </w:r>
    </w:p>
    <w:p>
      <w:pPr>
        <w:numPr>
          <w:ilvl w:val="0"/>
          <w:numId w:val="1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素养导航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１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．</w:t>
      </w:r>
      <w:r>
        <w:rPr>
          <w:rFonts w:hint="eastAsia" w:ascii="宋体" w:hAnsi="宋体" w:cs="宋体"/>
          <w:b w:val="0"/>
          <w:bCs w:val="0"/>
          <w:szCs w:val="21"/>
        </w:rPr>
        <w:t>学习情景交融、虚实相济的写法。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２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．</w:t>
      </w:r>
      <w:r>
        <w:rPr>
          <w:rFonts w:hint="eastAsia" w:ascii="宋体" w:hAnsi="宋体" w:cs="宋体"/>
          <w:b w:val="0"/>
          <w:bCs w:val="0"/>
          <w:szCs w:val="21"/>
        </w:rPr>
        <w:t>体味忧国伤时的情感及“清冷”的意境。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 w:val="0"/>
          <w:bCs w:val="0"/>
          <w:szCs w:val="21"/>
        </w:rPr>
        <w:t>３</w:t>
      </w:r>
      <w:r>
        <w:rPr>
          <w:rFonts w:hint="eastAsia" w:ascii="宋体" w:hAnsi="宋体" w:cs="宋体"/>
          <w:b w:val="0"/>
          <w:bCs w:val="0"/>
          <w:szCs w:val="21"/>
          <w:lang w:eastAsia="zh-CN"/>
        </w:rPr>
        <w:t>．</w:t>
      </w:r>
      <w:r>
        <w:rPr>
          <w:rFonts w:hint="eastAsia" w:ascii="宋体" w:hAnsi="宋体" w:cs="宋体"/>
          <w:b w:val="0"/>
          <w:bCs w:val="0"/>
          <w:szCs w:val="21"/>
        </w:rPr>
        <w:t>品味词中引用前人词句的技巧。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Cs w:val="21"/>
        </w:rPr>
      </w:pPr>
    </w:p>
    <w:bookmarkEnd w:id="2"/>
    <w:p>
      <w:pPr>
        <w:spacing w:line="360" w:lineRule="exact"/>
        <w:rPr>
          <w:rFonts w:ascii="宋体" w:hAnsi="宋体" w:cs="宋体"/>
          <w:b/>
          <w:bCs/>
          <w:color w:val="000000"/>
          <w:spacing w:val="4"/>
          <w:kern w:val="10"/>
          <w:szCs w:val="21"/>
          <w:lang w:bidi="ne-NP"/>
        </w:rPr>
      </w:pPr>
      <w:r>
        <w:rPr>
          <w:rFonts w:hint="eastAsia" w:ascii="宋体" w:hAnsi="宋体" w:cs="宋体"/>
          <w:b/>
          <w:bCs/>
          <w:color w:val="000000"/>
          <w:spacing w:val="4"/>
          <w:kern w:val="10"/>
          <w:szCs w:val="21"/>
          <w:lang w:bidi="ne-NP"/>
        </w:rPr>
        <w:t>三、问题导思</w:t>
      </w:r>
    </w:p>
    <w:p>
      <w:pPr>
        <w:jc w:val="left"/>
        <w:rPr>
          <w:rFonts w:hint="eastAsia" w:ascii="宋体" w:hAnsi="宋体" w:eastAsia="宋体"/>
          <w:b w:val="0"/>
          <w:bCs w:val="0"/>
          <w:szCs w:val="21"/>
          <w:lang w:val="en-US" w:eastAsia="zh-CN"/>
        </w:rPr>
      </w:pPr>
      <w:bookmarkStart w:id="3" w:name="_Hlk97023315"/>
      <w:r>
        <w:rPr>
          <w:rFonts w:hint="eastAsia" w:ascii="宋体" w:hAnsi="宋体"/>
          <w:b w:val="0"/>
          <w:bCs w:val="0"/>
          <w:szCs w:val="21"/>
          <w:lang w:val="en-US" w:eastAsia="zh-CN"/>
        </w:rPr>
        <w:t>1.</w:t>
      </w:r>
      <w:r>
        <w:rPr>
          <w:rFonts w:hint="eastAsia" w:cs="Times New Roman" w:asciiTheme="minorEastAsia" w:hAnsiTheme="minorEastAsia"/>
          <w:sz w:val="21"/>
          <w:szCs w:val="21"/>
        </w:rPr>
        <w:t>读词前小序，想想小序交代了哪几方面的内容</w:t>
      </w:r>
      <w:r>
        <w:rPr>
          <w:rFonts w:hint="eastAsia" w:cs="Times New Roman" w:asciiTheme="minorEastAsia" w:hAnsiTheme="minorEastAsia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补充：黍离之悲：表示国家残破、山河破碎之痛。</w:t>
      </w:r>
    </w:p>
    <w:p>
      <w:pPr>
        <w:numPr>
          <w:ilvl w:val="0"/>
          <w:numId w:val="0"/>
        </w:numPr>
        <w:spacing w:line="360" w:lineRule="exact"/>
        <w:ind w:firstLine="630" w:firstLineChars="3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语出《诗经·王风·黍离》 ：“彼黍离离，彼稷之苗。行迈靡靡，中心摇摇。知我者谓我心忧，不知我者，谓我何求。悠悠苍天，此何人哉。”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《毛诗序》云:“《黍离》,闵宗周（西周）也。周大夫行役,至于宗周。过故宗庙宫室,尽为禾黍,闵宗周之颠覆,彷徨不忍去。而作是诗也。”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2.</w:t>
      </w:r>
      <w:r>
        <w:rPr>
          <w:rFonts w:hint="default" w:ascii="宋体" w:hAnsi="宋体"/>
          <w:b w:val="0"/>
          <w:bCs w:val="0"/>
          <w:szCs w:val="21"/>
          <w:lang w:val="en-US" w:eastAsia="zh-CN"/>
        </w:rPr>
        <w:t>自读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全词，</w:t>
      </w:r>
      <w:r>
        <w:rPr>
          <w:rFonts w:hint="default" w:ascii="宋体" w:hAnsi="宋体"/>
          <w:b w:val="0"/>
          <w:bCs w:val="0"/>
          <w:szCs w:val="21"/>
          <w:lang w:val="en-US" w:eastAsia="zh-CN"/>
        </w:rPr>
        <w:t>思考：</w:t>
      </w:r>
    </w:p>
    <w:p>
      <w:pPr>
        <w:numPr>
          <w:ilvl w:val="0"/>
          <w:numId w:val="0"/>
        </w:numPr>
        <w:spacing w:line="360" w:lineRule="exact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（1）</w:t>
      </w:r>
      <w:r>
        <w:rPr>
          <w:rFonts w:hint="default" w:ascii="宋体" w:hAnsi="宋体"/>
          <w:b w:val="0"/>
          <w:bCs w:val="0"/>
          <w:szCs w:val="21"/>
          <w:lang w:val="en-US" w:eastAsia="zh-CN"/>
        </w:rPr>
        <w:t>“杜郎俊赏，算而今重到须惊。”在全词中有何作用？</w:t>
      </w: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/>
          <w:b w:val="0"/>
          <w:bCs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（2）</w:t>
      </w:r>
      <w:r>
        <w:rPr>
          <w:rFonts w:hint="eastAsia" w:ascii="宋体" w:hAnsi="宋体"/>
          <w:b w:val="0"/>
          <w:bCs w:val="0"/>
          <w:szCs w:val="21"/>
        </w:rPr>
        <w:t>请简要赏析“纵豆蔻词工，青楼梦好，难赋深情”三句的艺术手法。</w:t>
      </w:r>
    </w:p>
    <w:p>
      <w:pPr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3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</w:rPr>
        <w:t>鉴赏“二十四桥仍在，波心荡，冷月无声”的艺术手法及效果。</w:t>
      </w:r>
    </w:p>
    <w:p>
      <w:pPr>
        <w:widowControl w:val="0"/>
        <w:spacing w:line="360" w:lineRule="auto"/>
        <w:rPr>
          <w:rFonts w:ascii="楷体" w:hAnsi="楷体" w:eastAsia="楷体" w:cs="Times New Roman"/>
          <w:b w:val="0"/>
          <w:bCs w:val="0"/>
          <w:color w:val="FF0000"/>
          <w:kern w:val="2"/>
          <w:sz w:val="21"/>
          <w:szCs w:val="21"/>
        </w:rPr>
      </w:pPr>
      <w:r>
        <w:rPr>
          <w:rFonts w:ascii="楷体" w:hAnsi="楷体" w:eastAsia="楷体" w:cs="Times New Roman"/>
          <w:b w:val="0"/>
          <w:bCs w:val="0"/>
          <w:color w:val="FF0000"/>
          <w:kern w:val="2"/>
          <w:sz w:val="21"/>
          <w:szCs w:val="21"/>
        </w:rPr>
        <w:t xml:space="preserve"> </w:t>
      </w:r>
    </w:p>
    <w:p>
      <w:pPr>
        <w:spacing w:line="360" w:lineRule="auto"/>
        <w:rPr>
          <w:rFonts w:hint="eastAsia" w:ascii="宋体" w:hAnsi="宋体"/>
          <w:b w:val="0"/>
          <w:bCs w:val="0"/>
          <w:szCs w:val="21"/>
          <w:lang w:eastAsia="zh-CN"/>
        </w:rPr>
      </w:pPr>
    </w:p>
    <w:p>
      <w:pPr>
        <w:spacing w:line="360" w:lineRule="auto"/>
        <w:rPr>
          <w:rFonts w:hint="eastAsia" w:ascii="宋体" w:hAnsi="宋体"/>
          <w:b w:val="0"/>
          <w:bCs w:val="0"/>
          <w:szCs w:val="21"/>
        </w:rPr>
      </w:pPr>
      <w:r>
        <w:rPr>
          <w:rFonts w:hint="eastAsia" w:ascii="宋体" w:hAnsi="宋体"/>
          <w:b w:val="0"/>
          <w:bCs w:val="0"/>
          <w:szCs w:val="21"/>
          <w:lang w:eastAsia="zh-CN"/>
        </w:rPr>
        <w:t>（</w:t>
      </w:r>
      <w:r>
        <w:rPr>
          <w:rFonts w:hint="eastAsia" w:ascii="宋体" w:hAnsi="宋体"/>
          <w:b w:val="0"/>
          <w:bCs w:val="0"/>
          <w:szCs w:val="21"/>
          <w:lang w:val="en-US" w:eastAsia="zh-CN"/>
        </w:rPr>
        <w:t>54</w:t>
      </w:r>
      <w:r>
        <w:rPr>
          <w:rFonts w:hint="eastAsia" w:ascii="宋体" w:hAnsi="宋体"/>
          <w:b w:val="0"/>
          <w:bCs w:val="0"/>
          <w:szCs w:val="21"/>
          <w:lang w:eastAsia="zh-CN"/>
        </w:rPr>
        <w:t>）</w:t>
      </w:r>
      <w:r>
        <w:rPr>
          <w:rFonts w:hint="eastAsia" w:ascii="宋体" w:hAnsi="宋体"/>
          <w:b w:val="0"/>
          <w:bCs w:val="0"/>
          <w:szCs w:val="21"/>
        </w:rPr>
        <w:t>赏析尾句“念桥边红药，年年知为谁生？”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）如何理解《扬州慢》词中对杜牧诗句的引用？</w:t>
      </w:r>
    </w:p>
    <w:bookmarkEnd w:id="3"/>
    <w:p>
      <w:pPr>
        <w:spacing w:line="360" w:lineRule="exact"/>
        <w:rPr>
          <w:rFonts w:hint="eastAsia" w:ascii="宋体" w:hAnsi="宋体"/>
          <w:b/>
          <w:bCs/>
          <w:szCs w:val="21"/>
        </w:rPr>
      </w:pPr>
    </w:p>
    <w:p>
      <w:pPr>
        <w:spacing w:line="360" w:lineRule="exact"/>
        <w:rPr>
          <w:rFonts w:hint="eastAsia" w:ascii="宋体" w:hAnsi="宋体"/>
          <w:b/>
          <w:bCs/>
          <w:szCs w:val="21"/>
        </w:rPr>
      </w:pPr>
    </w:p>
    <w:p>
      <w:pPr>
        <w:spacing w:line="360" w:lineRule="exact"/>
        <w:rPr>
          <w:rFonts w:hint="default" w:ascii="宋体" w:hAnsi="宋体" w:eastAsia="宋体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四、</w:t>
      </w:r>
      <w:r>
        <w:rPr>
          <w:rFonts w:hint="eastAsia" w:ascii="宋体" w:hAnsi="宋体"/>
          <w:b/>
          <w:bCs/>
          <w:szCs w:val="21"/>
          <w:lang w:val="en-US" w:eastAsia="zh-CN"/>
        </w:rPr>
        <w:t>课堂导悟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  <w:shd w:val="clear" w:color="auto" w:fill="FFFFFF"/>
        </w:rPr>
      </w:pPr>
      <w:r>
        <w:rPr>
          <w:rFonts w:hint="eastAsia" w:ascii="宋体" w:hAnsi="宋体" w:cs="楷体"/>
          <w:kern w:val="0"/>
          <w:szCs w:val="21"/>
          <w:shd w:val="clear" w:color="auto" w:fill="FFFFFF"/>
        </w:rPr>
        <w:t>这首词抒发了词人“黍离之悲”，作者即事写景，触景生情，我们可以思接千载，体验词人为祖国山河的残破、人民的不幸而极其沉痛的心情。</w:t>
      </w:r>
    </w:p>
    <w:p>
      <w:pPr>
        <w:spacing w:line="360" w:lineRule="exact"/>
        <w:ind w:firstLine="420" w:firstLineChars="200"/>
        <w:rPr>
          <w:rFonts w:hint="eastAsia" w:ascii="宋体" w:hAnsi="宋体" w:cs="楷体"/>
          <w:kern w:val="0"/>
          <w:szCs w:val="21"/>
          <w:shd w:val="clear" w:color="auto" w:fill="FFFFFF"/>
        </w:rPr>
      </w:pPr>
      <w:r>
        <w:rPr>
          <w:rFonts w:hint="eastAsia" w:ascii="宋体" w:hAnsi="宋体" w:cs="楷体"/>
          <w:kern w:val="0"/>
          <w:szCs w:val="21"/>
          <w:shd w:val="clear" w:color="auto" w:fill="FFFFFF"/>
        </w:rPr>
        <w:t xml:space="preserve">王国维在《人间词话》给予词人极高评价：“古今词人格调之高，无如白石，惜不于意境上用力，故觉无言外之味，弦外之响。” </w:t>
      </w:r>
    </w:p>
    <w:p>
      <w:pPr>
        <w:spacing w:line="360" w:lineRule="exact"/>
        <w:rPr>
          <w:rFonts w:ascii="宋体" w:hAnsi="宋体" w:cs="楷体"/>
          <w:kern w:val="0"/>
          <w:szCs w:val="2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江苏省仪征中学202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-202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学期高二语文学科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baseline"/>
        <w:rPr>
          <w:rFonts w:hint="eastAsia" w:ascii="黑体" w:hAnsi="宋体" w:eastAsia="黑体"/>
          <w:b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扬州慢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黑体" w:hAnsi="宋体" w:eastAsia="黑体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第二课时</w:t>
      </w:r>
    </w:p>
    <w:p>
      <w:pPr>
        <w:spacing w:line="240" w:lineRule="auto"/>
        <w:jc w:val="center"/>
        <w:textAlignment w:val="baseline"/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研制人：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时花兰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审核人：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孔祥梅</w:t>
      </w:r>
    </w:p>
    <w:p>
      <w:pPr>
        <w:spacing w:line="300" w:lineRule="exact"/>
        <w:ind w:firstLine="840" w:firstLineChars="400"/>
        <w:jc w:val="both"/>
        <w:textAlignment w:val="baseline"/>
        <w:rPr>
          <w:rFonts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班级 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姓名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学号</w:t>
      </w:r>
      <w:bookmarkStart w:id="4" w:name="_Hlk113350678"/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</w:t>
      </w:r>
      <w:bookmarkEnd w:id="4"/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授课日期：</w:t>
      </w:r>
      <w:r>
        <w:rPr>
          <w:rFonts w:hint="eastAsia" w:ascii="楷体" w:hAnsi="楷体" w:eastAsia="楷体" w:cs="楷体"/>
          <w:bCs/>
          <w:sz w:val="24"/>
          <w:szCs w:val="22"/>
          <w:u w:val="single"/>
          <w:lang w:val="en-US" w:eastAsia="zh-CN"/>
        </w:rPr>
        <w:t>03</w:t>
      </w:r>
      <w:r>
        <w:rPr>
          <w:rFonts w:hint="eastAsia" w:ascii="宋体" w:hAnsi="宋体" w:eastAsia="楷体" w:cs="宋体"/>
          <w:sz w:val="24"/>
          <w:szCs w:val="24"/>
          <w:u w:val="single"/>
          <w:lang w:val="en-US" w:eastAsia="zh-CN"/>
        </w:rPr>
        <w:t xml:space="preserve">.28  </w:t>
      </w:r>
      <w:r>
        <w:rPr>
          <w:rFonts w:hint="eastAsia" w:ascii="楷体" w:hAnsi="楷体" w:eastAsia="楷体" w:cs="楷体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作业时长：45分钟</w:t>
      </w:r>
    </w:p>
    <w:p>
      <w:pPr>
        <w:widowControl/>
        <w:numPr>
          <w:ilvl w:val="0"/>
          <w:numId w:val="2"/>
        </w:numPr>
        <w:spacing w:line="240" w:lineRule="auto"/>
        <w:jc w:val="left"/>
        <w:textAlignment w:val="baseline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巩固导练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</w:rPr>
        <w:t>．对下列各项中加点词的解释，不正确的一项是（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tabs>
          <w:tab w:val="left" w:pos="4156"/>
        </w:tabs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A．夜雪初霁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霁：天由雪转晴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B．因自</w:t>
      </w:r>
      <w:r>
        <w:rPr>
          <w:rFonts w:hint="eastAsia" w:ascii="宋体" w:hAnsi="宋体" w:eastAsia="宋体" w:cs="宋体"/>
          <w:sz w:val="21"/>
          <w:szCs w:val="21"/>
          <w:em w:val="dot"/>
        </w:rPr>
        <w:t>度</w:t>
      </w:r>
      <w:r>
        <w:rPr>
          <w:rFonts w:hint="eastAsia" w:ascii="宋体" w:hAnsi="宋体" w:eastAsia="宋体" w:cs="宋体"/>
          <w:sz w:val="21"/>
          <w:szCs w:val="21"/>
        </w:rPr>
        <w:t>此曲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  </w:t>
      </w:r>
      <w:r>
        <w:rPr>
          <w:rFonts w:hint="eastAsia" w:ascii="宋体" w:hAnsi="宋体" w:eastAsia="宋体" w:cs="宋体"/>
          <w:sz w:val="21"/>
          <w:szCs w:val="21"/>
        </w:rPr>
        <w:t>度：吟诵</w:t>
      </w:r>
    </w:p>
    <w:p>
      <w:pPr>
        <w:tabs>
          <w:tab w:val="left" w:pos="4156"/>
        </w:tabs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C．荠麦弥望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弥望：满眼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D．解鞍</w:t>
      </w:r>
      <w:r>
        <w:rPr>
          <w:rFonts w:hint="eastAsia" w:ascii="宋体" w:hAnsi="宋体" w:eastAsia="宋体" w:cs="宋体"/>
          <w:sz w:val="21"/>
          <w:szCs w:val="21"/>
          <w:em w:val="dot"/>
        </w:rPr>
        <w:t>少驻</w:t>
      </w:r>
      <w:r>
        <w:rPr>
          <w:rFonts w:hint="eastAsia" w:ascii="宋体" w:hAnsi="宋体" w:eastAsia="宋体" w:cs="宋体"/>
          <w:sz w:val="21"/>
          <w:szCs w:val="21"/>
        </w:rPr>
        <w:t>初程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少驻：短暂停留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sz w:val="21"/>
          <w:szCs w:val="21"/>
        </w:rPr>
        <w:t>．对下列句中加点词的解释，不正确的一项是（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A．予过</w:t>
      </w:r>
      <w:r>
        <w:rPr>
          <w:rFonts w:hint="eastAsia" w:ascii="宋体" w:hAnsi="宋体" w:eastAsia="宋体" w:cs="宋体"/>
          <w:sz w:val="21"/>
          <w:szCs w:val="21"/>
          <w:em w:val="dot"/>
        </w:rPr>
        <w:t>维扬</w:t>
      </w:r>
      <w:r>
        <w:rPr>
          <w:rFonts w:hint="eastAsia" w:ascii="宋体" w:hAnsi="宋体" w:eastAsia="宋体" w:cs="宋体"/>
          <w:sz w:val="21"/>
          <w:szCs w:val="21"/>
        </w:rPr>
        <w:t>（维扬：指扬州。《尚书·禹贡》有“淮海维扬州”，后以“维扬”代“扬州”。）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</w:t>
      </w:r>
      <w:r>
        <w:rPr>
          <w:rFonts w:hint="eastAsia" w:ascii="宋体" w:hAnsi="宋体" w:eastAsia="宋体" w:cs="宋体"/>
          <w:sz w:val="21"/>
          <w:szCs w:val="21"/>
          <w:em w:val="dot"/>
        </w:rPr>
        <w:t>淮左</w:t>
      </w:r>
      <w:r>
        <w:rPr>
          <w:rFonts w:hint="eastAsia" w:ascii="宋体" w:hAnsi="宋体" w:eastAsia="宋体" w:cs="宋体"/>
          <w:sz w:val="21"/>
          <w:szCs w:val="21"/>
        </w:rPr>
        <w:t>名都（淮左：淮水东面。方位以东方为左，扬州一带，在宋时属淮东，故称。）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C．自故马窥</w:t>
      </w:r>
      <w:r>
        <w:rPr>
          <w:rFonts w:hint="eastAsia" w:ascii="宋体" w:hAnsi="宋体" w:eastAsia="宋体" w:cs="宋体"/>
          <w:sz w:val="21"/>
          <w:szCs w:val="21"/>
          <w:em w:val="dot"/>
        </w:rPr>
        <w:t>江</w:t>
      </w:r>
      <w:r>
        <w:rPr>
          <w:rFonts w:hint="eastAsia" w:ascii="宋体" w:hAnsi="宋体" w:eastAsia="宋体" w:cs="宋体"/>
          <w:sz w:val="21"/>
          <w:szCs w:val="21"/>
        </w:rPr>
        <w:t>去后（江：这里指长江。）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D．千岩老人以为有《</w:t>
      </w:r>
      <w:r>
        <w:rPr>
          <w:rFonts w:hint="eastAsia" w:ascii="宋体" w:hAnsi="宋体" w:eastAsia="宋体" w:cs="宋体"/>
          <w:sz w:val="21"/>
          <w:szCs w:val="21"/>
          <w:em w:val="dot"/>
        </w:rPr>
        <w:t>黍离</w:t>
      </w:r>
      <w:r>
        <w:rPr>
          <w:rFonts w:hint="eastAsia" w:ascii="宋体" w:hAnsi="宋体" w:eastAsia="宋体" w:cs="宋体"/>
          <w:sz w:val="21"/>
          <w:szCs w:val="21"/>
        </w:rPr>
        <w:t>》之悲（《黍离》：《诗经·王风》中的篇名，是周人缅怀故都之作，后借指对饱受战争之苦的百姓的同情。）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>．姜夔《扬州慢》的开头①“淮左名都”，②“竹西佳处”，③上片结尾的“都在空城”，分别指的是什么地方？选出正确的一项（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</w:t>
      </w:r>
      <w:r>
        <w:rPr>
          <w:rFonts w:hint="eastAsia" w:ascii="宋体" w:hAnsi="宋体" w:eastAsia="宋体" w:cs="宋体"/>
          <w:sz w:val="21"/>
          <w:szCs w:val="21"/>
        </w:rPr>
        <w:t>）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A．①指扬州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②扬州附近一处风景区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③泛指一般的城市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B．①和②均指扬州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③泛指一般的城市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C．①②③都指扬州</w:t>
      </w:r>
    </w:p>
    <w:p>
      <w:pPr>
        <w:spacing w:line="240" w:lineRule="auto"/>
        <w:ind w:left="380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D．①指南京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②指瓜州</w:t>
      </w:r>
      <w:r>
        <w:rPr>
          <w:rFonts w:hint="eastAsia" w:ascii="宋体" w:hAnsi="宋体" w:eastAsia="宋体" w:cs="宋体"/>
          <w:kern w:val="0"/>
          <w:sz w:val="21"/>
          <w:szCs w:val="21"/>
        </w:rPr>
        <w:t>   </w:t>
      </w:r>
      <w:r>
        <w:rPr>
          <w:rFonts w:hint="eastAsia" w:ascii="宋体" w:hAnsi="宋体" w:eastAsia="宋体" w:cs="宋体"/>
          <w:sz w:val="21"/>
          <w:szCs w:val="21"/>
        </w:rPr>
        <w:t>③指扬州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．补写出下列句子中的空缺部分。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（1）《扬州慢（淮左名都）》中“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”两句化用了杜牧《题扬州禅智寺》中的诗句“谁知竹西路，歌吹是扬州”。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（2）《扬州慢（淮左名都）》中“过春风十里”一句化用了杜牧《赠别》（其一）中的诗句“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（3）《扬州慢（淮左名都）》中“青楼梦好”一句化用了杜牧《遣怀》中的诗句“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</w:rPr>
        <w:t>”。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（4）《扬州慢（淮左名都）》中“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</w:t>
      </w:r>
      <w:r>
        <w:rPr>
          <w:rFonts w:hint="eastAsia" w:ascii="宋体" w:hAnsi="宋体" w:eastAsia="宋体" w:cs="宋体"/>
          <w:sz w:val="21"/>
          <w:szCs w:val="21"/>
        </w:rPr>
        <w:t xml:space="preserve"> ”化用了杜牧《寄扬州韩绰判官》中的诗句“二十四桥明月夜，玉人何处教吹箫”。</w:t>
      </w:r>
    </w:p>
    <w:p>
      <w:pPr>
        <w:spacing w:line="240" w:lineRule="auto"/>
        <w:jc w:val="left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（5）《扬州慢（淮左名都）》中描写芍药花自生自灭、无人欣赏的诗句是：“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_________________________</w:t>
      </w:r>
      <w:r>
        <w:rPr>
          <w:rFonts w:hint="eastAsia" w:ascii="宋体" w:hAnsi="宋体" w:eastAsia="宋体" w:cs="宋体"/>
          <w:sz w:val="21"/>
          <w:szCs w:val="21"/>
        </w:rPr>
        <w:t>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二、拓展导练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(一）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阅读下面两首词，完成小题。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木兰花慢·彭城怀古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【元】萨都剌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古徐州形胜，消磨尽，几英雄。想铁甲重瞳，乌骓汗血，玉帐连空。楚歌八千兵散，料梦魂，应不到江东。空有黄河如带，乱山回合云龙。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汉家陵阙起秋风，禾黍满关中。更戏马台①荒，画眉人②远，燕子楼③空。人生百年如寄，且开怀，一饮尽千钟。回首荒城斜日，倚栏目送飞鸿。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】</w:t>
      </w:r>
      <w:r>
        <w:rPr>
          <w:rFonts w:hint="eastAsia" w:ascii="仿宋" w:hAnsi="仿宋" w:eastAsia="仿宋" w:cs="仿宋"/>
          <w:b w:val="0"/>
          <w:bCs w:val="0"/>
          <w:color w:val="auto"/>
          <w:sz w:val="21"/>
          <w:szCs w:val="21"/>
        </w:rPr>
        <w:t>①戏马台：项羽观看士卒操练兵马的地方。②画眉人：西汉张敞替妻子画眉，喻夫妻感情好。③燕子楼：唐张愔爱妾关盼盼在张愔去世后独居燕子楼，历十余年不嫁。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扬州慢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宋·姜夔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淳熙丙申至日，予过维扬。夜雪初霁，荠麦弥望。入其城则四顾萧条，寒水自碧。暮色渐起，戍角悲吟。予怀怆然，感慨今昔，因自度此曲。千岩老人以为有黍离之悲也。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淮左名都，竹西佳处，解鞍少驻初程。过春风十里，尽荠麦青青。自胡马窥江去后，废池乔木，犹厌言兵。渐黄昏，清角吹寒，都在空城。杜郎俊赏，算而今，重到须惊。纵豆蔻词工，青楼梦好，难赋深情。二十四桥仍在，波心荡，冷月无声。念桥边红药，年年知为谁生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下列对两首词的理解和赏析，不正确的一项是(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A．“古徐州”即彭城，“淮左名都”即“扬州”，两首词首句皆扣题而起，具有同样的效果。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B．萨词上阕“想”以下几句刻画了项羽由盛到衰的转变；姜词上阕“自”以下几句描绘了金兵入侵后扬州的衰败。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C．“画眉人远，燕子楼空”和“纵豆蔻词工，青楼梦好，难赋深情”都以爱情故事为典故，暗示历史风流终为陈迹。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D．萨词中“人生百年如寄”表明人生如匆匆过客般短暂；姜词以疑问句结尾，移情入景，传达出回味不尽的伤感。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萨词中写到的“禾黍”和姜词序中写到的“黍离”是同一典故，出自《诗经》“周大夫过故宗庙宫室，尽为禾黍”。请根据词的内容，分析这一典故表达的不同情感。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答：____________________________________________________________________________________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20" w:leftChars="200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__</w:t>
      </w:r>
    </w:p>
    <w:p>
      <w:pPr>
        <w:spacing w:line="240" w:lineRule="auto"/>
        <w:ind w:firstLine="560"/>
        <w:jc w:val="left"/>
        <w:textAlignment w:val="center"/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二）</w:t>
      </w:r>
      <w:r>
        <w:t>阅读下面这首词，完成小题。</w:t>
      </w:r>
    </w:p>
    <w:p>
      <w:pPr>
        <w:spacing w:line="240" w:lineRule="auto"/>
        <w:jc w:val="center"/>
        <w:textAlignment w:val="center"/>
      </w:pPr>
      <w:r>
        <w:rPr>
          <w:rFonts w:ascii="楷体" w:hAnsi="楷体" w:eastAsia="楷体" w:cs="楷体"/>
          <w:b/>
        </w:rPr>
        <w:t>江城子</w:t>
      </w:r>
    </w:p>
    <w:p>
      <w:pPr>
        <w:spacing w:line="240" w:lineRule="auto"/>
        <w:jc w:val="center"/>
        <w:textAlignment w:val="center"/>
      </w:pPr>
      <w:r>
        <w:rPr>
          <w:rFonts w:ascii="楷体" w:hAnsi="楷体" w:eastAsia="楷体" w:cs="楷体"/>
        </w:rPr>
        <w:t>（南宋）李好古</w:t>
      </w:r>
    </w:p>
    <w:p>
      <w:pPr>
        <w:spacing w:line="240" w:lineRule="auto"/>
        <w:jc w:val="center"/>
        <w:textAlignment w:val="center"/>
      </w:pPr>
      <w:r>
        <w:rPr>
          <w:rFonts w:ascii="楷体" w:hAnsi="楷体" w:eastAsia="楷体" w:cs="楷体"/>
        </w:rPr>
        <w:t>平沙浅草接天长。路茫茫，几兴亡。昨夜波声，洗岸骨如霜</w:t>
      </w:r>
      <w:r>
        <w:rPr>
          <w:rFonts w:ascii="Cambria Math" w:hAnsi="Cambria Math" w:eastAsia="Cambria Math" w:cs="Cambria Math"/>
          <w:vertAlign w:val="superscript"/>
        </w:rPr>
        <w:t>①</w:t>
      </w:r>
      <w:r>
        <w:rPr>
          <w:rFonts w:ascii="楷体" w:hAnsi="楷体" w:eastAsia="楷体" w:cs="楷体"/>
        </w:rPr>
        <w:t>。千古英雄成底事，徒感慨，漫悲凉。</w:t>
      </w:r>
    </w:p>
    <w:p>
      <w:pPr>
        <w:spacing w:line="240" w:lineRule="auto"/>
        <w:jc w:val="center"/>
        <w:textAlignment w:val="center"/>
      </w:pPr>
      <w:r>
        <w:rPr>
          <w:rFonts w:ascii="楷体" w:hAnsi="楷体" w:eastAsia="楷体" w:cs="楷体"/>
        </w:rPr>
        <w:t>少年有意伏中行</w:t>
      </w:r>
      <w:r>
        <w:rPr>
          <w:rFonts w:ascii="Cambria Math" w:hAnsi="Cambria Math" w:eastAsia="Cambria Math" w:cs="Cambria Math"/>
          <w:vertAlign w:val="superscript"/>
        </w:rPr>
        <w:t>②</w:t>
      </w:r>
      <w:r>
        <w:rPr>
          <w:rFonts w:ascii="楷体" w:hAnsi="楷体" w:eastAsia="楷体" w:cs="楷体"/>
        </w:rPr>
        <w:t>，馘</w:t>
      </w:r>
      <w:r>
        <w:rPr>
          <w:rFonts w:ascii="Cambria Math" w:hAnsi="Cambria Math" w:eastAsia="Cambria Math" w:cs="Cambria Math"/>
          <w:vertAlign w:val="superscript"/>
        </w:rPr>
        <w:t>③</w:t>
      </w:r>
      <w:r>
        <w:rPr>
          <w:rFonts w:ascii="楷体" w:hAnsi="楷体" w:eastAsia="楷体" w:cs="楷体"/>
        </w:rPr>
        <w:t>名王，扫沙场。击楫中流，曾记泪沾裳。欲上治安双阙</w:t>
      </w:r>
      <w:r>
        <w:rPr>
          <w:rFonts w:ascii="Cambria Math" w:hAnsi="Cambria Math" w:eastAsia="Cambria Math" w:cs="Cambria Math"/>
          <w:vertAlign w:val="superscript"/>
        </w:rPr>
        <w:t>④</w:t>
      </w:r>
      <w:r>
        <w:rPr>
          <w:rFonts w:ascii="楷体" w:hAnsi="楷体" w:eastAsia="楷体" w:cs="楷体"/>
        </w:rPr>
        <w:t>远，空怅望，过维扬。</w:t>
      </w:r>
    </w:p>
    <w:p>
      <w:pPr>
        <w:spacing w:line="240" w:lineRule="auto"/>
        <w:ind w:firstLine="560"/>
        <w:jc w:val="left"/>
        <w:textAlignment w:val="center"/>
      </w:pPr>
      <w:r>
        <w:rPr>
          <w:rFonts w:ascii="楷体" w:hAnsi="楷体" w:eastAsia="楷体" w:cs="楷体"/>
        </w:rPr>
        <w:t>注释：①骨如霜：色白如霜的遗骨。②中行：指汉文帝时的宦官中行说（</w:t>
      </w:r>
      <w:r>
        <w:t>zhōng háng yuè</w:t>
      </w:r>
      <w:r>
        <w:rPr>
          <w:rFonts w:ascii="楷体" w:hAnsi="楷体" w:eastAsia="楷体" w:cs="楷体"/>
        </w:rPr>
        <w:t>），后投匈奴，成为汉朝的大患。③馘（</w:t>
      </w:r>
      <w:r>
        <w:t>guó</w:t>
      </w:r>
      <w:r>
        <w:rPr>
          <w:rFonts w:ascii="楷体" w:hAnsi="楷体" w:eastAsia="楷体" w:cs="楷体"/>
        </w:rPr>
        <w:t>）：战时割下敌人的左耳以计功。④治安：指汉贾谊的《治安策》，内容是评议时政。双阙：本为宫殿前左右各一的高台，这里借指帝王上朝之处。</w:t>
      </w:r>
    </w:p>
    <w:p>
      <w:pPr>
        <w:spacing w:line="240" w:lineRule="auto"/>
        <w:jc w:val="left"/>
        <w:textAlignment w:val="center"/>
      </w:pPr>
      <w:r>
        <w:t>8．下列对这首词的理解与赏析，不正确的一项是（</w:t>
      </w:r>
      <w:r>
        <w:rPr>
          <w:rFonts w:eastAsia="Times New Roman"/>
          <w:kern w:val="0"/>
          <w:sz w:val="24"/>
          <w:szCs w:val="24"/>
        </w:rPr>
        <w:t>   </w:t>
      </w:r>
      <w:r>
        <w:t>）</w:t>
      </w:r>
    </w:p>
    <w:p>
      <w:pPr>
        <w:spacing w:line="240" w:lineRule="auto"/>
        <w:ind w:left="300"/>
        <w:jc w:val="left"/>
        <w:textAlignment w:val="center"/>
      </w:pPr>
      <w:r>
        <w:t>A．上片以眼前所见荒凉景象与千年兴亡之历史相互映衬，感慨深沉幽远，</w:t>
      </w:r>
    </w:p>
    <w:p>
      <w:pPr>
        <w:spacing w:line="240" w:lineRule="auto"/>
        <w:ind w:left="300"/>
        <w:jc w:val="left"/>
        <w:textAlignment w:val="center"/>
      </w:pPr>
      <w:r>
        <w:t>B．“昨夜波声”表面写景，实际写出了听着涛声难以入眠、心潮起伏的人，</w:t>
      </w:r>
    </w:p>
    <w:p>
      <w:pPr>
        <w:spacing w:line="240" w:lineRule="auto"/>
        <w:ind w:left="300"/>
        <w:jc w:val="left"/>
        <w:textAlignment w:val="center"/>
      </w:pPr>
      <w:r>
        <w:t>C．下片运用典故，突显词人像击楫中流的祖逖那样，少年时即取得功绩，</w:t>
      </w:r>
    </w:p>
    <w:p>
      <w:pPr>
        <w:spacing w:line="240" w:lineRule="auto"/>
        <w:ind w:left="300"/>
        <w:jc w:val="left"/>
        <w:textAlignment w:val="center"/>
      </w:pPr>
      <w:r>
        <w:t>D．结尾“欲上治安”三句点出维扬破败现状的根源在于统治者不纳忠言，</w:t>
      </w:r>
    </w:p>
    <w:p>
      <w:pPr>
        <w:spacing w:line="240" w:lineRule="auto"/>
        <w:jc w:val="left"/>
        <w:textAlignment w:val="center"/>
      </w:pPr>
      <w:r>
        <w:t>9．同样是路过扬州时的感怀之作，这首词和姜夔《扬州慢》在内容和写法上有怎样的不同？请简要解说。</w:t>
      </w:r>
    </w:p>
    <w:p>
      <w:pPr>
        <w:widowControl/>
        <w:spacing w:line="360" w:lineRule="auto"/>
        <w:jc w:val="left"/>
        <w:textAlignment w:val="baseline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—</w:t>
      </w:r>
    </w:p>
    <w:p>
      <w:pPr>
        <w:widowControl/>
        <w:spacing w:line="240" w:lineRule="auto"/>
        <w:jc w:val="left"/>
        <w:textAlignment w:val="baseline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★三、选做题</w:t>
      </w:r>
    </w:p>
    <w:p>
      <w:pPr>
        <w:spacing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阅读下面文字,完成</w:t>
      </w:r>
      <w:r>
        <w:rPr>
          <w:rFonts w:hint="eastAsia" w:ascii="Times New Roman" w:hAnsi="Times New Roman" w:eastAsia="宋体" w:cs="Times New Roman"/>
          <w:sz w:val="21"/>
          <w:szCs w:val="21"/>
        </w:rPr>
        <w:t>下</w:t>
      </w:r>
      <w:r>
        <w:rPr>
          <w:rFonts w:ascii="Times New Roman" w:hAnsi="Times New Roman" w:eastAsia="宋体" w:cs="Times New Roman"/>
          <w:sz w:val="21"/>
          <w:szCs w:val="21"/>
        </w:rPr>
        <w:t>题。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意象赖以存在的要素是物象。物象是客观的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它不依赖人的存在而存在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也不因人的喜怒哀乐而发生变化。但是物象一旦进入诗人的构思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就要受到两方面的加工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：</w:t>
      </w:r>
      <w:r>
        <w:rPr>
          <w:rFonts w:hint="eastAsia" w:ascii="楷体" w:hAnsi="楷体" w:eastAsia="楷体" w:cs="楷体"/>
          <w:sz w:val="21"/>
          <w:szCs w:val="21"/>
        </w:rPr>
        <w:t>一方面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经过诗人审美经验的淘洗与筛选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以符合诗人的美学理想和美学趣味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</w:rPr>
        <w:t>另一方面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又经过诗人思想感情的化合与点染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渗入诗人的人格和情趣。经过这两方面加工的物象进入诗中才是意象。因此可以说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意象是借助客观物象表现出来的主观情意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或者</w:t>
      </w:r>
      <w:r>
        <w:rPr>
          <w:rFonts w:hint="eastAsia" w:ascii="楷体" w:hAnsi="楷体" w:eastAsia="楷体" w:cs="楷体"/>
          <w:sz w:val="21"/>
          <w:szCs w:val="21"/>
          <w:u w:val="single" w:color="000000"/>
        </w:rPr>
        <w:t>　　①　　</w:t>
      </w:r>
      <w:r>
        <w:rPr>
          <w:rFonts w:hint="eastAsia" w:ascii="楷体" w:hAnsi="楷体" w:eastAsia="楷体" w:cs="楷体"/>
          <w:sz w:val="21"/>
          <w:szCs w:val="21"/>
        </w:rPr>
        <w:t>。 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一个物象可以构成意趣各不相同的许多意象。同是由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“</w:t>
      </w:r>
      <w:r>
        <w:rPr>
          <w:rFonts w:hint="eastAsia" w:ascii="楷体" w:hAnsi="楷体" w:eastAsia="楷体" w:cs="楷体"/>
          <w:sz w:val="21"/>
          <w:szCs w:val="21"/>
        </w:rPr>
        <w:t>云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所构成的意象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，“</w:t>
      </w:r>
      <w:r>
        <w:rPr>
          <w:rFonts w:hint="eastAsia" w:ascii="楷体" w:hAnsi="楷体" w:eastAsia="楷体" w:cs="楷体"/>
          <w:sz w:val="21"/>
          <w:szCs w:val="21"/>
        </w:rPr>
        <w:t>孤云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  <w:u w:val="single" w:color="000000"/>
        </w:rPr>
        <w:t>　　②　　</w:t>
      </w:r>
      <w:r>
        <w:rPr>
          <w:rFonts w:hint="eastAsia" w:ascii="楷体" w:hAnsi="楷体" w:eastAsia="楷体" w:cs="楷体"/>
          <w:sz w:val="21"/>
          <w:szCs w:val="21"/>
        </w:rPr>
        <w:t>。陶渊明《咏贫士》(其一)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：“</w:t>
      </w:r>
      <w:r>
        <w:rPr>
          <w:rFonts w:hint="eastAsia" w:ascii="楷体" w:hAnsi="楷体" w:eastAsia="楷体" w:cs="楷体"/>
          <w:sz w:val="21"/>
          <w:szCs w:val="21"/>
        </w:rPr>
        <w:t>万族各有托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孤云独无依。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杜甫《幽人》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：“</w:t>
      </w:r>
      <w:r>
        <w:rPr>
          <w:rFonts w:hint="eastAsia" w:ascii="楷体" w:hAnsi="楷体" w:eastAsia="楷体" w:cs="楷体"/>
          <w:sz w:val="21"/>
          <w:szCs w:val="21"/>
        </w:rPr>
        <w:t>孤云亦群游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神物有所归。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”“</w:t>
      </w:r>
      <w:r>
        <w:rPr>
          <w:rFonts w:hint="eastAsia" w:ascii="楷体" w:hAnsi="楷体" w:eastAsia="楷体" w:cs="楷体"/>
          <w:sz w:val="21"/>
          <w:szCs w:val="21"/>
        </w:rPr>
        <w:t>暖云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则带着春天的感受。罗隐《寄渭北徐从事》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：“</w:t>
      </w:r>
      <w:r>
        <w:rPr>
          <w:rFonts w:hint="eastAsia" w:ascii="楷体" w:hAnsi="楷体" w:eastAsia="楷体" w:cs="楷体"/>
          <w:sz w:val="21"/>
          <w:szCs w:val="21"/>
        </w:rPr>
        <w:t>暖云慵堕柳垂条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骢马徐郎过渭桥。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”“</w:t>
      </w:r>
      <w:r>
        <w:rPr>
          <w:rFonts w:hint="eastAsia" w:ascii="楷体" w:hAnsi="楷体" w:eastAsia="楷体" w:cs="楷体"/>
          <w:sz w:val="21"/>
          <w:szCs w:val="21"/>
        </w:rPr>
        <w:t>停云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却带着对亲友的思念。陶渊明《停云》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：“</w:t>
      </w:r>
      <w:r>
        <w:rPr>
          <w:rFonts w:hint="eastAsia" w:ascii="楷体" w:hAnsi="楷体" w:eastAsia="楷体" w:cs="楷体"/>
          <w:sz w:val="21"/>
          <w:szCs w:val="21"/>
        </w:rPr>
        <w:t>霭霭停云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濛濛时雨。八表同昏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平路伊阻。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”</w:t>
      </w:r>
      <w:r>
        <w:rPr>
          <w:rFonts w:hint="eastAsia" w:ascii="楷体" w:hAnsi="楷体" w:eastAsia="楷体" w:cs="楷体"/>
          <w:sz w:val="21"/>
          <w:szCs w:val="21"/>
        </w:rPr>
        <w:t>同一个物象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由于融入的情意不同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所构成的意象也就大异其趣。 </w:t>
      </w:r>
    </w:p>
    <w:p>
      <w:pPr>
        <w:spacing w:line="240" w:lineRule="auto"/>
        <w:ind w:firstLine="420" w:firstLineChars="200"/>
        <w:rPr>
          <w:rFonts w:hint="eastAsia" w:ascii="楷体" w:hAnsi="楷体" w:eastAsia="楷体" w:cs="楷体"/>
          <w:sz w:val="21"/>
          <w:szCs w:val="21"/>
        </w:rPr>
      </w:pPr>
      <w:r>
        <w:rPr>
          <w:rFonts w:hint="eastAsia" w:ascii="楷体" w:hAnsi="楷体" w:eastAsia="楷体" w:cs="楷体"/>
          <w:sz w:val="21"/>
          <w:szCs w:val="21"/>
        </w:rPr>
        <w:t>诗人在构成意象时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可以夸大物象某一方面的特点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以加强诗的艺术效果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</w:rPr>
        <w:t>也可以将另一物象的特点移到这一物象上来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；</w:t>
      </w:r>
      <w:r>
        <w:rPr>
          <w:rFonts w:hint="eastAsia" w:ascii="楷体" w:hAnsi="楷体" w:eastAsia="楷体" w:cs="楷体"/>
          <w:sz w:val="21"/>
          <w:szCs w:val="21"/>
        </w:rPr>
        <w:t>还可以用某一物象为联想的起点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创造出世界上根本不存在的东西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。</w:t>
      </w:r>
      <w:r>
        <w:rPr>
          <w:rFonts w:hint="eastAsia" w:ascii="楷体" w:hAnsi="楷体" w:eastAsia="楷体" w:cs="楷体"/>
          <w:sz w:val="21"/>
          <w:szCs w:val="21"/>
        </w:rPr>
        <w:t>总之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物象是意象的基础</w:t>
      </w:r>
      <w:r>
        <w:rPr>
          <w:rFonts w:hint="eastAsia" w:ascii="楷体" w:hAnsi="楷体" w:eastAsia="楷体" w:cs="楷体"/>
          <w:sz w:val="21"/>
          <w:szCs w:val="21"/>
          <w:lang w:eastAsia="zh-CN"/>
        </w:rPr>
        <w:t>，</w:t>
      </w:r>
      <w:r>
        <w:rPr>
          <w:rFonts w:hint="eastAsia" w:ascii="楷体" w:hAnsi="楷体" w:eastAsia="楷体" w:cs="楷体"/>
          <w:sz w:val="21"/>
          <w:szCs w:val="21"/>
        </w:rPr>
        <w:t>意象</w:t>
      </w:r>
      <w:r>
        <w:rPr>
          <w:rFonts w:hint="eastAsia" w:ascii="楷体" w:hAnsi="楷体" w:eastAsia="楷体" w:cs="楷体"/>
          <w:sz w:val="21"/>
          <w:szCs w:val="21"/>
          <w:u w:val="single" w:color="000000"/>
        </w:rPr>
        <w:t>　　③　　</w:t>
      </w:r>
      <w:r>
        <w:rPr>
          <w:rFonts w:hint="eastAsia" w:ascii="楷体" w:hAnsi="楷体" w:eastAsia="楷体" w:cs="楷体"/>
          <w:sz w:val="21"/>
          <w:szCs w:val="21"/>
        </w:rPr>
        <w:t>。从物象到意象是艺术的创造。 </w:t>
      </w:r>
    </w:p>
    <w:p>
      <w:pPr>
        <w:spacing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>.请在文中横线处补写恰当的语句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使整段文字语意完整连贯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内容贴切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逻辑严密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每处不超过15个字。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①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②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</w:t>
      </w:r>
      <w:r>
        <w:rPr>
          <w:rFonts w:hint="default" w:ascii="Calibri" w:hAnsi="Calibri" w:eastAsia="宋体" w:cs="Calibri"/>
          <w:sz w:val="21"/>
          <w:szCs w:val="21"/>
          <w:lang w:val="en-US" w:eastAsia="zh-CN"/>
        </w:rPr>
        <w:t>③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</w:t>
      </w:r>
    </w:p>
    <w:p>
      <w:pPr>
        <w:numPr>
          <w:ilvl w:val="0"/>
          <w:numId w:val="0"/>
        </w:numPr>
        <w:spacing w:line="24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12.</w:t>
      </w:r>
      <w:r>
        <w:rPr>
          <w:rFonts w:ascii="Times New Roman" w:hAnsi="Times New Roman" w:eastAsia="宋体" w:cs="Times New Roman"/>
          <w:sz w:val="21"/>
          <w:szCs w:val="21"/>
        </w:rPr>
        <w:t>姜夔《扬州慢》中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Times New Roman" w:eastAsia="宋体" w:cs="Times New Roman"/>
          <w:sz w:val="21"/>
          <w:szCs w:val="21"/>
        </w:rPr>
        <w:t>波心荡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冷月无声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渲染了清幽伤感的氛围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t>表达了词人深沉的黍离之悲。试分析词人是如何对物象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“</w:t>
      </w:r>
      <w:r>
        <w:rPr>
          <w:rFonts w:ascii="Times New Roman" w:hAnsi="Times New Roman" w:eastAsia="宋体" w:cs="Times New Roman"/>
          <w:sz w:val="21"/>
          <w:szCs w:val="21"/>
        </w:rPr>
        <w:t>月</w:t>
      </w:r>
      <w:r>
        <w:rPr>
          <w:rFonts w:hint="eastAsia" w:ascii="Times New Roman" w:hAnsi="Times New Roman" w:eastAsia="宋体" w:cs="Times New Roman"/>
          <w:sz w:val="21"/>
          <w:szCs w:val="21"/>
          <w:lang w:eastAsia="zh-CN"/>
        </w:rPr>
        <w:t>”</w:t>
      </w:r>
      <w:r>
        <w:rPr>
          <w:rFonts w:ascii="Times New Roman" w:hAnsi="Times New Roman" w:eastAsia="宋体" w:cs="Times New Roman"/>
          <w:sz w:val="21"/>
          <w:szCs w:val="21"/>
        </w:rPr>
        <w:t>进行艺术创造的。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答：_______________________________________________________________________________________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_____________________________________________________________________________________________________________________________________________________________________________________</w:t>
      </w:r>
    </w:p>
    <w:p>
      <w:pPr>
        <w:widowControl/>
        <w:spacing w:line="360" w:lineRule="auto"/>
        <w:jc w:val="left"/>
        <w:textAlignment w:val="baseline"/>
        <w:rPr>
          <w:rFonts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四、补充练习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阅读下面的文字，完成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下面的小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历史上的扬州，自隋至清一千多年间，虽屡遭兵嬖，却不掩其繁华锦绣大凡一个城市，就像一个人那样，命运各异，有好有坏。有人困顿潦倒，喝凉水都塞牙；有人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u w:val="single"/>
        </w:rPr>
        <w:t xml:space="preserve">    ①    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，到老也无灾咎。扬州属于那种“贵人多难”一类，比起杭州、苏州，它受到蹂躏最多。但每遭蹂躏之后，它总能顽强地恢复生气。“大难不死，必有后福”，这八字用在扬州身上，也是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u w:val="single"/>
        </w:rPr>
        <w:t xml:space="preserve">      ②   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古扬州最令人向往的地方，当在小秦淮与瘦西湖两处。其繁华，其绮丽，其风流，其温婉，《扬州画舫录》皆记述甚详。西湖之名借于杭州，秦淮之名借于南京，但前头各加一“瘦”与“小”字，便成了扬州的特色。古扬州城中，虽然住了不少商人，但铜臭不掩书香，负责给山水楼台命名的，肯定还是李斗、焦循这样的秀才。这两处名字最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u w:val="single"/>
        </w:rPr>
        <w:t xml:space="preserve">     ③   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：西湖一瘦，便有了尺水玲珑的味道；秦淮一小，也有了小家碧玉的感觉。</w:t>
      </w: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  <w:u w:val="single"/>
        </w:rPr>
        <w:t>如此一来，山水就成了佳丽一族，而扬州城也就格外地诗化了。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1"/>
          <w:szCs w:val="21"/>
        </w:rPr>
        <w:t>生机盎然的三月，那杨柳岸畔的水国人家，那碧波深处的江花江草，园林台榭、寺观舫舟，一色儿都罩在迷离的烟雨之中。此时的扬州，那些硬硬的房屋轮廓都被朦胧的雨雾软化了下来，曲折的小巷浮漾着兰草花的幽香。湖上的画舫，禅院的钟声，每一个细节上，都把江南的文章做到了极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13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请在文中横线处填入恰当的成语。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default" w:ascii="仿宋" w:hAnsi="仿宋" w:eastAsia="仿宋" w:cs="仿宋"/>
          <w:color w:val="auto"/>
          <w:sz w:val="21"/>
          <w:szCs w:val="21"/>
          <w:lang w:val="en-US" w:eastAsia="zh-CN"/>
        </w:rPr>
      </w:pPr>
      <w:r>
        <w:rPr>
          <w:rFonts w:hint="default" w:ascii="Calibri" w:hAnsi="Calibri" w:eastAsia="仿宋" w:cs="Calibri"/>
          <w:color w:val="auto"/>
          <w:sz w:val="21"/>
          <w:szCs w:val="21"/>
        </w:rPr>
        <w:t>①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_________________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；</w:t>
      </w:r>
      <w:r>
        <w:rPr>
          <w:rFonts w:hint="default" w:ascii="Calibri" w:hAnsi="Calibri" w:eastAsia="仿宋" w:cs="Calibri"/>
          <w:color w:val="auto"/>
          <w:sz w:val="21"/>
          <w:szCs w:val="21"/>
        </w:rPr>
        <w:t>②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_________________</w:t>
      </w:r>
      <w:r>
        <w:rPr>
          <w:rFonts w:hint="eastAsia" w:ascii="仿宋" w:hAnsi="仿宋" w:eastAsia="仿宋" w:cs="仿宋"/>
          <w:color w:val="auto"/>
          <w:sz w:val="21"/>
          <w:szCs w:val="21"/>
        </w:rPr>
        <w:t>；</w:t>
      </w:r>
      <w:r>
        <w:rPr>
          <w:rFonts w:hint="default" w:ascii="Calibri" w:hAnsi="Calibri" w:eastAsia="仿宋" w:cs="Calibri"/>
          <w:color w:val="auto"/>
          <w:sz w:val="21"/>
          <w:szCs w:val="21"/>
        </w:rPr>
        <w:t>③</w:t>
      </w:r>
      <w:r>
        <w:rPr>
          <w:rFonts w:hint="eastAsia" w:ascii="仿宋" w:hAnsi="仿宋" w:eastAsia="仿宋" w:cs="仿宋"/>
          <w:color w:val="auto"/>
          <w:sz w:val="21"/>
          <w:szCs w:val="21"/>
          <w:lang w:val="en-US" w:eastAsia="zh-CN"/>
        </w:rPr>
        <w:t>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14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下列各句中的引号，与文中“瘦”与“小”的引号作用相同的一项是(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A．齐白石授徒时有一句名言：“学我者生，似我者死。”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B．我以为世间最可宝贵的就是“今”，最易丧失的也是“今”。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C．嘉峪关抓住“一带一路”的战略机遇，不断续写富民兴陇的新篇章。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D．更有两位虎头虎脑的青年，他们走过“天下最难走的路”，现在却静静地坐着，文雅得和闺女一般。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cs="宋体"/>
          <w:b w:val="0"/>
          <w:bCs w:val="0"/>
          <w:color w:val="auto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文中画横线的句子使用了比喻和比拟的修辞手法，请结合材料简要分析其考达效果。</w:t>
      </w:r>
    </w:p>
    <w:p>
      <w:pPr>
        <w:spacing w:line="360" w:lineRule="auto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答：________________________________________________________________________________________</w:t>
      </w:r>
    </w:p>
    <w:p>
      <w:pPr>
        <w:spacing w:line="360" w:lineRule="auto"/>
        <w:jc w:val="both"/>
        <w:textAlignment w:val="baseline"/>
        <w:rPr>
          <w:rFonts w:hint="default" w:ascii="宋体" w:hAnsi="宋体" w:cs="楷体"/>
          <w:kern w:val="0"/>
          <w:szCs w:val="21"/>
          <w:shd w:val="clear" w:color="auto" w:fill="FFFFFF"/>
          <w:lang w:val="en-US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_____________________________________________________________________________________________________________</w:t>
      </w:r>
      <w:bookmarkStart w:id="5" w:name="_GoBack"/>
      <w:bookmarkEnd w:id="5"/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_____________________________________________</w:t>
      </w:r>
      <w:r>
        <w:rPr>
          <w:rFonts w:hint="eastAsia" w:cs="Times New Roman"/>
          <w:sz w:val="21"/>
          <w:szCs w:val="21"/>
          <w:lang w:val="en-US" w:eastAsia="zh-CN"/>
        </w:rPr>
        <w:t>__________________________</w:t>
      </w:r>
    </w:p>
    <w:sectPr>
      <w:footerReference r:id="rId3" w:type="default"/>
      <w:footerReference r:id="rId4" w:type="even"/>
      <w:pgSz w:w="11907" w:h="16839"/>
      <w:pgMar w:top="1134" w:right="1134" w:bottom="1134" w:left="1134" w:header="499" w:footer="49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00912098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</w:p>
        </w:sdtContent>
      </w:sdt>
    </w:sdtContent>
  </w:sdt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2765B"/>
    <w:multiLevelType w:val="singleLevel"/>
    <w:tmpl w:val="EE52765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1AEB50D"/>
    <w:multiLevelType w:val="singleLevel"/>
    <w:tmpl w:val="51AEB50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0NzFlOTY0MDI2N2U4NTE3MzczMzQxNTllYTc2ZGQifQ=="/>
    <w:docVar w:name="KSO_WPS_MARK_KEY" w:val="66ba79c0-510a-4b6a-a5e2-01ae11253902"/>
  </w:docVars>
  <w:rsids>
    <w:rsidRoot w:val="00000000"/>
    <w:rsid w:val="05B16028"/>
    <w:rsid w:val="07E3143A"/>
    <w:rsid w:val="0BD328E0"/>
    <w:rsid w:val="111B6540"/>
    <w:rsid w:val="16A27BB2"/>
    <w:rsid w:val="1DD24D05"/>
    <w:rsid w:val="22354426"/>
    <w:rsid w:val="2399591B"/>
    <w:rsid w:val="280E0AC4"/>
    <w:rsid w:val="31691451"/>
    <w:rsid w:val="32E151D3"/>
    <w:rsid w:val="32ED5F16"/>
    <w:rsid w:val="337065E5"/>
    <w:rsid w:val="386C3DF4"/>
    <w:rsid w:val="3C644136"/>
    <w:rsid w:val="4D0C4BD3"/>
    <w:rsid w:val="4F3B2219"/>
    <w:rsid w:val="674E433E"/>
    <w:rsid w:val="678C691C"/>
    <w:rsid w:val="703C4D31"/>
    <w:rsid w:val="75A23FA4"/>
    <w:rsid w:val="77936537"/>
    <w:rsid w:val="798B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after="200" w:line="276" w:lineRule="auto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spacing w:after="200" w:line="276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5111</Words>
  <Characters>6209</Characters>
  <Lines>0</Lines>
  <Paragraphs>0</Paragraphs>
  <TotalTime>1</TotalTime>
  <ScaleCrop>false</ScaleCrop>
  <LinksUpToDate>false</LinksUpToDate>
  <CharactersWithSpaces>6457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2023-01-03T01:13:00Z</dcterms:created>
  <dc:creator>BSQ</dc:creator>
  <cp:lastModifiedBy>光阴荏苒</cp:lastModifiedBy>
  <dcterms:modified xsi:type="dcterms:W3CDTF">2025-03-27T10:01:14Z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14A38F307C3E4DFEAEF6BAECB38BF14B</vt:lpwstr>
  </property>
  <property fmtid="{D5CDD505-2E9C-101B-9397-08002B2CF9AE}" pid="4" name="KSOTemplateDocerSaveRecord">
    <vt:lpwstr>eyJoZGlkIjoiNTNkMTEwZTRlMjczYWYxMGNkZWY1ZTI0OGQzZDhlMGYiLCJ1c2VySWQiOiI1MTQ2NTIyNDMifQ==</vt:lpwstr>
  </property>
</Properties>
</file>