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华文中宋" w:hAnsi="华文中宋" w:eastAsia="华文中宋" w:cs="华文中宋"/>
          <w:sz w:val="28"/>
          <w:szCs w:val="28"/>
          <w:lang w:val="en-US" w:eastAsia="zh-CN"/>
        </w:rPr>
      </w:pPr>
      <w:r>
        <w:rPr>
          <w:rFonts w:hint="eastAsia" w:ascii="华文中宋" w:hAnsi="华文中宋" w:eastAsia="华文中宋" w:cs="华文中宋"/>
          <w:sz w:val="28"/>
          <w:szCs w:val="28"/>
          <w:lang w:val="en-US" w:eastAsia="zh-CN"/>
        </w:rPr>
        <w:t>栏目名称：时政好文分享</w:t>
      </w:r>
    </w:p>
    <w:p>
      <w:pPr>
        <w:numPr>
          <w:ilvl w:val="0"/>
          <w:numId w:val="0"/>
        </w:numPr>
        <w:ind w:firstLine="560" w:firstLineChars="200"/>
        <w:jc w:val="center"/>
        <w:rPr>
          <w:rFonts w:hint="eastAsia"/>
        </w:rPr>
      </w:pPr>
      <w:bookmarkStart w:id="0" w:name="_GoBack"/>
      <w:r>
        <w:rPr>
          <w:rFonts w:hint="eastAsia" w:ascii="华文中宋" w:hAnsi="华文中宋" w:eastAsia="华文中宋" w:cs="华文中宋"/>
          <w:sz w:val="28"/>
          <w:szCs w:val="28"/>
        </w:rPr>
        <w:t>凝聚全球南方力量 引领全球南方国家合作</w:t>
      </w:r>
    </w:p>
    <w:bookmarkEnd w:id="0"/>
    <w:p>
      <w:pPr>
        <w:numPr>
          <w:ilvl w:val="0"/>
          <w:numId w:val="0"/>
        </w:numPr>
        <w:ind w:firstLine="7770" w:firstLineChars="3700"/>
        <w:rPr>
          <w:rFonts w:hint="eastAsia"/>
        </w:rPr>
      </w:pPr>
      <w:r>
        <w:rPr>
          <w:rFonts w:hint="eastAsia"/>
        </w:rPr>
        <w:t xml:space="preserve">原创   张娜 中国经济时报   </w:t>
      </w:r>
    </w:p>
    <w:p>
      <w:pPr>
        <w:numPr>
          <w:ilvl w:val="0"/>
          <w:numId w:val="0"/>
        </w:numPr>
        <w:ind w:firstLine="420" w:firstLineChars="200"/>
        <w:rPr>
          <w:rFonts w:hint="eastAsia"/>
        </w:rPr>
      </w:pPr>
      <w:r>
        <w:rPr>
          <w:rFonts w:hint="eastAsia"/>
        </w:rPr>
        <w:t xml:space="preserve">当今世界正经历百年未有之大变局，全球南方国家群体性崛起成为国际格局变革的鲜明标志。面对单边主义、保护主义抬头和全球性挑战叠加的复杂形势，以发展中国家为主体的全球南方力量，随着其经济实力、政治凝聚力和治理参与度的提升，如何在国家治理领域实现合作与交流，共同推动现代化进程，是摆在我们面前的重要课题。 　　中共中央党校(国家行政学院)科研部中心研究室副主任徐晓明在接受中国经济时报记者采访时表示，凝聚全球南方力量、引领全球南方国家合作，不仅是实现共同发展的必然选择，更是推动构建人类命运共同体的关键路径。 </w:t>
      </w:r>
    </w:p>
    <w:p>
      <w:pPr>
        <w:numPr>
          <w:ilvl w:val="0"/>
          <w:numId w:val="0"/>
        </w:numPr>
        <w:ind w:firstLine="420" w:firstLineChars="200"/>
        <w:rPr>
          <w:rFonts w:hint="eastAsia"/>
        </w:rPr>
      </w:pPr>
      <w:r>
        <w:rPr>
          <w:rFonts w:hint="eastAsia"/>
        </w:rPr>
        <w:t xml:space="preserve"> </w:t>
      </w:r>
      <w:r>
        <w:rPr>
          <w:rFonts w:hint="eastAsia"/>
          <w:b/>
          <w:bCs/>
        </w:rPr>
        <w:t>全球南方为发展而起，因发展而兴</w:t>
      </w:r>
      <w:r>
        <w:rPr>
          <w:rFonts w:hint="eastAsia"/>
        </w:rPr>
        <w:t xml:space="preserve">  </w:t>
      </w:r>
    </w:p>
    <w:p>
      <w:pPr>
        <w:numPr>
          <w:ilvl w:val="0"/>
          <w:numId w:val="0"/>
        </w:numPr>
        <w:ind w:firstLine="420" w:firstLineChars="200"/>
        <w:rPr>
          <w:rFonts w:hint="eastAsia"/>
        </w:rPr>
      </w:pPr>
      <w:r>
        <w:rPr>
          <w:rFonts w:hint="eastAsia"/>
        </w:rPr>
        <w:t>中国经济时报：如今的全球南方，经济总量全球占比超过40%，对世界经济增长的贡献率达到80%，已经成为带动世界发展、完善全球治理的关键力量。您怎么看待全球南方群体性崛起? 　　</w:t>
      </w:r>
    </w:p>
    <w:p>
      <w:pPr>
        <w:numPr>
          <w:ilvl w:val="0"/>
          <w:numId w:val="0"/>
        </w:numPr>
        <w:ind w:firstLine="420" w:firstLineChars="200"/>
        <w:rPr>
          <w:rFonts w:hint="eastAsia"/>
        </w:rPr>
      </w:pPr>
      <w:r>
        <w:rPr>
          <w:rFonts w:hint="eastAsia"/>
        </w:rPr>
        <w:t>徐晓明：全球南方，这个概念并非单纯的地理范畴，而是新兴市场国家和发展中国家的代名词，是在相似的历史境遇、相同的战略诉求、共同的发展目标基础上，形成的集体归属和身份认同。近年来，亚洲、非洲、拉丁美洲等地区国家经济的快速增长，人民生活水平的不断提高，在全球事务中日益提升了影响力和话语权。这些成就，不仅为各国人民带来了实实在在的利益，也为世界经济的繁荣与稳定作出了重要贡献。 　　</w:t>
      </w:r>
    </w:p>
    <w:p>
      <w:pPr>
        <w:numPr>
          <w:ilvl w:val="0"/>
          <w:numId w:val="0"/>
        </w:numPr>
        <w:ind w:firstLine="420" w:firstLineChars="200"/>
        <w:rPr>
          <w:rFonts w:hint="eastAsia"/>
        </w:rPr>
      </w:pPr>
      <w:r>
        <w:rPr>
          <w:rFonts w:hint="eastAsia"/>
        </w:rPr>
        <w:t>全球南方的群体性崛起，不仅成为当今世界格局深刻调整的显著标志，还为各国实现现代化提供了前所未有的机遇。如今的全球南方，经济总量全球占比超过了40%，对世界经济增长的贡献率达到了80%。南方力量在国际政治中已经成为维护国际和平、带动世界发展、完善全球治理的关键力量，特别是在全球化背景下，发展中国家的崛起对国际秩序产生了深远影响。 　　</w:t>
      </w:r>
    </w:p>
    <w:p>
      <w:pPr>
        <w:numPr>
          <w:ilvl w:val="0"/>
          <w:numId w:val="0"/>
        </w:numPr>
        <w:ind w:firstLine="420" w:firstLineChars="200"/>
        <w:rPr>
          <w:rFonts w:hint="eastAsia"/>
        </w:rPr>
      </w:pPr>
      <w:r>
        <w:rPr>
          <w:rFonts w:hint="eastAsia"/>
        </w:rPr>
        <w:t xml:space="preserve">实现现代化是世界各国人民的期待和目标，也是全球南方国家实现发展的价值追求。“现代化”这个词，对于每一个发展中国家来说，都意味着不同的内涵和路径。现代化不仅仅是经济增长和科技进步，更是制度的完善、文化的繁荣、环境的可持续性以及人民的幸福感。中国式现代化是实现人的全面发展和社会的全体进步。全球南方国家携手并进，共同探索现代化之路，不仅构成了世界历史进程中的一项重大事件，更是人类文明进步史上前所未有的宏伟篇章。 　　 </w:t>
      </w:r>
    </w:p>
    <w:p>
      <w:pPr>
        <w:numPr>
          <w:ilvl w:val="0"/>
          <w:numId w:val="0"/>
        </w:numPr>
        <w:ind w:firstLine="422" w:firstLineChars="200"/>
        <w:rPr>
          <w:rFonts w:hint="eastAsia"/>
        </w:rPr>
      </w:pPr>
      <w:r>
        <w:rPr>
          <w:rFonts w:hint="eastAsia"/>
          <w:b/>
          <w:bCs/>
        </w:rPr>
        <w:t>中国始终心系全球南方、扎根全球南方</w:t>
      </w:r>
      <w:r>
        <w:rPr>
          <w:rFonts w:hint="eastAsia"/>
        </w:rPr>
        <w:t xml:space="preserve">   </w:t>
      </w:r>
    </w:p>
    <w:p>
      <w:pPr>
        <w:numPr>
          <w:ilvl w:val="0"/>
          <w:numId w:val="0"/>
        </w:numPr>
        <w:ind w:firstLine="420" w:firstLineChars="200"/>
        <w:rPr>
          <w:rFonts w:hint="eastAsia"/>
        </w:rPr>
      </w:pPr>
      <w:r>
        <w:rPr>
          <w:rFonts w:hint="eastAsia"/>
        </w:rPr>
        <w:t>中国经济时报：全球南方的振兴之路，面临着哪些共同挑战?作为“全球南方天然成员”，中国如何发挥积极作用? 　　</w:t>
      </w:r>
    </w:p>
    <w:p>
      <w:pPr>
        <w:numPr>
          <w:ilvl w:val="0"/>
          <w:numId w:val="0"/>
        </w:numPr>
        <w:ind w:firstLine="420" w:firstLineChars="200"/>
        <w:rPr>
          <w:rFonts w:hint="eastAsia"/>
        </w:rPr>
      </w:pPr>
      <w:r>
        <w:rPr>
          <w:rFonts w:hint="eastAsia"/>
        </w:rPr>
        <w:t>徐晓明：中国作为全球最大的发展中国家，不仅是全球南方的天然成员，也是凝聚南方力量的坚定推动者。从支持77国集团提出发展议程，到创设亚洲基础设施投资银行完善南方国家基建网络，再到“一带一路”倡议串联起100多个南方国家的发展动脉，中国实践为南南合作注入强劲动能。中国通过金砖国家合作机制、上海合作组织、南南合作机制等平台与全球南方国家开展广泛的经贸合作，为南方国家创造更多发展机遇，为发展中国家实现可持续发展提供了强有力支持。 　　</w:t>
      </w:r>
    </w:p>
    <w:p>
      <w:pPr>
        <w:numPr>
          <w:ilvl w:val="0"/>
          <w:numId w:val="0"/>
        </w:numPr>
        <w:ind w:firstLine="420" w:firstLineChars="200"/>
        <w:rPr>
          <w:rFonts w:hint="eastAsia"/>
        </w:rPr>
      </w:pPr>
      <w:r>
        <w:rPr>
          <w:rFonts w:hint="eastAsia"/>
        </w:rPr>
        <w:t>在全球化的今天，没有任何一个国家可以独立于世界之外，独自实现现代化。因此，发展中国家之间的合作与交流显得尤为重要。中国的发展，得益于中国共产党的坚强领导，得益于中国人民的艰苦奋斗，也得益于国际社会的大力支持。作为世界上最大的发展中国家，中国愿意与世界各国分享自身的发展经验，进一步探讨国家治理的有效途径，与全球南方国家一道，共同推动全球治理体系的完善和发展。 　　</w:t>
      </w:r>
    </w:p>
    <w:p>
      <w:pPr>
        <w:numPr>
          <w:ilvl w:val="0"/>
          <w:numId w:val="0"/>
        </w:numPr>
        <w:ind w:firstLine="420" w:firstLineChars="200"/>
        <w:rPr>
          <w:rFonts w:hint="eastAsia"/>
        </w:rPr>
      </w:pPr>
      <w:r>
        <w:rPr>
          <w:rFonts w:hint="eastAsia"/>
        </w:rPr>
        <w:t xml:space="preserve">当前，全球南方国家在现代化进程中仍然面临着诸多挑战。经济发展不平衡、贫富差距扩大、基础设施落后、创新能力不足等问题依然存在;气候变化、粮食安全、公共卫生等全球性挑战也对全球南方国家的发展构成了严峻威胁。这些问题不仅制约了全球南方国家的现代化进程，也对全球治理体系的完善提出了更高要求。尽管在实现现代化的路上没有一成不变的模式可以照搬，但各国之间可以相互学习、相互借鉴，找到适合各自国情的发展道路。正如习近平主席在出席“金砖+”领导人对话会时强调，“无论国际形势如何变化，中国始终心系全球南方、扎根全球南方，支持更多全球南方国家以正式成员、伙伴国、‘金砖+’等形式加入金砖事业，汇聚全球南方磅礴力量，共同推动构建人类命运共同体。”中国始终坚持和平发展道路，坚持互利共赢的开放战略，与南方各国一道，共同探索全球南方的新路径。 　　 </w:t>
      </w:r>
    </w:p>
    <w:p>
      <w:pPr>
        <w:numPr>
          <w:ilvl w:val="0"/>
          <w:numId w:val="0"/>
        </w:numPr>
        <w:ind w:firstLine="422" w:firstLineChars="200"/>
        <w:rPr>
          <w:rFonts w:hint="eastAsia"/>
        </w:rPr>
      </w:pPr>
      <w:r>
        <w:rPr>
          <w:rFonts w:hint="eastAsia"/>
          <w:b/>
          <w:bCs/>
        </w:rPr>
        <w:t xml:space="preserve">全球南方需在四个方面凝聚共识 </w:t>
      </w:r>
      <w:r>
        <w:rPr>
          <w:rFonts w:hint="eastAsia"/>
        </w:rPr>
        <w:t xml:space="preserve">  </w:t>
      </w:r>
    </w:p>
    <w:p>
      <w:pPr>
        <w:numPr>
          <w:ilvl w:val="0"/>
          <w:numId w:val="0"/>
        </w:numPr>
        <w:ind w:firstLine="420" w:firstLineChars="200"/>
        <w:rPr>
          <w:rFonts w:hint="eastAsia"/>
        </w:rPr>
      </w:pPr>
      <w:r>
        <w:rPr>
          <w:rFonts w:hint="eastAsia"/>
        </w:rPr>
        <w:t>中国经济时报：应对全球性挑战，全球南方国家需要在哪些方面凝聚共识? 　　徐晓明：当今世界和平与发展的征途依旧布满荆棘，全球南方的振兴之路无疑将是一段充满挑战与考验的历程。随着新兴大国的崛起和南南合作的深化，全球南方国家将不断探索新的发展路径和治理模式，继续深化在经济、政治、文化和社会等领域的合作，继续通过多边合作机制和技术创新，推动全球治理改革，推动构建更加公正和平衡的国际秩序，应对全球性挑战，进一步提升其在国际事务中的影响力。 　　</w:t>
      </w:r>
    </w:p>
    <w:p>
      <w:pPr>
        <w:numPr>
          <w:ilvl w:val="0"/>
          <w:numId w:val="0"/>
        </w:numPr>
        <w:ind w:firstLine="420" w:firstLineChars="200"/>
        <w:rPr>
          <w:rFonts w:hint="eastAsia"/>
        </w:rPr>
      </w:pPr>
      <w:r>
        <w:rPr>
          <w:rFonts w:hint="eastAsia"/>
        </w:rPr>
        <w:t>面向未来，全球南方需在四个方面凝聚共识。首先，构建多元协作框架。全球南方国家应当在国际事务中加强沟通与协调，共同维护发展中国家的利益。金砖合作正在成为全球南方合作的“主心骨”，增长的“发动机”，各国要共同努力把“大金砖”更加做大做强，同时，加强在联合国等多边机构中的合作，推动全球治理体系的完善和发展。其次，锚定发展优先议程。聚焦减贫、粮食安全、公共卫生等民生领域，将联合国2030年可持续发展目标转化为具体合作项目，可借鉴中国“精准扶贫”经验，建立南南知识共享网络，推广适应性发展模式。再次，进一步加强能力建设。南方国家应当加强在国家治理领域的能力建设，加强在教育、科技、文化等领域的合作，提高人民的素质和能力，从而提高国家治理的效率和水平。最后，进一步加强文化交流。全球南方国家应当加强文化交流，促进民心相通。我们应当加强在文化、旅游、体育等领域的合作，增进人民之间的相互了解和友谊。 　　</w:t>
      </w:r>
    </w:p>
    <w:p>
      <w:pPr>
        <w:numPr>
          <w:ilvl w:val="0"/>
          <w:numId w:val="0"/>
        </w:numPr>
        <w:ind w:firstLine="420" w:firstLineChars="200"/>
        <w:rPr>
          <w:rFonts w:hint="eastAsia"/>
        </w:rPr>
      </w:pPr>
      <w:r>
        <w:rPr>
          <w:rFonts w:hint="eastAsia"/>
        </w:rPr>
        <w:t>携手推进全球南方国家现代化事业是一项长期而艰巨的任务，需要以更加开放包容的心态、更加务实合作的行动、更加创新发展的思路来推动这项事业不断发展。同时，还要认识到，每个国家在现代化的征途上都会遇到独特的问题和挑战，因此，找到一条适合各自国情的发展道路至关重要。通过深化交流互鉴，全球南方国家能够更精准地把握发展机遇，更深刻地理解挑战，以合作和创新的精神，推动全球南方国家在现代化的道路上不断前行，实现共同繁荣和发展，谱写构建高水平全球南方命运共同体新篇章。</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1NWYwMmY2OTRhMGZhZTY4MmM2OTgzZTdiY2ExNDkifQ=="/>
    <w:docVar w:name="KSO_WPS_MARK_KEY" w:val="d094bc82-9538-461e-840c-ab3f7cb02366"/>
  </w:docVars>
  <w:rsids>
    <w:rsidRoot w:val="00000000"/>
    <w:rsid w:val="034013EF"/>
    <w:rsid w:val="0ACE43AA"/>
    <w:rsid w:val="15C40929"/>
    <w:rsid w:val="26612B89"/>
    <w:rsid w:val="27D04FF7"/>
    <w:rsid w:val="41630879"/>
    <w:rsid w:val="448155CA"/>
    <w:rsid w:val="4AE076AF"/>
    <w:rsid w:val="4BD4319F"/>
    <w:rsid w:val="54F51810"/>
    <w:rsid w:val="620417E2"/>
    <w:rsid w:val="70974C04"/>
    <w:rsid w:val="720C2218"/>
    <w:rsid w:val="778A26B8"/>
    <w:rsid w:val="7F1047D4"/>
    <w:rsid w:val="7F521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2590</Words>
  <Characters>2604</Characters>
  <Lines>0</Lines>
  <Paragraphs>0</Paragraphs>
  <TotalTime>0</TotalTime>
  <ScaleCrop>false</ScaleCrop>
  <LinksUpToDate>false</LinksUpToDate>
  <CharactersWithSpaces>2660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2024-09-05T12:55:00Z</dcterms:created>
  <dc:creator>admin</dc:creator>
  <cp:lastModifiedBy>庆阳</cp:lastModifiedBy>
  <dcterms:modified xsi:type="dcterms:W3CDTF">2025-03-26T02:57:03Z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4B9524E30FB344B7A053BED008476AF0</vt:lpwstr>
  </property>
</Properties>
</file>