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  <w:szCs w:val="28"/>
        </w:rPr>
      </w:pPr>
      <w:bookmarkStart w:id="0" w:name="_Toc11179"/>
      <w:r>
        <w:rPr>
          <w:rFonts w:hint="eastAsia" w:ascii="黑体" w:hAnsi="黑体" w:eastAsia="黑体"/>
          <w:b/>
          <w:sz w:val="28"/>
          <w:szCs w:val="28"/>
        </w:rPr>
        <w:t>江苏省仪征中学2024—2025学年度第二学期高二物理学科作业</w:t>
      </w:r>
    </w:p>
    <w:p>
      <w:pPr>
        <w:pStyle w:val="10"/>
        <w:spacing w:line="276" w:lineRule="auto"/>
        <w:ind w:left="562" w:hanging="562"/>
        <w:rPr>
          <w:rFonts w:ascii="黑体" w:hAnsi="黑体" w:cs="黑体"/>
          <w:b w:val="0"/>
          <w:bCs w:val="0"/>
          <w:szCs w:val="28"/>
        </w:rPr>
      </w:pPr>
      <w:bookmarkStart w:id="1" w:name="_Toc171234828"/>
      <w:r>
        <w:rPr>
          <w:rFonts w:hint="eastAsia" w:ascii="黑体" w:hAnsi="黑体"/>
          <w:szCs w:val="28"/>
        </w:rPr>
        <w:t>3.1  交变电流</w:t>
      </w:r>
      <w:bookmarkEnd w:id="1"/>
    </w:p>
    <w:p>
      <w:pPr>
        <w:snapToGrid w:val="0"/>
        <w:spacing w:line="276" w:lineRule="auto"/>
        <w:ind w:left="480" w:hanging="480" w:hangingChars="200"/>
        <w:contextualSpacing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研制人：付克文             审核人：韦娟</w:t>
      </w:r>
    </w:p>
    <w:p>
      <w:pPr>
        <w:snapToGrid w:val="0"/>
        <w:spacing w:line="276" w:lineRule="auto"/>
        <w:ind w:left="1"/>
        <w:contextualSpacing/>
        <w:jc w:val="center"/>
        <w:rPr>
          <w:rFonts w:ascii="楷体" w:hAnsi="楷体" w:eastAsia="楷体"/>
          <w:b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姓名：___</w:t>
      </w:r>
      <w:r>
        <w:rPr>
          <w:rFonts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</w:rPr>
        <w:t>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学号：</w:t>
      </w:r>
      <w:bookmarkStart w:id="2" w:name="_GoBack"/>
      <w:bookmarkEnd w:id="2"/>
      <w:r>
        <w:rPr>
          <w:rFonts w:hint="eastAsia" w:ascii="楷体" w:hAnsi="楷体" w:eastAsia="楷体" w:cs="楷体"/>
          <w:bCs/>
          <w:sz w:val="24"/>
        </w:rPr>
        <w:t>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时间：</w:t>
      </w:r>
      <w:r>
        <w:rPr>
          <w:rFonts w:hint="eastAsia" w:ascii="楷体" w:hAnsi="楷体" w:eastAsia="楷体" w:cs="楷体"/>
          <w:bCs/>
          <w:sz w:val="24"/>
          <w:u w:val="single"/>
        </w:rPr>
        <w:t>2025-2-17</w:t>
      </w:r>
      <w:r>
        <w:rPr>
          <w:rFonts w:hint="eastAsia" w:ascii="楷体" w:hAnsi="楷体" w:eastAsia="楷体" w:cs="楷体"/>
          <w:bCs/>
          <w:sz w:val="24"/>
        </w:rPr>
        <w:t xml:space="preserve">  作业时长：45分钟</w:t>
      </w:r>
    </w:p>
    <w:p>
      <w:pPr>
        <w:pStyle w:val="4"/>
        <w:tabs>
          <w:tab w:val="left" w:pos="3402"/>
        </w:tabs>
        <w:spacing w:line="276" w:lineRule="auto"/>
        <w:ind w:left="1"/>
        <w:contextualSpacing/>
        <w:rPr>
          <w:rFonts w:ascii="Times New Roman" w:hAnsi="Times New Roman" w:cs="Times New Roman"/>
        </w:rPr>
      </w:pPr>
      <w:r>
        <w:rPr>
          <w:rFonts w:hint="eastAsia" w:ascii="Times New Roman" w:hAnsi="Times New Roman" w:cs="黑体"/>
          <w:b/>
          <w:bCs/>
          <w:sz w:val="24"/>
          <w:szCs w:val="24"/>
        </w:rPr>
        <w:t>[基础练习]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1．下列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图像中表示交变电流的是(　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　)</w:t>
      </w:r>
    </w:p>
    <w:p>
      <w:pPr>
        <w:pStyle w:val="4"/>
        <w:tabs>
          <w:tab w:val="left" w:pos="3402"/>
        </w:tabs>
        <w:snapToGrid w:val="0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847850" cy="908685"/>
            <wp:effectExtent l="19050" t="0" r="0" b="0"/>
            <wp:docPr id="33" name="图片 1" descr="H:\教学资料\新人教\选择性必修第二册\步步高选择性必修二\学生用书Word版文档\练透\第三章\S2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" descr="H:\教学资料\新人教\选择性必修第二册\步步高选择性必修二\学生用书Word版文档\练透\第三章\S204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1466" cy="910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drawing>
          <wp:inline distT="0" distB="0" distL="0" distR="0">
            <wp:extent cx="1733550" cy="852170"/>
            <wp:effectExtent l="19050" t="0" r="0" b="0"/>
            <wp:docPr id="34" name="图片 2" descr="H:\教学资料\新人教\选择性必修第二册\步步高选择性必修二\学生用书Word版文档\练透\第三章\S2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" descr="H:\教学资料\新人教\选择性必修第二册\步步高选择性必修二\学生用书Word版文档\练透\第三章\S205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852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2．下列情况中，线圈都以角速度</w:t>
      </w:r>
      <w:r>
        <w:rPr>
          <w:rFonts w:ascii="Times New Roman" w:hAnsi="Times New Roman" w:cs="Times New Roman"/>
          <w:i/>
        </w:rPr>
        <w:t>ω</w:t>
      </w:r>
      <w:r>
        <w:rPr>
          <w:rFonts w:ascii="Times New Roman" w:hAnsi="Times New Roman" w:cs="Times New Roman"/>
        </w:rPr>
        <w:t>绕其转轴</w:t>
      </w:r>
      <w:r>
        <w:rPr>
          <w:rFonts w:ascii="Times New Roman" w:hAnsi="Times New Roman" w:cs="Times New Roman"/>
          <w:i/>
        </w:rPr>
        <w:t>OO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匀速转动，不能产生交变电流的是(　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　)</w:t>
      </w:r>
    </w:p>
    <w:p>
      <w:pPr>
        <w:pStyle w:val="4"/>
        <w:tabs>
          <w:tab w:val="left" w:pos="3402"/>
        </w:tabs>
        <w:snapToGrid w:val="0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095500" cy="770890"/>
            <wp:effectExtent l="19050" t="0" r="0" b="0"/>
            <wp:docPr id="26" name="图片 3" descr="H:\教学资料\新人教\选择性必修第二册\步步高选择性必修二\学生用书Word版文档\练透\第三章\S2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" descr="H:\教学资料\新人教\选择性必修第二册\步步高选择性必修二\学生用书Word版文档\练透\第三章\S206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771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drawing>
          <wp:inline distT="0" distB="0" distL="0" distR="0">
            <wp:extent cx="1943100" cy="885825"/>
            <wp:effectExtent l="19050" t="0" r="0" b="0"/>
            <wp:docPr id="35" name="图片 4" descr="H:\教学资料\新人教\选择性必修第二册\步步高选择性必修二\学生用书Word版文档\练透\第三章\S2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4" descr="H:\教学资料\新人教\选择性必修第二册\步步高选择性必修二\学生用书Word版文档\练透\第三章\S207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886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3．交流发电机发电示意图如图所示，线圈转动过程中，下列说法正确的是(　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　)</w:t>
      </w:r>
    </w:p>
    <w:p>
      <w:pPr>
        <w:pStyle w:val="4"/>
        <w:tabs>
          <w:tab w:val="left" w:pos="3402"/>
        </w:tabs>
        <w:snapToGrid w:val="0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524125" cy="981075"/>
            <wp:effectExtent l="19050" t="0" r="9525" b="0"/>
            <wp:docPr id="36" name="图片 6" descr="H:\教学资料\新人教\选择性必修第二册\步步高选择性必修二\学生用书Word版文档\练透\第三章\J3-19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6" descr="H:\教学资料\新人教\选择性必修第二册\步步高选择性必修二\学生用书Word版文档\练透\第三章\J3-19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drawing>
          <wp:inline distT="0" distB="0" distL="0" distR="0">
            <wp:extent cx="2524125" cy="1028700"/>
            <wp:effectExtent l="19050" t="0" r="9525" b="0"/>
            <wp:docPr id="5" name="图片 5" descr="H:\教学资料\新人教\选择性必修第二册\步步高选择性必修二\学生用书Word版文档\练透\第三章\J3-18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:\教学资料\新人教\选择性必修第二册\步步高选择性必修二\学生用书Word版文档\练透\第三章\J3-18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A．转到图甲位置时，通过线圈的磁通量变化率最大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B．转到图乙位置时，线圈中产生的感应电动势为零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C．转到图丙位置时，线圈中产生的感应电流最大</w:t>
      </w:r>
      <w:r>
        <w:rPr>
          <w:rFonts w:hint="eastAsia"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D．转到图丁位置时，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边中感应电流方向为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B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5452110</wp:posOffset>
            </wp:positionH>
            <wp:positionV relativeFrom="paragraph">
              <wp:posOffset>13970</wp:posOffset>
            </wp:positionV>
            <wp:extent cx="866775" cy="1104900"/>
            <wp:effectExtent l="19050" t="0" r="9525" b="0"/>
            <wp:wrapSquare wrapText="bothSides"/>
            <wp:docPr id="3" name="图片 7" descr="H:\教学资料\新人教\选择性必修第二册\步步高选择性必修二\学生用书Word版文档\练透\第三章\3-21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H:\教学资料\新人教\选择性必修第二册\步步高选择性必修二\学生用书Word版文档\练透\第三章\3-21陈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．如图所示，</w:t>
      </w:r>
      <w:r>
        <w:rPr>
          <w:rFonts w:ascii="Times New Roman" w:hAnsi="Times New Roman" w:cs="Times New Roman"/>
          <w:i/>
        </w:rPr>
        <w:t>KLMN</w:t>
      </w:r>
      <w:r>
        <w:rPr>
          <w:rFonts w:ascii="Times New Roman" w:hAnsi="Times New Roman" w:cs="Times New Roman"/>
        </w:rPr>
        <w:t>是一个竖直的单匝矩形导线框，全部处于磁感应强度为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的水平方向的匀强磁场中，线框面积为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边水平，线框绕某竖直固定轴以角速度</w:t>
      </w:r>
      <w:r>
        <w:rPr>
          <w:rFonts w:ascii="Times New Roman" w:hAnsi="Times New Roman" w:cs="Times New Roman"/>
          <w:i/>
        </w:rPr>
        <w:t>ω</w:t>
      </w:r>
      <w:r>
        <w:rPr>
          <w:rFonts w:ascii="Times New Roman" w:hAnsi="Times New Roman" w:cs="Times New Roman"/>
        </w:rPr>
        <w:t>匀速转动．在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边与磁场方向的夹角达到30°的时刻(图示位置)，导线框中产生的瞬时电动势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的大小和线框中感应电流的方向分别为(已知线框按俯视的逆时针方向转动)(　　)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BSω</w:t>
      </w:r>
      <w:r>
        <w:rPr>
          <w:rFonts w:ascii="Times New Roman" w:hAnsi="Times New Roman" w:cs="Times New Roman"/>
        </w:rPr>
        <w:t>，电流方向为</w:t>
      </w:r>
      <w:r>
        <w:rPr>
          <w:rFonts w:ascii="Times New Roman" w:hAnsi="Times New Roman" w:cs="Times New Roman"/>
          <w:i/>
        </w:rPr>
        <w:t>KNMLK</w:t>
      </w:r>
      <w:r>
        <w:rPr>
          <w:rFonts w:hint="eastAsia"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\f(\r(3)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BSω</w:t>
      </w:r>
      <w:r>
        <w:rPr>
          <w:rFonts w:ascii="Times New Roman" w:hAnsi="Times New Roman" w:cs="Times New Roman"/>
        </w:rPr>
        <w:t>，电流方向为</w:t>
      </w:r>
      <w:r>
        <w:rPr>
          <w:rFonts w:ascii="Times New Roman" w:hAnsi="Times New Roman" w:cs="Times New Roman"/>
          <w:i/>
        </w:rPr>
        <w:t>KNMLK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BSω</w:t>
      </w:r>
      <w:r>
        <w:rPr>
          <w:rFonts w:ascii="Times New Roman" w:hAnsi="Times New Roman" w:cs="Times New Roman"/>
        </w:rPr>
        <w:t>，电流方向为</w:t>
      </w:r>
      <w:r>
        <w:rPr>
          <w:rFonts w:ascii="Times New Roman" w:hAnsi="Times New Roman" w:cs="Times New Roman"/>
          <w:i/>
        </w:rPr>
        <w:t>KLMNK</w:t>
      </w:r>
      <w:r>
        <w:rPr>
          <w:rFonts w:hint="eastAsia"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\f(\r(3)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BSω</w:t>
      </w:r>
      <w:r>
        <w:rPr>
          <w:rFonts w:ascii="Times New Roman" w:hAnsi="Times New Roman" w:cs="Times New Roman"/>
        </w:rPr>
        <w:t>，电流方向为</w:t>
      </w:r>
      <w:r>
        <w:rPr>
          <w:rFonts w:ascii="Times New Roman" w:hAnsi="Times New Roman" w:cs="Times New Roman"/>
          <w:i/>
        </w:rPr>
        <w:t>KLMNK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  <w:i/>
        </w:rPr>
      </w:pP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4928235</wp:posOffset>
            </wp:positionH>
            <wp:positionV relativeFrom="paragraph">
              <wp:posOffset>76200</wp:posOffset>
            </wp:positionV>
            <wp:extent cx="1257300" cy="800100"/>
            <wp:effectExtent l="19050" t="0" r="0" b="0"/>
            <wp:wrapSquare wrapText="bothSides"/>
            <wp:docPr id="1" name="图片 9" descr="H:\教学资料\新人教\选择性必修第二册\步步高选择性必修二\学生用书Word版文档\练透\第三章\X3-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H:\教学资料\新人教\选择性必修第二册\步步高选择性必修二\学生用书Word版文档\练透\第三章\X3-6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．矩形线圈的匝数为50匝，在匀强磁场中绕垂直于磁场的轴匀速转动时，穿过线圈的磁通量随时间的变化规律如图所示．下列结论正确的是(　　)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＝0．1 s时感应电动势最大</w:t>
      </w:r>
      <w:r>
        <w:rPr>
          <w:rFonts w:hint="eastAsia"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B．在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＝0．2 s时电动势改变方向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＝0时，线圈位于中性面位置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＝0．4 s时，磁通量为0，感应电动势最大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．如图所示，为线圈在匀强磁场中匀速转动产生的交变电流随时间的变化规律，下列说法中正确的是(　　)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4690110</wp:posOffset>
            </wp:positionH>
            <wp:positionV relativeFrom="paragraph">
              <wp:posOffset>12065</wp:posOffset>
            </wp:positionV>
            <wp:extent cx="1152525" cy="723900"/>
            <wp:effectExtent l="19050" t="0" r="9525" b="0"/>
            <wp:wrapSquare wrapText="bothSides"/>
            <wp:docPr id="10" name="图片 10" descr="H:\教学资料\新人教\选择性必修第二册\步步高选择性必修二\学生用书Word版文档\练透\第三章\X3-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:\教学资料\新人教\选择性必修第二册\步步高选择性必修二\学生用书Word版文档\练透\第三章\X3-7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时刻线圈处于中性面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时刻线圈与磁场方向平行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时刻线圈的磁通量变化率最大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时刻线圈的磁通量为零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tabs>
          <w:tab w:val="left" w:pos="3402"/>
        </w:tabs>
        <w:spacing w:line="276" w:lineRule="auto"/>
        <w:ind w:left="1"/>
        <w:contextualSpacing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5261610</wp:posOffset>
            </wp:positionH>
            <wp:positionV relativeFrom="paragraph">
              <wp:posOffset>210820</wp:posOffset>
            </wp:positionV>
            <wp:extent cx="1047750" cy="990600"/>
            <wp:effectExtent l="19050" t="0" r="0" b="0"/>
            <wp:wrapSquare wrapText="bothSides"/>
            <wp:docPr id="12" name="图片 12" descr="H:\教学资料\新人教\选择性必修第二册\步步高选择性必修二\学生用书Word版文档\练透\第三章\75-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H:\教学资料\新人教\选择性必修第二册\步步高选择性必修二\学生用书Word版文档\练透\第三章\75-11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sz w:val="24"/>
        </w:rPr>
        <w:t>[能力练习]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．如图所示，一矩形线圈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放置在匀强磁场中，并绕过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中点的轴</w:t>
      </w:r>
      <w:r>
        <w:rPr>
          <w:rFonts w:ascii="Times New Roman" w:hAnsi="Times New Roman" w:cs="Times New Roman"/>
          <w:i/>
        </w:rPr>
        <w:t>OO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以角速度</w:t>
      </w:r>
      <w:r>
        <w:rPr>
          <w:rFonts w:ascii="Times New Roman" w:hAnsi="Times New Roman" w:cs="Times New Roman"/>
          <w:i/>
        </w:rPr>
        <w:t>ω</w:t>
      </w:r>
      <w:r>
        <w:rPr>
          <w:rFonts w:ascii="Times New Roman" w:hAnsi="Times New Roman" w:cs="Times New Roman"/>
        </w:rPr>
        <w:t>逆时针匀速转动．若以线圈平面与磁场夹角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＝45°时为计时起点，并规定当电流自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流向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时电流方向为正，则下列四幅图像中可能正确的是(　　)</w:t>
      </w:r>
    </w:p>
    <w:p>
      <w:pPr>
        <w:pStyle w:val="4"/>
        <w:tabs>
          <w:tab w:val="left" w:pos="3402"/>
        </w:tabs>
        <w:snapToGrid w:val="0"/>
        <w:spacing w:line="276" w:lineRule="auto"/>
        <w:jc w:val="center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343150" cy="857250"/>
            <wp:effectExtent l="19050" t="0" r="0" b="0"/>
            <wp:docPr id="13" name="图片 13" descr="H:\教学资料\新人教\选择性必修第二册\步步高选择性必修二\学生用书Word版文档\练透\第三章\75-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H:\教学资料\新人教\选择性必修第二册\步步高选择性必修二\学生用书Word版文档\练透\第三章\75-12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drawing>
          <wp:inline distT="0" distB="0" distL="0" distR="0">
            <wp:extent cx="2343150" cy="828675"/>
            <wp:effectExtent l="19050" t="0" r="0" b="0"/>
            <wp:docPr id="37" name="图片 14" descr="H:\教学资料\新人教\选择性必修第二册\步步高选择性必修二\学生用书Word版文档\练透\第三章\75-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4" descr="H:\教学资料\新人教\选择性必修第二册\步步高选择性必修二\学生用书Word版文档\练透\第三章\75-13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．一矩形线圈，面积是0．05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，共100匝，线圈电阻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＝1 Ω，外接电阻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＝4 Ω，线圈在磁感应强度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π)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T的匀强磁场中以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＝300 r/min的转速绕垂直于磁感线的轴匀速转动，如图所示，若从中性面开始计时，求：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5128260</wp:posOffset>
            </wp:positionH>
            <wp:positionV relativeFrom="paragraph">
              <wp:posOffset>57785</wp:posOffset>
            </wp:positionV>
            <wp:extent cx="781050" cy="1057275"/>
            <wp:effectExtent l="19050" t="0" r="0" b="0"/>
            <wp:wrapSquare wrapText="bothSides"/>
            <wp:docPr id="15" name="图片 15" descr="H:\教学资料\新人教\选择性必修第二册\步步高选择性必修二\学生用书Word版文档\练透\第三章\X3-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H:\教学资料\新人教\选择性必修第二册\步步高选择性必修二\学生用书Word版文档\练透\第三章\X3-8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(1)线圈中感应电动势的最大值；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(2)线圈中感应电动势的瞬时值表达式；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(3)从开始计时经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30)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s时线圈中感应电流的瞬时值．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tabs>
          <w:tab w:val="left" w:pos="3402"/>
        </w:tabs>
        <w:spacing w:line="276" w:lineRule="auto"/>
        <w:ind w:left="1"/>
        <w:contextualSpacing/>
        <w:rPr>
          <w:rFonts w:ascii="黑体" w:hAnsi="黑体" w:eastAsia="黑体" w:cs="黑体"/>
          <w:b/>
          <w:bCs/>
          <w:sz w:val="24"/>
        </w:rPr>
      </w:pPr>
    </w:p>
    <w:p>
      <w:pPr>
        <w:tabs>
          <w:tab w:val="left" w:pos="3402"/>
        </w:tabs>
        <w:spacing w:line="276" w:lineRule="auto"/>
        <w:ind w:left="1"/>
        <w:contextualSpacing/>
        <w:rPr>
          <w:szCs w:val="21"/>
        </w:rPr>
      </w:pPr>
      <w:r>
        <w:rPr>
          <w:rFonts w:hint="eastAsia" w:ascii="黑体" w:hAnsi="黑体" w:eastAsia="黑体" w:cs="黑体"/>
          <w:b/>
          <w:bCs/>
          <w:sz w:val="24"/>
        </w:rPr>
        <w:t>[提升练习]</w:t>
      </w:r>
    </w:p>
    <w:p>
      <w:pPr>
        <w:tabs>
          <w:tab w:val="left" w:pos="3686"/>
        </w:tabs>
        <w:spacing w:line="276" w:lineRule="auto"/>
        <w:ind w:left="1"/>
        <w:contextualSpacing/>
        <w:rPr>
          <w:szCs w:val="21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</w:t>
      </w:r>
      <w:r>
        <w:rPr>
          <w:rFonts w:hint="eastAsia"/>
        </w:rPr>
        <w:t>9</w:t>
      </w:r>
      <w:r>
        <w:t>．如图所示，矩形线圈匝数</w:t>
      </w:r>
      <w:r>
        <w:rPr>
          <w:i/>
        </w:rPr>
        <w:t>N</w:t>
      </w:r>
      <w:r>
        <w:t>＝100，</w:t>
      </w:r>
      <w:r>
        <w:rPr>
          <w:i/>
        </w:rPr>
        <w:t>ab</w:t>
      </w:r>
      <w:r>
        <w:t>＝30 cm，</w:t>
      </w:r>
      <w:r>
        <w:rPr>
          <w:i/>
        </w:rPr>
        <w:t>ad</w:t>
      </w:r>
      <w:r>
        <w:t>＝20 cm，匀强磁场磁感应强度</w:t>
      </w:r>
      <w:r>
        <w:rPr>
          <w:i/>
        </w:rPr>
        <w:t>B</w:t>
      </w:r>
      <w:r>
        <w:t>＝0．8 T，</w:t>
      </w:r>
      <w:r>
        <w:rPr>
          <w:spacing w:val="-6"/>
        </w:rPr>
        <w:t>绕垂直磁场的轴</w:t>
      </w:r>
      <w:r>
        <w:rPr>
          <w:i/>
          <w:spacing w:val="-6"/>
        </w:rPr>
        <w:t>OO</w:t>
      </w:r>
      <w:r>
        <w:rPr>
          <w:rFonts w:hAnsi="宋体"/>
          <w:spacing w:val="-6"/>
        </w:rPr>
        <w:t>′</w:t>
      </w:r>
      <w:r>
        <w:rPr>
          <w:spacing w:val="-6"/>
        </w:rPr>
        <w:t>从图示位置(线圈平面与磁感线平行)开始匀速转动，角速度</w:t>
      </w:r>
      <w:r>
        <w:rPr>
          <w:i/>
          <w:spacing w:val="-6"/>
        </w:rPr>
        <w:t>ω</w:t>
      </w:r>
      <w:r>
        <w:rPr>
          <w:spacing w:val="-6"/>
        </w:rPr>
        <w:t>＝100π rad/s，则</w:t>
      </w:r>
      <w:r>
        <w:t>：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5023485</wp:posOffset>
            </wp:positionH>
            <wp:positionV relativeFrom="paragraph">
              <wp:posOffset>-2540</wp:posOffset>
            </wp:positionV>
            <wp:extent cx="1019175" cy="904875"/>
            <wp:effectExtent l="19050" t="0" r="9525" b="0"/>
            <wp:wrapSquare wrapText="bothSides"/>
            <wp:docPr id="16" name="图片 16" descr="H:\教学资料\新人教\选择性必修第二册\步步高选择性必修二\学生用书Word版文档\练透\第三章\3-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H:\教学资料\新人教\选择性必修第二册\步步高选择性必修二\学生用书Word版文档\练透\第三章\3-30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(1)穿过线圈的磁通量最大值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  <w:vertAlign w:val="subscript"/>
        </w:rPr>
        <w:t>m</w:t>
      </w:r>
      <w:r>
        <w:rPr>
          <w:rFonts w:ascii="Times New Roman" w:hAnsi="Times New Roman" w:cs="Times New Roman"/>
        </w:rPr>
        <w:t>为多大？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(2)线圈产生的感应电动势最大值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m</w:t>
      </w:r>
      <w:r>
        <w:rPr>
          <w:rFonts w:ascii="Times New Roman" w:hAnsi="Times New Roman" w:cs="Times New Roman"/>
        </w:rPr>
        <w:t>为多大？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(3)求感应电动势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随时间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变化的表达式；(从图示位置开始计时)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(4)从图示位置开始匀速转动60°时，线圈中产生的感应电动势的瞬时值为多少？</w:t>
      </w:r>
    </w:p>
    <w:p>
      <w:pPr>
        <w:snapToGrid w:val="0"/>
        <w:spacing w:line="276" w:lineRule="auto"/>
        <w:ind w:left="562" w:hanging="562" w:hangingChars="200"/>
        <w:contextualSpacing/>
        <w:jc w:val="left"/>
        <w:outlineLvl w:val="1"/>
        <w:rPr>
          <w:rFonts w:ascii="黑体" w:hAnsi="黑体" w:eastAsia="黑体"/>
          <w:b/>
          <w:sz w:val="28"/>
          <w:szCs w:val="28"/>
        </w:rPr>
      </w:pPr>
    </w:p>
    <w:p>
      <w:pPr>
        <w:snapToGrid w:val="0"/>
        <w:spacing w:line="276" w:lineRule="auto"/>
        <w:ind w:left="420" w:leftChars="200" w:firstLine="984" w:firstLineChars="350"/>
        <w:contextualSpacing/>
        <w:outlineLvl w:val="1"/>
        <w:rPr>
          <w:rFonts w:ascii="黑体" w:hAnsi="黑体" w:eastAsia="黑体"/>
          <w:b/>
          <w:sz w:val="28"/>
          <w:szCs w:val="28"/>
        </w:rPr>
      </w:pPr>
    </w:p>
    <w:p>
      <w:pPr>
        <w:snapToGrid w:val="0"/>
        <w:spacing w:line="276" w:lineRule="auto"/>
        <w:ind w:left="420" w:leftChars="200" w:firstLine="984" w:firstLineChars="350"/>
        <w:contextualSpacing/>
        <w:outlineLvl w:val="1"/>
        <w:rPr>
          <w:rFonts w:ascii="黑体" w:hAnsi="黑体" w:eastAsia="黑体"/>
          <w:b/>
          <w:sz w:val="28"/>
          <w:szCs w:val="28"/>
        </w:rPr>
      </w:pPr>
    </w:p>
    <w:p>
      <w:pPr>
        <w:snapToGrid w:val="0"/>
        <w:spacing w:line="276" w:lineRule="auto"/>
        <w:ind w:left="420" w:leftChars="200" w:firstLine="984" w:firstLineChars="350"/>
        <w:contextualSpacing/>
        <w:outlineLvl w:val="1"/>
        <w:rPr>
          <w:rFonts w:ascii="黑体" w:hAnsi="黑体" w:eastAsia="黑体"/>
          <w:b/>
          <w:sz w:val="28"/>
          <w:szCs w:val="28"/>
        </w:rPr>
      </w:pPr>
    </w:p>
    <w:p>
      <w:pPr>
        <w:snapToGrid w:val="0"/>
        <w:spacing w:line="276" w:lineRule="auto"/>
        <w:ind w:left="420" w:leftChars="200" w:firstLine="984" w:firstLineChars="350"/>
        <w:contextualSpacing/>
        <w:outlineLvl w:val="1"/>
        <w:rPr>
          <w:rFonts w:ascii="黑体" w:hAnsi="黑体" w:eastAsia="黑体"/>
          <w:b/>
          <w:sz w:val="28"/>
          <w:szCs w:val="28"/>
        </w:rPr>
      </w:pPr>
    </w:p>
    <w:bookmarkEnd w:id="0"/>
    <w:p>
      <w:pPr>
        <w:pStyle w:val="4"/>
        <w:tabs>
          <w:tab w:val="left" w:pos="3544"/>
        </w:tabs>
        <w:spacing w:line="276" w:lineRule="auto"/>
        <w:contextualSpacing/>
        <w:rPr>
          <w:rFonts w:ascii="Times New Roman" w:hAnsi="Times New Roman" w:cs="Times New Roman"/>
        </w:rPr>
      </w:pPr>
    </w:p>
    <w:sectPr>
      <w:footerReference r:id="rId3" w:type="default"/>
      <w:pgSz w:w="12240" w:h="15840"/>
      <w:pgMar w:top="1134" w:right="1134" w:bottom="1134" w:left="1134" w:header="720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47130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2YjIyNDVlYzc1NzczYzc5NzEyZWRhYmRiOGVjZmMifQ=="/>
    <w:docVar w:name="KSO_WPS_MARK_KEY" w:val="244b283c-2985-4b48-a0e4-1aa282f56728"/>
  </w:docVars>
  <w:rsids>
    <w:rsidRoot w:val="6FE955F8"/>
    <w:rsid w:val="00002823"/>
    <w:rsid w:val="00017822"/>
    <w:rsid w:val="000328C0"/>
    <w:rsid w:val="0005705A"/>
    <w:rsid w:val="00060655"/>
    <w:rsid w:val="000C59AE"/>
    <w:rsid w:val="00124079"/>
    <w:rsid w:val="00142ED2"/>
    <w:rsid w:val="00146F3E"/>
    <w:rsid w:val="001650D6"/>
    <w:rsid w:val="001970C4"/>
    <w:rsid w:val="001B00D2"/>
    <w:rsid w:val="00211469"/>
    <w:rsid w:val="00262847"/>
    <w:rsid w:val="00267280"/>
    <w:rsid w:val="0028273B"/>
    <w:rsid w:val="002930BE"/>
    <w:rsid w:val="00354D80"/>
    <w:rsid w:val="0036639A"/>
    <w:rsid w:val="003B2DE9"/>
    <w:rsid w:val="003B6CCC"/>
    <w:rsid w:val="003C5D52"/>
    <w:rsid w:val="003D586D"/>
    <w:rsid w:val="003E3C1D"/>
    <w:rsid w:val="0040275F"/>
    <w:rsid w:val="0046054F"/>
    <w:rsid w:val="004D6B86"/>
    <w:rsid w:val="00504BD9"/>
    <w:rsid w:val="00560104"/>
    <w:rsid w:val="005723B0"/>
    <w:rsid w:val="005731D2"/>
    <w:rsid w:val="0059107B"/>
    <w:rsid w:val="005E1A53"/>
    <w:rsid w:val="006025E4"/>
    <w:rsid w:val="00641CA7"/>
    <w:rsid w:val="006B707C"/>
    <w:rsid w:val="006F105D"/>
    <w:rsid w:val="006F4EAA"/>
    <w:rsid w:val="00720E6A"/>
    <w:rsid w:val="00751F6D"/>
    <w:rsid w:val="007623A0"/>
    <w:rsid w:val="007B0CBA"/>
    <w:rsid w:val="007C6C34"/>
    <w:rsid w:val="008248B9"/>
    <w:rsid w:val="008B462C"/>
    <w:rsid w:val="009267F3"/>
    <w:rsid w:val="009408EB"/>
    <w:rsid w:val="00942E6B"/>
    <w:rsid w:val="00970419"/>
    <w:rsid w:val="009A4CED"/>
    <w:rsid w:val="00A1423E"/>
    <w:rsid w:val="00A72F15"/>
    <w:rsid w:val="00A84E03"/>
    <w:rsid w:val="00A9656D"/>
    <w:rsid w:val="00AD6737"/>
    <w:rsid w:val="00B068CA"/>
    <w:rsid w:val="00B456EB"/>
    <w:rsid w:val="00B61268"/>
    <w:rsid w:val="00B647D5"/>
    <w:rsid w:val="00B91939"/>
    <w:rsid w:val="00BC690D"/>
    <w:rsid w:val="00C20956"/>
    <w:rsid w:val="00C53F0F"/>
    <w:rsid w:val="00C641B4"/>
    <w:rsid w:val="00C7429E"/>
    <w:rsid w:val="00CA5E7A"/>
    <w:rsid w:val="00D1562F"/>
    <w:rsid w:val="00DF7B7B"/>
    <w:rsid w:val="00E038A9"/>
    <w:rsid w:val="00E060DF"/>
    <w:rsid w:val="00E46718"/>
    <w:rsid w:val="00EA66B4"/>
    <w:rsid w:val="00EF6B7B"/>
    <w:rsid w:val="00F23DFD"/>
    <w:rsid w:val="00F468B6"/>
    <w:rsid w:val="00F6076B"/>
    <w:rsid w:val="00F75823"/>
    <w:rsid w:val="00FA409F"/>
    <w:rsid w:val="00FA4DEB"/>
    <w:rsid w:val="00FD2747"/>
    <w:rsid w:val="00FF51E3"/>
    <w:rsid w:val="0D79630B"/>
    <w:rsid w:val="0E1B26C2"/>
    <w:rsid w:val="382D55B6"/>
    <w:rsid w:val="4C944212"/>
    <w:rsid w:val="55CB491B"/>
    <w:rsid w:val="6FE9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7"/>
    <w:uiPriority w:val="0"/>
    <w:rPr>
      <w:sz w:val="18"/>
      <w:szCs w:val="18"/>
    </w:rPr>
  </w:style>
  <w:style w:type="paragraph" w:styleId="6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iPriority w:val="39"/>
    <w:pPr>
      <w:tabs>
        <w:tab w:val="right" w:leader="dot" w:pos="9962"/>
      </w:tabs>
      <w:spacing w:line="480" w:lineRule="auto"/>
    </w:pPr>
  </w:style>
  <w:style w:type="paragraph" w:styleId="9">
    <w:name w:val="toc 2"/>
    <w:basedOn w:val="1"/>
    <w:next w:val="1"/>
    <w:uiPriority w:val="39"/>
    <w:pPr>
      <w:ind w:left="420" w:leftChars="200"/>
    </w:pPr>
  </w:style>
  <w:style w:type="paragraph" w:styleId="10">
    <w:name w:val="Title"/>
    <w:basedOn w:val="1"/>
    <w:next w:val="1"/>
    <w:link w:val="18"/>
    <w:qFormat/>
    <w:uiPriority w:val="0"/>
    <w:pPr>
      <w:jc w:val="center"/>
      <w:outlineLvl w:val="0"/>
    </w:pPr>
    <w:rPr>
      <w:rFonts w:eastAsia="黑体"/>
      <w:b/>
      <w:bCs/>
      <w:sz w:val="28"/>
      <w:szCs w:val="32"/>
    </w:rPr>
  </w:style>
  <w:style w:type="character" w:styleId="13">
    <w:name w:val="Hyperlink"/>
    <w:basedOn w:val="12"/>
    <w:unhideWhenUsed/>
    <w:qFormat/>
    <w:uiPriority w:val="99"/>
    <w:rPr>
      <w:color w:val="0026E5" w:themeColor="hyperlink"/>
      <w:u w:val="single"/>
    </w:rPr>
  </w:style>
  <w:style w:type="character" w:customStyle="1" w:styleId="14">
    <w:name w:val="页眉 Char"/>
    <w:basedOn w:val="12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脚 Char"/>
    <w:basedOn w:val="12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纯文本 Char"/>
    <w:basedOn w:val="12"/>
    <w:link w:val="4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7">
    <w:name w:val="批注框文本 Char"/>
    <w:basedOn w:val="12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标题 Char"/>
    <w:basedOn w:val="12"/>
    <w:link w:val="10"/>
    <w:uiPriority w:val="0"/>
    <w:rPr>
      <w:rFonts w:ascii="Times New Roman" w:hAnsi="Times New Roman" w:eastAsia="黑体" w:cs="Times New Roman"/>
      <w:b/>
      <w:bCs/>
      <w:kern w:val="2"/>
      <w:sz w:val="28"/>
      <w:szCs w:val="32"/>
    </w:rPr>
  </w:style>
  <w:style w:type="character" w:customStyle="1" w:styleId="19">
    <w:name w:val="标题 2 Char"/>
    <w:basedOn w:val="12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20">
    <w:name w:val="标题 1 Char"/>
    <w:basedOn w:val="12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1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D54A0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16E589-32EB-4D86-B850-F066C60395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7390</Words>
  <Characters>8097</Characters>
  <Lines>19</Lines>
  <Paragraphs>19</Paragraphs>
  <TotalTime>230</TotalTime>
  <ScaleCrop>false</ScaleCrop>
  <LinksUpToDate>false</LinksUpToDate>
  <CharactersWithSpaces>8663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2024-01-19T01:51:00Z</dcterms:created>
  <dc:creator>清凉的雨</dc:creator>
  <cp:lastModifiedBy>Administrator</cp:lastModifiedBy>
  <dcterms:modified xsi:type="dcterms:W3CDTF">2025-03-06T08:09:31Z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5E0BCAAEEEEA4BC8AD7BF5E6B9CA6D0A_11</vt:lpwstr>
  </property>
</Properties>
</file>