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ED1B" w14:textId="77777777" w:rsidR="00D25ECC" w:rsidRPr="00D25ECC" w:rsidRDefault="00D25ECC" w:rsidP="00D25ECC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D25EC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</w:t>
      </w:r>
      <w:r w:rsidRPr="00D25ECC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</w:t>
      </w:r>
      <w:r w:rsidRPr="00D25EC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-</w:t>
      </w:r>
      <w:r w:rsidRPr="00D25ECC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2025</w:t>
      </w:r>
      <w:r w:rsidRPr="00D25EC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学年度第二学期高一物理学科导学案</w:t>
      </w:r>
    </w:p>
    <w:p w14:paraId="3BF51D5E" w14:textId="38405EBE" w:rsidR="00D25ECC" w:rsidRPr="00D25ECC" w:rsidRDefault="00D25ECC" w:rsidP="00D25ECC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126231827"/>
      <w:bookmarkStart w:id="1" w:name="_Toc7559"/>
      <w:r w:rsidRPr="00D25ECC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专题：水平面内圆周运动的临界问题</w:t>
      </w:r>
      <w:bookmarkEnd w:id="0"/>
      <w:bookmarkEnd w:id="1"/>
      <w:r w:rsidR="00A41FD3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（</w:t>
      </w:r>
      <w:r w:rsidR="00A41FD3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1</w:t>
      </w:r>
      <w:r w:rsidR="00A41FD3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）</w:t>
      </w:r>
    </w:p>
    <w:p w14:paraId="457482F4" w14:textId="77777777" w:rsidR="00D25ECC" w:rsidRPr="00D25ECC" w:rsidRDefault="00D25ECC" w:rsidP="00D25ECC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D25ECC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研制人：蔡伟        审核人：汪厚军</w:t>
      </w:r>
    </w:p>
    <w:p w14:paraId="21D0A262" w14:textId="5A547627" w:rsidR="00D25ECC" w:rsidRPr="00D25ECC" w:rsidRDefault="00D25ECC" w:rsidP="00D25ECC">
      <w:pPr>
        <w:spacing w:line="240" w:lineRule="atLeast"/>
        <w:jc w:val="center"/>
        <w:rPr>
          <w:rFonts w:ascii="楷体" w:eastAsia="楷体" w:hAnsi="楷体" w:cs="楷体"/>
          <w:bCs/>
          <w:sz w:val="24"/>
          <w:szCs w:val="24"/>
          <w14:ligatures w14:val="none"/>
        </w:rPr>
      </w:pPr>
      <w:r w:rsidRPr="00D25ECC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D25ECC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D25ECC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2025.2.24</w:t>
      </w:r>
    </w:p>
    <w:p w14:paraId="5BF257FA" w14:textId="77777777" w:rsidR="00D25ECC" w:rsidRPr="00D25ECC" w:rsidRDefault="00D25ECC" w:rsidP="00D25ECC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D25ECC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本课在课程标准中的表述：学会从牛顿第二定律来判定水平面内圆周运动的临界问题．</w:t>
      </w:r>
    </w:p>
    <w:p w14:paraId="7B25EB82" w14:textId="77777777" w:rsidR="00D25ECC" w:rsidRPr="00D25ECC" w:rsidRDefault="00D25ECC" w:rsidP="00D25ECC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D25ECC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78C8C452" w14:textId="77777777" w:rsidR="00D25ECC" w:rsidRPr="00D25ECC" w:rsidRDefault="00D25ECC" w:rsidP="00D25ECC">
      <w:pPr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1</w:t>
      </w:r>
      <w:r w:rsidRPr="00D25EC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.</w:t>
      </w: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知道水平面内的圆周运动的几种常见模型，并会找它们的临界条件</w:t>
      </w: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.</w:t>
      </w:r>
    </w:p>
    <w:p w14:paraId="492085C9" w14:textId="77777777" w:rsidR="00D25ECC" w:rsidRPr="00D25ECC" w:rsidRDefault="00D25ECC" w:rsidP="00D25ECC">
      <w:pPr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2.</w:t>
      </w: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掌握圆周运动临界问题的分析方法．</w:t>
      </w:r>
    </w:p>
    <w:p w14:paraId="7FB93D91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07BE3CF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25EC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2BDF20B1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物体做圆周运动时，若物体的线速度大小、角速度发生变化，会引起某些力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如拉力、支持力、摩擦力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发生变化，进而出现某些物理量或运动状态的突变，即出现临界状态。</w:t>
      </w:r>
    </w:p>
    <w:p w14:paraId="29F5EB6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1.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水平面内圆周运动常见的临界问题：</w:t>
      </w:r>
    </w:p>
    <w:p w14:paraId="5A54061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物体恰好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没有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发生相对滑动，静摩擦力达到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6479E59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物体恰好要离开接触面，物体与接触面之间的弹力为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33691251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(3)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绳子恰好断裂，绳子的张力达到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承受值。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60F08610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(4)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绳子刚好伸直，绳子的张力恰好为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06540F7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2.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解题关键：</w:t>
      </w:r>
    </w:p>
    <w:p w14:paraId="61E1570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在圆周运动问题中，当出现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恰好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最大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至少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取值范围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等字眼时，说明运动过程中存在临界点。</w:t>
      </w:r>
    </w:p>
    <w:p w14:paraId="1CD3FCB0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分析临界状态的受力，列出临界条件下的牛顿第二定律方程。</w:t>
      </w:r>
    </w:p>
    <w:p w14:paraId="0B91A350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方正大黑_GBK" w:hAnsi="Times New Roman" w:cs="Times New Roman" w:hint="eastAsia"/>
          <w:sz w:val="21"/>
          <w:szCs w:val="21"/>
          <w14:ligatures w14:val="none"/>
        </w:rPr>
        <w:t>一、摩擦力的临界问题</w:t>
      </w:r>
    </w:p>
    <w:p w14:paraId="6D32F074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4A3B0C53" wp14:editId="5654B2E1">
            <wp:simplePos x="0" y="0"/>
            <wp:positionH relativeFrom="margin">
              <wp:posOffset>4798695</wp:posOffset>
            </wp:positionH>
            <wp:positionV relativeFrom="paragraph">
              <wp:posOffset>422910</wp:posOffset>
            </wp:positionV>
            <wp:extent cx="898525" cy="898525"/>
            <wp:effectExtent l="0" t="0" r="15875" b="15875"/>
            <wp:wrapSquare wrapText="bothSides"/>
            <wp:docPr id="126957037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70370" name="图片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例</w:t>
      </w:r>
      <w:r w:rsidRPr="00D25ECC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：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如图所示，水平转台上放着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A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、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、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C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三个物体，质量分别为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2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m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、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m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、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m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，离转轴的距离分别为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R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、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R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、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2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R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，与转台间的动摩擦因数相同。已知最大静摩擦力等于滑动摩擦力，当转台旋转时，下列说法中正确的是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 xml:space="preserve">　　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</w:p>
    <w:p w14:paraId="563F7B6A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A.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若三个物体均未滑动，则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物体的向心加速度最大</w:t>
      </w:r>
    </w:p>
    <w:p w14:paraId="5C6E734A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若三个物体均未滑动，则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物体受的摩擦力最大</w:t>
      </w:r>
    </w:p>
    <w:p w14:paraId="1449B94C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C.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若转速增加，则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C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物体最先滑动</w:t>
      </w:r>
    </w:p>
    <w:p w14:paraId="6B566329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D.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若转速增加，则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A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物体比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物体先滑动</w:t>
      </w:r>
    </w:p>
    <w:p w14:paraId="6C2711D4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31E3EE9F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0A5F3CB4" wp14:editId="02A88C80">
            <wp:simplePos x="0" y="0"/>
            <wp:positionH relativeFrom="margin">
              <wp:posOffset>4684395</wp:posOffset>
            </wp:positionH>
            <wp:positionV relativeFrom="paragraph">
              <wp:posOffset>554990</wp:posOffset>
            </wp:positionV>
            <wp:extent cx="1009650" cy="826770"/>
            <wp:effectExtent l="0" t="0" r="0" b="11430"/>
            <wp:wrapSquare wrapText="bothSides"/>
            <wp:docPr id="121195987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59870" name="图片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例</w:t>
      </w:r>
      <w:r w:rsidRPr="00D25ECC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：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如图所示，水平转盘上放有质量为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m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的物体，当物体到转轴的距离为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r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时，连接物体和转轴的细绳刚好被水平拉直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绳上张力为零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。物体和转盘间的最大静摩擦力是其正压力的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μ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倍，重力加速度为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g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。求：</w:t>
      </w:r>
    </w:p>
    <w:p w14:paraId="1046264D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当转盘的角速度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ω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:vertAlign w:val="subscript"/>
          <w14:ligatures w14:val="none"/>
        </w:rPr>
        <w:t>1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μg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r</m:t>
                </m:r>
              </m:den>
            </m:f>
          </m:e>
        </m:rad>
      </m:oMath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时，细绳的拉力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F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:vertAlign w:val="subscript"/>
          <w14:ligatures w14:val="none"/>
        </w:rPr>
        <w:t>T1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的大小。</w:t>
      </w:r>
    </w:p>
    <w:p w14:paraId="6E3817F5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当转盘的角速度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ω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:vertAlign w:val="subscript"/>
          <w14:ligatures w14:val="none"/>
        </w:rPr>
        <w:t>2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3</m:t>
                </m:r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μg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2</m:t>
                </m:r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r</m:t>
                </m:r>
              </m:den>
            </m:f>
          </m:e>
        </m:rad>
      </m:oMath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时，细绳的拉力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F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:vertAlign w:val="subscript"/>
          <w14:ligatures w14:val="none"/>
        </w:rPr>
        <w:t>T2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的大小。</w:t>
      </w:r>
    </w:p>
    <w:p w14:paraId="78FC16D9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</w:p>
    <w:p w14:paraId="7A0584FB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</w:p>
    <w:p w14:paraId="40CB7EA7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</w:p>
    <w:p w14:paraId="59C6B50B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</w:p>
    <w:p w14:paraId="7A33CFEE" w14:textId="5908F575" w:rsidR="00844E43" w:rsidRPr="00844E43" w:rsidRDefault="00844E43" w:rsidP="00844E4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lastRenderedPageBreak/>
        <w:t>例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3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：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如图所示，在水平圆盘上放有质量分别为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m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、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m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、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2m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的可视为质点的三个物体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A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、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、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C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，圆盘可绕垂直圆盘的中心轴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OOˈ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转动。三个物体与圆盘的滑动摩擦因数均为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μ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。最大静摩擦力认为等于滑动摩擦力。三个物体与轴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O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共线且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OA=OB=BC=r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，现将三个物体用轻质细线相连，保持细线伸直且恰无张力，使圆盘从静止开始转动且缓慢增大角速度，直到物体相对圆盘发生滑动，已知重力加速度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g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。则在这个过程中：</w:t>
      </w:r>
    </w:p>
    <w:p w14:paraId="30BCCC5B" w14:textId="3A61A909" w:rsidR="00844E43" w:rsidRPr="00844E43" w:rsidRDefault="00844E43" w:rsidP="00844E4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当角速度多大时，物体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和物体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C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之间的细绳上恰好开始有张力？</w:t>
      </w:r>
    </w:p>
    <w:p w14:paraId="55F8924E" w14:textId="4F9E82C1" w:rsidR="00844E43" w:rsidRPr="00844E43" w:rsidRDefault="00844E43" w:rsidP="00844E4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当角速度多大时，物体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A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和物体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B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之间的细线上恰好开始有张力？</w:t>
      </w:r>
    </w:p>
    <w:p w14:paraId="3C118C9C" w14:textId="0F0B00B4" w:rsidR="00844E43" w:rsidRPr="00844E43" w:rsidRDefault="00844E43" w:rsidP="00844E4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(3)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写出物体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A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所受静摩擦力大小随角速度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ω</w:t>
      </w:r>
      <w:r w:rsidRPr="00844E43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变化的函数关系式。</w:t>
      </w:r>
    </w:p>
    <w:p w14:paraId="084C0116" w14:textId="52668CE8" w:rsidR="00844E43" w:rsidRPr="00844E43" w:rsidRDefault="00844E43" w:rsidP="00844E43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844E43">
        <w:rPr>
          <w:rFonts w:ascii="黑体" w:eastAsia="黑体" w:hAnsi="黑体" w:cs="Times New Roman"/>
          <w:b/>
          <w:bCs/>
          <w:noProof/>
          <w:sz w:val="24"/>
          <w:szCs w:val="24"/>
          <w14:ligatures w14:val="none"/>
        </w:rPr>
        <w:drawing>
          <wp:inline distT="0" distB="0" distL="0" distR="0" wp14:anchorId="1F722CF7" wp14:editId="2282A42D">
            <wp:extent cx="2524125" cy="1171575"/>
            <wp:effectExtent l="0" t="0" r="9525" b="9525"/>
            <wp:docPr id="6926272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6B2E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2CE7A7C" w14:textId="77777777" w:rsid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E3ACA5C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012DA97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C6FC89E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76096DC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5FF3BD8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E3120AD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322107A1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9B85077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9D311BE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588089D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7E07324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30F891D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A61E776" w14:textId="77777777" w:rsidR="00844E43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0694B82" w14:textId="77777777" w:rsidR="00844E43" w:rsidRPr="00D25ECC" w:rsidRDefault="00844E43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63DB86B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8D8C4C1" w14:textId="77777777" w:rsidR="00D25ECC" w:rsidRPr="00D25ECC" w:rsidRDefault="00D25ECC" w:rsidP="00D25ECC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25EC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D25ECC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4F00D875" w14:textId="77777777" w:rsidR="00D25ECC" w:rsidRPr="00D25ECC" w:rsidRDefault="00D25ECC" w:rsidP="00D25ECC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D25ECC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D25ECC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D25ECC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D25ECC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6E7CF11E" w14:textId="77777777" w:rsidR="00D25ECC" w:rsidRPr="00D25ECC" w:rsidRDefault="00D25ECC" w:rsidP="00D25ECC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D25ECC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704A7190" w14:textId="77777777" w:rsidR="00D97B23" w:rsidRDefault="00D97B23"/>
    <w:sectPr w:rsidR="00D97B23" w:rsidSect="00D25E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53BA" w14:textId="77777777" w:rsidR="00F130E4" w:rsidRDefault="00F130E4" w:rsidP="00D25ECC">
      <w:r>
        <w:separator/>
      </w:r>
    </w:p>
  </w:endnote>
  <w:endnote w:type="continuationSeparator" w:id="0">
    <w:p w14:paraId="72BBF609" w14:textId="77777777" w:rsidR="00F130E4" w:rsidRDefault="00F130E4" w:rsidP="00D2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5C5C" w14:textId="77777777" w:rsidR="00F130E4" w:rsidRDefault="00F130E4" w:rsidP="00D25ECC">
      <w:r>
        <w:separator/>
      </w:r>
    </w:p>
  </w:footnote>
  <w:footnote w:type="continuationSeparator" w:id="0">
    <w:p w14:paraId="508FC0FD" w14:textId="77777777" w:rsidR="00F130E4" w:rsidRDefault="00F130E4" w:rsidP="00D2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CA"/>
    <w:rsid w:val="00642409"/>
    <w:rsid w:val="006A7A22"/>
    <w:rsid w:val="00844E43"/>
    <w:rsid w:val="009E41D1"/>
    <w:rsid w:val="00A41FD3"/>
    <w:rsid w:val="00AB3D45"/>
    <w:rsid w:val="00B617C9"/>
    <w:rsid w:val="00D25ECC"/>
    <w:rsid w:val="00D97B23"/>
    <w:rsid w:val="00E26CF4"/>
    <w:rsid w:val="00ED05EB"/>
    <w:rsid w:val="00F130E4"/>
    <w:rsid w:val="00F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FD5E"/>
  <w15:chartTrackingRefBased/>
  <w15:docId w15:val="{7C693B28-224D-4149-BF9E-02CB24C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0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06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06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5E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5EC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5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4</cp:revision>
  <dcterms:created xsi:type="dcterms:W3CDTF">2025-02-28T09:36:00Z</dcterms:created>
  <dcterms:modified xsi:type="dcterms:W3CDTF">2025-02-28T11:12:00Z</dcterms:modified>
</cp:coreProperties>
</file>