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江苏省仪征中学2024-2025学年度第二学期高二物理学科导学案</w:t>
      </w:r>
    </w:p>
    <w:p>
      <w:pPr>
        <w:pStyle w:val="15"/>
        <w:ind w:left="562" w:hanging="562"/>
      </w:pPr>
      <w:bookmarkStart w:id="1" w:name="_GoBack"/>
      <w:bookmarkStart w:id="0" w:name="_Toc171233571"/>
      <w:r>
        <w:rPr>
          <w:rFonts w:hint="eastAsia"/>
        </w:rPr>
        <w:t xml:space="preserve">3.2  </w:t>
      </w:r>
      <w:r>
        <w:t>交变电流的描述</w:t>
      </w:r>
      <w:bookmarkEnd w:id="1"/>
      <w:bookmarkEnd w:id="0"/>
    </w:p>
    <w:p>
      <w:pPr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审核人：韦娟</w:t>
      </w:r>
    </w:p>
    <w:p>
      <w:pPr>
        <w:ind w:left="105" w:leftChars="50" w:firstLine="120" w:firstLineChars="5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>2025-2-18</w:t>
      </w:r>
    </w:p>
    <w:p>
      <w:pPr>
        <w:snapToGrid w:val="0"/>
      </w:pPr>
      <w:r>
        <w:rPr>
          <w:rFonts w:hint="eastAsia"/>
        </w:rPr>
        <w:t>本课在课程标准中的表述：知道描述</w:t>
      </w:r>
      <w:r>
        <w:t>交变电流的</w:t>
      </w:r>
      <w:r>
        <w:rPr>
          <w:rFonts w:hint="eastAsia"/>
        </w:rPr>
        <w:t>物理量，</w:t>
      </w:r>
      <w:r>
        <w:t>理解正弦式交变电流的公式和图像．</w:t>
      </w:r>
    </w:p>
    <w:p>
      <w:pPr>
        <w:snapToGrid w:val="0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1．知道交变电流的周期、频率的概念，掌握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之间的关系</w:t>
      </w:r>
      <w:r>
        <w:t>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2．理解交变电流的峰值、有效值的概念，会根据电流的热效应计算电流的有效值</w:t>
      </w:r>
      <w:r>
        <w:t>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3．理解正弦式交变电流的公式和图像．</w:t>
      </w:r>
    </w:p>
    <w:p>
      <w:pPr>
        <w:tabs>
          <w:tab w:val="left" w:pos="3544"/>
        </w:tabs>
        <w:snapToGrid w:val="0"/>
        <w:ind w:left="482" w:hanging="482"/>
        <w:jc w:val="left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一、周期和频率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1．周期(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)：交变电流完成一次__________变化所需的时间．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2．频率(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)：交变电流完成周期性变化的次数与所用时间之比叫作它的频率，数值等于交变电流在单位时间内完成周期性变化的__________．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3．周期和频率的关系：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＝_____________________或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＝__________________．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4．角速度与周期、频率的关系：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\f(2π</w:instrText>
      </w:r>
      <w:r>
        <w:rPr>
          <w:rFonts w:ascii="Times New Roman" w:hAnsi="Times New Roman" w:cs="Times New Roman"/>
          <w:i/>
        </w:rPr>
        <w:instrText xml:space="preserve">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＝_________________________．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二、峰值和有效值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1．峰值：交变电流的电压、电流能达到的最大数值叫峰值．电容器所能承受的电压要________交流电压的峰值，否则电容器就可能被击穿．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2．有效值：让交变电流与恒定电流分别通过____________的电阻，如果在交变电流的一个周期内它们产生的________相等，则此恒定电流的电流与电压叫作交变电流的有效值．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3．正弦式交变电流最大值与有效值之间的关系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＝___________＝_________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＝__________＝__________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＝_________＝___________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m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三、正弦式交变电流的公式和图像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1．正弦式交变电流的公式和图像可以详细描述交变电流的情况．若线圈通过中性面时开始计时，交变电流的图像是________曲线．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2．若已知电压、电流最大值分别是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，周期为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，则正弦式交变电流电压、电流表达式分别为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＝_____________，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＝__________________．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29210</wp:posOffset>
            </wp:positionV>
            <wp:extent cx="1021715" cy="857250"/>
            <wp:effectExtent l="19050" t="0" r="6985" b="0"/>
            <wp:wrapSquare wrapText="bothSides"/>
            <wp:docPr id="587" name="图片 587" descr="H:\教学资料\新人教\选择性必修第二册\步步高选择性必修二\学生用书Word版文档\学习笔记\第三章\3-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图片 587" descr="H:\教学资料\新人教\选择性必修第二册\步步高选择性必修二\学生用书Word版文档\学习笔记\第三章\3-3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3．正弦式交变电流的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图像如图所示</w:t>
      </w: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</w:p>
    <w:p>
      <w:pPr>
        <w:tabs>
          <w:tab w:val="left" w:pos="3544"/>
        </w:tabs>
        <w:snapToGrid w:val="0"/>
        <w:ind w:left="482" w:hanging="482"/>
        <w:jc w:val="left"/>
        <w:rPr>
          <w:szCs w:val="21"/>
        </w:rPr>
      </w:pPr>
    </w:p>
    <w:p>
      <w:pPr>
        <w:snapToGrid w:val="0"/>
        <w:ind w:left="482" w:hanging="482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一、周期和频率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6035" cy="103505"/>
            <wp:effectExtent l="19050" t="0" r="0" b="0"/>
            <wp:docPr id="28" name="图片 592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92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6035" cy="103505"/>
            <wp:effectExtent l="19050" t="0" r="0" b="0"/>
            <wp:docPr id="29" name="图片 593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93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127000</wp:posOffset>
            </wp:positionV>
            <wp:extent cx="1689100" cy="703580"/>
            <wp:effectExtent l="19050" t="0" r="6350" b="0"/>
            <wp:wrapSquare wrapText="bothSides"/>
            <wp:docPr id="30" name="图片 594" descr="H:\教学资料\新人教\选择性必修第二册\步步高选择性必修二\学生用书Word版文档\学习笔记\第三章\J3-143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94" descr="H:\教学资料\新人教\选择性必修第二册\步步高选择性必修二\学生用书Word版文档\学习笔记\第三章\J3-143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如图为我国照明电路的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(1)计算其周期和频率，每秒电流改变多少次方向？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(2)交变电流的周期和频率跟发电机转子的角速度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或转速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有什么关系？试写出其关系式．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t>例</w:t>
      </w:r>
      <w:r>
        <w:rPr>
          <w:rFonts w:hint="eastAsia"/>
          <w:b/>
          <w:bCs/>
        </w:rPr>
        <w:t>1：</w:t>
      </w:r>
      <w:r>
        <w:rPr>
          <w:rFonts w:ascii="Times New Roman" w:hAnsi="Times New Roman" w:cs="Times New Roman"/>
        </w:rPr>
        <w:t>一手摇交流发电机线圈在匀强磁场中匀速转动．转轴位于线圈平面内并与磁场方向垂直，产生的交变电流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的变化关系如图所示，则(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A．该交变电流的频率是0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 Hz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-91440</wp:posOffset>
            </wp:positionV>
            <wp:extent cx="1314450" cy="752475"/>
            <wp:effectExtent l="19050" t="0" r="0" b="0"/>
            <wp:wrapSquare wrapText="bothSides"/>
            <wp:docPr id="129" name="图片 597" descr="H:\教学资料\新人教\选择性必修第二册\步步高选择性必修二\学生用书Word版文档\学习笔记\第三章\S2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597" descr="H:\教学资料\新人教\选择性必修第二册\步步高选择性必修二\学生用书Word版文档\学习笔记\第三章\S21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B．该交变电流的最大值是0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 A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 s时，穿过线圈平面的磁通量最大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D．该交变电流的瞬时值表达式是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sin 5π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(A)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二、峰值和有效值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133350</wp:posOffset>
            </wp:positionV>
            <wp:extent cx="1179830" cy="810260"/>
            <wp:effectExtent l="19050" t="0" r="1270" b="0"/>
            <wp:wrapSquare wrapText="bothSides"/>
            <wp:docPr id="132" name="图片 600" descr="H:\教学资料\新人教\选择性必修第二册\步步高选择性必修二\学生用书Word版文档\学习笔记\第三章\3-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600" descr="H:\教学资料\新人教\选择性必修第二册\步步高选择性必修二\学生用书Word版文档\学习笔记\第三章\3-3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6035" cy="103505"/>
            <wp:effectExtent l="19050" t="0" r="0" b="0"/>
            <wp:docPr id="130" name="图片 598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598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6035" cy="103505"/>
            <wp:effectExtent l="19050" t="0" r="0" b="0"/>
            <wp:docPr id="131" name="图片 599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599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1．如图是通过一个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＝1 Ω的电阻的电流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变化的图像．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(1)试计算1 s内电阻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中产生的热量．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(2)如果有一个恒定电流通过这个电阻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，也能在1 s内产生同样的热量，这个电流是多大？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2．某交流电压的瞬时值表达式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＝6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sin (100π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 V，把标有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6 V　2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的小灯泡接在此电源上会不会被烧坏？把标有6 V的电容器接在此电源上会不会被击穿？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snapToGrid w:val="0"/>
        <w:ind w:left="482" w:hanging="482"/>
        <w:rPr>
          <w:rFonts w:ascii="黑体" w:hAnsi="黑体" w:eastAsia="黑体"/>
          <w:b/>
          <w:bCs/>
          <w:sz w:val="24"/>
        </w:rPr>
      </w:pPr>
    </w:p>
    <w:p>
      <w:pPr>
        <w:snapToGrid w:val="0"/>
        <w:ind w:left="482" w:hanging="482"/>
        <w:rPr>
          <w:rFonts w:ascii="黑体" w:hAnsi="黑体" w:eastAsia="黑体"/>
          <w:b/>
          <w:bCs/>
          <w:sz w:val="24"/>
        </w:rPr>
      </w:pPr>
    </w:p>
    <w:p>
      <w:pPr>
        <w:snapToGrid w:val="0"/>
        <w:ind w:left="482" w:hanging="482"/>
        <w:rPr>
          <w:rFonts w:ascii="黑体" w:hAnsi="黑体" w:eastAsia="黑体"/>
          <w:b/>
          <w:bCs/>
          <w:sz w:val="24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t>例</w:t>
      </w:r>
      <w:r>
        <w:rPr>
          <w:rFonts w:hint="eastAsia"/>
          <w:b/>
          <w:bCs/>
        </w:rPr>
        <w:t>2：</w:t>
      </w:r>
      <w:r>
        <w:rPr>
          <w:rFonts w:ascii="Times New Roman" w:hAnsi="Times New Roman" w:cs="Times New Roman"/>
        </w:rPr>
        <w:t>一只电阻分别通过四种不同形式的电流，电流随时间变化的情况如下列各选项所示，A、B选项中电流按正弦规律变化，在相同时间内电阻产生热量最大的是(　　)</w:t>
      </w: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346325" cy="914400"/>
            <wp:effectExtent l="19050" t="0" r="0" b="0"/>
            <wp:docPr id="603" name="图片 603" descr="H:\教学资料\新人教\选择性必修第二册\步步高选择性必修二\学生用书Word版文档\学习笔记\第三章\3-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图片 603" descr="H:\教学资料\新人教\选择性必修第二册\步步高选择性必修二\学生用书Word版文档\学习笔记\第三章\3-3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drawing>
          <wp:inline distT="0" distB="0" distL="0" distR="0">
            <wp:extent cx="2346325" cy="862330"/>
            <wp:effectExtent l="19050" t="0" r="0" b="0"/>
            <wp:docPr id="133" name="图片 604" descr="H:\教学资料\新人教\选择性必修第二册\步步高选择性必修二\学生用书Word版文档\学习笔记\第三章\3-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604" descr="H:\教学资料\新人教\选择性必修第二册\步步高选择性必修二\学生用书Word版文档\学习笔记\第三章\3-3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t>例</w:t>
      </w:r>
      <w:r>
        <w:rPr>
          <w:rFonts w:hint="eastAsia"/>
          <w:b/>
          <w:bCs/>
        </w:rPr>
        <w:t>3：</w:t>
      </w:r>
      <w:r>
        <w:rPr>
          <w:rFonts w:ascii="Times New Roman" w:hAnsi="Times New Roman" w:cs="Times New Roman"/>
        </w:rPr>
        <w:t>如图所示是一交变电流的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图像，每个周期内，前三分之一周期电流按正弦规律变化，后三分之二周期电流恒定，则该交变电流的有效值为(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40005</wp:posOffset>
            </wp:positionV>
            <wp:extent cx="2133600" cy="723900"/>
            <wp:effectExtent l="19050" t="0" r="0" b="0"/>
            <wp:wrapSquare wrapText="bothSides"/>
            <wp:docPr id="607" name="图片 607" descr="H:\教学资料\新人教\选择性必修第二册\步步高选择性必修二\学生用书Word版文档\学习笔记\第三章\X3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图片 607" descr="H:\教学资料\新人教\选择性必修第二册\步步高选择性必修二\学生用书Word版文档\学习笔记\第三章\X3-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A．4 A  </w:t>
      </w:r>
      <w:r>
        <w:rPr>
          <w:rFonts w:ascii="Times New Roman" w:hAnsi="Times New Roman" w:cs="Times New Roman"/>
        </w:rPr>
        <w:tab/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\f(2\r(30)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\f(8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  </w:t>
      </w:r>
      <w:r>
        <w:rPr>
          <w:rFonts w:ascii="Times New Roman" w:hAnsi="Times New Roman" w:cs="Times New Roman"/>
        </w:rPr>
        <w:tab/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三、正弦式交变电流的公式和图像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345440</wp:posOffset>
            </wp:positionV>
            <wp:extent cx="1903730" cy="698500"/>
            <wp:effectExtent l="19050" t="0" r="1270" b="0"/>
            <wp:wrapSquare wrapText="bothSides"/>
            <wp:docPr id="610" name="图片 610" descr="H:\教学资料\新人教\选择性必修第二册\步步高选择性必修二\学生用书Word版文档\学习笔记\第三章\3-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图片 610" descr="H:\教学资料\新人教\选择性必修第二册\步步高选择性必修二\学生用书Word版文档\学习笔记\第三章\3-4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例</w:t>
      </w:r>
      <w:r>
        <w:rPr>
          <w:rFonts w:hint="eastAsia"/>
          <w:b/>
          <w:bCs/>
        </w:rPr>
        <w:t>4：</w:t>
      </w:r>
      <w:r>
        <w:rPr>
          <w:rFonts w:ascii="Times New Roman" w:hAnsi="Times New Roman" w:cs="Times New Roman"/>
        </w:rPr>
        <w:t>某一电子设备所加正弦式交流电的电压随时间变化的规律如图所示，则(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A．交流电的频率为50 Hz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B．交流电压的有效值为100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V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C．交流电压瞬时值表达式为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＝100cos 25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(V)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D．此交流电压不可以直接加在耐压值为80 V的电容器两端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snapToGrid w:val="0"/>
        <w:ind w:left="482" w:hanging="482"/>
        <w:rPr>
          <w:szCs w:val="21"/>
        </w:rPr>
      </w:pPr>
    </w:p>
    <w:p>
      <w:pPr>
        <w:ind w:left="482" w:hanging="482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>
      <w:pPr>
        <w:snapToGrid w:val="0"/>
        <w:ind w:left="482" w:hanging="482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ind w:left="482" w:hanging="482"/>
        <w:jc w:val="left"/>
        <w:rPr>
          <w:rFonts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p>
      <w:pPr>
        <w:widowControl/>
        <w:jc w:val="left"/>
        <w:rPr>
          <w:rFonts w:ascii="黑体" w:hAnsi="黑体" w:eastAsia="黑体" w:cs="Courier New"/>
          <w:b/>
          <w:bCs/>
          <w:sz w:val="24"/>
        </w:rPr>
      </w:pP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23AB"/>
    <w:rsid w:val="0003556D"/>
    <w:rsid w:val="00051C63"/>
    <w:rsid w:val="00084986"/>
    <w:rsid w:val="000B1B04"/>
    <w:rsid w:val="001146D3"/>
    <w:rsid w:val="00146EE5"/>
    <w:rsid w:val="00153A80"/>
    <w:rsid w:val="00157765"/>
    <w:rsid w:val="00165BBE"/>
    <w:rsid w:val="001774F8"/>
    <w:rsid w:val="00184759"/>
    <w:rsid w:val="001977D3"/>
    <w:rsid w:val="001A4684"/>
    <w:rsid w:val="001C539F"/>
    <w:rsid w:val="001D2D45"/>
    <w:rsid w:val="001E39E2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6F86"/>
    <w:rsid w:val="002C00A0"/>
    <w:rsid w:val="002C2E94"/>
    <w:rsid w:val="002E2BD9"/>
    <w:rsid w:val="003152F7"/>
    <w:rsid w:val="00375C50"/>
    <w:rsid w:val="00393734"/>
    <w:rsid w:val="003C6042"/>
    <w:rsid w:val="00407F6C"/>
    <w:rsid w:val="00436ED3"/>
    <w:rsid w:val="004376A2"/>
    <w:rsid w:val="00442D8C"/>
    <w:rsid w:val="00457151"/>
    <w:rsid w:val="00486206"/>
    <w:rsid w:val="004A112D"/>
    <w:rsid w:val="00524C3C"/>
    <w:rsid w:val="005252ED"/>
    <w:rsid w:val="005436BF"/>
    <w:rsid w:val="00555068"/>
    <w:rsid w:val="00556F6F"/>
    <w:rsid w:val="00561A66"/>
    <w:rsid w:val="005671A2"/>
    <w:rsid w:val="005762F0"/>
    <w:rsid w:val="005B5CA7"/>
    <w:rsid w:val="005D1251"/>
    <w:rsid w:val="005E3626"/>
    <w:rsid w:val="00611D25"/>
    <w:rsid w:val="00614921"/>
    <w:rsid w:val="00636C13"/>
    <w:rsid w:val="006D0EE8"/>
    <w:rsid w:val="006D6699"/>
    <w:rsid w:val="00703DC9"/>
    <w:rsid w:val="007102C9"/>
    <w:rsid w:val="00716D8A"/>
    <w:rsid w:val="00723BAC"/>
    <w:rsid w:val="00753D65"/>
    <w:rsid w:val="00797316"/>
    <w:rsid w:val="007C756D"/>
    <w:rsid w:val="0080038F"/>
    <w:rsid w:val="00811F09"/>
    <w:rsid w:val="008129A4"/>
    <w:rsid w:val="00843DFC"/>
    <w:rsid w:val="00864AB8"/>
    <w:rsid w:val="008B0948"/>
    <w:rsid w:val="008F0195"/>
    <w:rsid w:val="00917D0A"/>
    <w:rsid w:val="009207F0"/>
    <w:rsid w:val="00936854"/>
    <w:rsid w:val="00943FA5"/>
    <w:rsid w:val="00970C1B"/>
    <w:rsid w:val="009C278C"/>
    <w:rsid w:val="009D4680"/>
    <w:rsid w:val="00A0332F"/>
    <w:rsid w:val="00A05F74"/>
    <w:rsid w:val="00A4726C"/>
    <w:rsid w:val="00AB057E"/>
    <w:rsid w:val="00AB47F8"/>
    <w:rsid w:val="00B30809"/>
    <w:rsid w:val="00B4332D"/>
    <w:rsid w:val="00B46E6A"/>
    <w:rsid w:val="00B47BFC"/>
    <w:rsid w:val="00B5645E"/>
    <w:rsid w:val="00B71D1C"/>
    <w:rsid w:val="00B90A0D"/>
    <w:rsid w:val="00BA28BE"/>
    <w:rsid w:val="00BD05DB"/>
    <w:rsid w:val="00BF065A"/>
    <w:rsid w:val="00BF6765"/>
    <w:rsid w:val="00C0083D"/>
    <w:rsid w:val="00C00EEC"/>
    <w:rsid w:val="00C56339"/>
    <w:rsid w:val="00C61136"/>
    <w:rsid w:val="00C8022B"/>
    <w:rsid w:val="00CB6F7F"/>
    <w:rsid w:val="00D1382B"/>
    <w:rsid w:val="00D21A54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F00559"/>
    <w:rsid w:val="00F34D59"/>
    <w:rsid w:val="00F429B4"/>
    <w:rsid w:val="00F473F6"/>
    <w:rsid w:val="00F64C11"/>
    <w:rsid w:val="00F66619"/>
    <w:rsid w:val="00FA2973"/>
    <w:rsid w:val="00FD0672"/>
    <w:rsid w:val="00FE088D"/>
    <w:rsid w:val="0C084E1D"/>
    <w:rsid w:val="0D79630B"/>
    <w:rsid w:val="2E695823"/>
    <w:rsid w:val="4CBB10C4"/>
    <w:rsid w:val="55CB491B"/>
    <w:rsid w:val="5D7C12EC"/>
    <w:rsid w:val="603567AE"/>
    <w:rsid w:val="62A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7A5512-DC0D-4D37-A2EF-EC3D21CDF1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7880</Words>
  <Characters>9915</Characters>
  <Lines>29</Lines>
  <Paragraphs>22</Paragraphs>
  <TotalTime>1</TotalTime>
  <ScaleCrop>false</ScaleCrop>
  <LinksUpToDate>false</LinksUpToDate>
  <CharactersWithSpaces>10265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2025-03-06T08:00:11Z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