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562" w:hanging="562" w:hangingChars="200"/>
        <w:contextualSpacing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8781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专题强化训练三 电磁感应中的图像问题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 xml:space="preserve">  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2025-1-6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80645</wp:posOffset>
            </wp:positionV>
            <wp:extent cx="1201420" cy="808990"/>
            <wp:effectExtent l="0" t="0" r="17780" b="10160"/>
            <wp:wrapTight wrapText="bothSides">
              <wp:wrapPolygon>
                <wp:start x="0" y="0"/>
                <wp:lineTo x="0" y="20854"/>
                <wp:lineTo x="21235" y="20854"/>
                <wp:lineTo x="21235" y="0"/>
                <wp:lineTo x="0" y="0"/>
              </wp:wrapPolygon>
            </wp:wrapTight>
            <wp:docPr id="310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1．</w:t>
      </w:r>
      <w:r>
        <w:rPr>
          <w:rFonts w:ascii="Times New Roman" w:hAnsi="Times New Roman" w:cs="Times New Roman"/>
        </w:rPr>
        <w:t>如图所示，一个直角边长为2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的等腰直角三角形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区域内，有垂直纸面向里的匀强磁场，其左侧有一个用金属丝制成的边长为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的正方形线框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，线框以水平速度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匀速通过整个匀强磁场区域，设电流沿顺时针方向为正．则在线框通过磁场的过程中，线框中感应电流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变化的规律正确的是(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58420</wp:posOffset>
            </wp:positionV>
            <wp:extent cx="2209165" cy="982345"/>
            <wp:effectExtent l="0" t="0" r="635" b="8255"/>
            <wp:wrapTight wrapText="bothSides">
              <wp:wrapPolygon>
                <wp:start x="0" y="0"/>
                <wp:lineTo x="0" y="21363"/>
                <wp:lineTo x="21420" y="21363"/>
                <wp:lineTo x="21420" y="0"/>
                <wp:lineTo x="0" y="0"/>
              </wp:wrapPolygon>
            </wp:wrapTight>
            <wp:docPr id="321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1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38100</wp:posOffset>
            </wp:positionV>
            <wp:extent cx="2209165" cy="963930"/>
            <wp:effectExtent l="0" t="0" r="635" b="7620"/>
            <wp:wrapTight wrapText="bothSides">
              <wp:wrapPolygon>
                <wp:start x="0" y="0"/>
                <wp:lineTo x="0" y="21344"/>
                <wp:lineTo x="21420" y="21344"/>
                <wp:lineTo x="21420" y="0"/>
                <wp:lineTo x="0" y="0"/>
              </wp:wrapPolygon>
            </wp:wrapTight>
            <wp:docPr id="322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1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2．如图甲所示，圆形导线框与电阻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串联，框内有变化的磁场，取由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经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流向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R</w:t>
      </w:r>
      <w:r>
        <w:rPr>
          <w:rFonts w:ascii="Times New Roman" w:hAnsi="Times New Roman" w:cs="Times New Roman"/>
        </w:rPr>
        <w:t>的正方向，测得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R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变化的图像如图乙所示，取垂直纸面向里为磁场的正方向，则描述磁感应强度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105410</wp:posOffset>
            </wp:positionV>
            <wp:extent cx="2879090" cy="792480"/>
            <wp:effectExtent l="0" t="0" r="6985" b="7620"/>
            <wp:wrapTight wrapText="bothSides">
              <wp:wrapPolygon>
                <wp:start x="0" y="0"/>
                <wp:lineTo x="0" y="21288"/>
                <wp:lineTo x="21509" y="21288"/>
                <wp:lineTo x="21509" y="0"/>
                <wp:lineTo x="0" y="0"/>
              </wp:wrapPolygon>
            </wp:wrapTight>
            <wp:docPr id="226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0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31750</wp:posOffset>
            </wp:positionV>
            <wp:extent cx="2390140" cy="859790"/>
            <wp:effectExtent l="0" t="0" r="635" b="6985"/>
            <wp:wrapTight wrapText="bothSides">
              <wp:wrapPolygon>
                <wp:start x="0" y="0"/>
                <wp:lineTo x="0" y="21297"/>
                <wp:lineTo x="21520" y="21297"/>
                <wp:lineTo x="21520" y="0"/>
                <wp:lineTo x="0" y="0"/>
              </wp:wrapPolygon>
            </wp:wrapTight>
            <wp:docPr id="224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0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36830</wp:posOffset>
            </wp:positionV>
            <wp:extent cx="2879090" cy="792480"/>
            <wp:effectExtent l="0" t="0" r="6985" b="7620"/>
            <wp:wrapTight wrapText="bothSides">
              <wp:wrapPolygon>
                <wp:start x="0" y="0"/>
                <wp:lineTo x="0" y="21288"/>
                <wp:lineTo x="21509" y="21288"/>
                <wp:lineTo x="21509" y="0"/>
                <wp:lineTo x="0" y="0"/>
              </wp:wrapPolygon>
            </wp:wrapTight>
            <wp:docPr id="225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0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774700</wp:posOffset>
            </wp:positionV>
            <wp:extent cx="2240915" cy="1000125"/>
            <wp:effectExtent l="0" t="0" r="6985" b="9525"/>
            <wp:wrapTight wrapText="bothSides">
              <wp:wrapPolygon>
                <wp:start x="0" y="0"/>
                <wp:lineTo x="0" y="21394"/>
                <wp:lineTo x="21484" y="21394"/>
                <wp:lineTo x="21484" y="0"/>
                <wp:lineTo x="0" y="0"/>
              </wp:wrapPolygon>
            </wp:wrapTight>
            <wp:docPr id="328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19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3．</w:t>
      </w:r>
      <w:r>
        <w:rPr>
          <w:rFonts w:ascii="Times New Roman" w:hAnsi="Times New Roman" w:cs="Times New Roman"/>
        </w:rPr>
        <w:t>如图所示，有两个相邻的有界匀强磁场区域，磁感应强度的大小均为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，磁场方向相反，且与纸面垂直，磁场区域在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轴方向宽度均为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轴方向足够长，现有一高为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的正三角形导线框从图示位置开始向右匀速穿过磁场区域．若以逆时针方向为电流的正方向，下列关于线框中感应电流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与线框移动距离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的关系图像正确的是(　　)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160020</wp:posOffset>
            </wp:positionV>
            <wp:extent cx="1431290" cy="875665"/>
            <wp:effectExtent l="0" t="0" r="16510" b="635"/>
            <wp:wrapTight wrapText="bothSides">
              <wp:wrapPolygon>
                <wp:start x="0" y="0"/>
                <wp:lineTo x="0" y="21146"/>
                <wp:lineTo x="21274" y="21146"/>
                <wp:lineTo x="21274" y="0"/>
                <wp:lineTo x="0" y="0"/>
              </wp:wrapPolygon>
            </wp:wrapTight>
            <wp:docPr id="329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17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41910</wp:posOffset>
            </wp:positionV>
            <wp:extent cx="2240915" cy="873760"/>
            <wp:effectExtent l="0" t="0" r="6985" b="2540"/>
            <wp:wrapTight wrapText="bothSides">
              <wp:wrapPolygon>
                <wp:start x="0" y="0"/>
                <wp:lineTo x="0" y="21192"/>
                <wp:lineTo x="21484" y="21192"/>
                <wp:lineTo x="21484" y="0"/>
                <wp:lineTo x="0" y="0"/>
              </wp:wrapPolygon>
            </wp:wrapTight>
            <wp:docPr id="330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18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4．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是一个边长为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的正方形导线框，每边导线电阻为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.现维持线框以恒定速度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轴向右运动，并穿过图中所示虚线区域内的匀强磁场．以顺时针方向为电流的正方向，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＝0时线框处在图示位置，则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两点间的电势差随时间变化的图线应为(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510540</wp:posOffset>
            </wp:positionV>
            <wp:extent cx="1435100" cy="615950"/>
            <wp:effectExtent l="0" t="0" r="3175" b="3175"/>
            <wp:wrapTight wrapText="bothSides">
              <wp:wrapPolygon>
                <wp:start x="0" y="0"/>
                <wp:lineTo x="0" y="21377"/>
                <wp:lineTo x="21504" y="21377"/>
                <wp:lineTo x="21504" y="0"/>
                <wp:lineTo x="0" y="0"/>
              </wp:wrapPolygon>
            </wp:wrapTight>
            <wp:docPr id="223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11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新教材（苏京）\\教师用书Word版文档\\2-132.TIF"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新教材（苏京）\\学生用书Word版文档\\练透\\2-132.TIF"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新教材（苏京）\\学生用书Word版文档\\练透\\第二章\\2-132.TIF"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98420" cy="837565"/>
            <wp:effectExtent l="0" t="0" r="1905" b="635"/>
            <wp:docPr id="221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12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新教材（苏京）\\教师用书Word版文档\\2-133.TIF"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新教材（苏京）\\学生用书Word版文档\\练透\\第二章\\2-133.TIF"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598420" cy="801370"/>
            <wp:effectExtent l="0" t="0" r="1905" b="8255"/>
            <wp:docPr id="222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13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ascii="Times New Roman" w:hAnsi="Times New Roman" w:cs="Times New Roman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新教材（苏京）\\教师用书Word版文档\\能力综合练.TIF"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5．</w:t>
      </w:r>
      <w:r>
        <w:rPr>
          <w:rFonts w:ascii="Times New Roman" w:hAnsi="Times New Roman" w:cs="Times New Roman"/>
        </w:rPr>
        <w:t>如图所示的区域内有垂直于纸面向里的匀强磁场，磁感应强度为</w:t>
      </w:r>
      <w:r>
        <w:rPr>
          <w:rFonts w:hint="eastAsia" w:ascii="Times New Roman" w:hAnsi="Times New Roman" w:cs="Times New Roman"/>
          <w:i/>
          <w:lang w:eastAsia="zh-CN"/>
        </w:rPr>
        <w:t>B．</w:t>
      </w:r>
      <w:r>
        <w:rPr>
          <w:rFonts w:ascii="Times New Roman" w:hAnsi="Times New Roman" w:cs="Times New Roman"/>
        </w:rPr>
        <w:t>一个电阻为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、半径为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、圆心角为45°的扇形闭合导线框绕垂直于纸面的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轴匀速转动(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轴位于磁场边界)，周期为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＝0时刻线框置于如图所示位置，则线框内产生的感应电流的图像为(规定电流顺时针方向为正)(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330200</wp:posOffset>
            </wp:positionV>
            <wp:extent cx="1027430" cy="932815"/>
            <wp:effectExtent l="0" t="0" r="1270" b="635"/>
            <wp:wrapTight wrapText="bothSides">
              <wp:wrapPolygon>
                <wp:start x="0" y="0"/>
                <wp:lineTo x="0" y="21394"/>
                <wp:lineTo x="21426" y="21394"/>
                <wp:lineTo x="21426" y="0"/>
                <wp:lineTo x="0" y="0"/>
              </wp:wrapPolygon>
            </wp:wrapTight>
            <wp:docPr id="213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5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新教材（苏京）\\教师用书Word版文档\\2-143.TIF"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新教材（苏京）\\学生用书Word版文档\\练透\\2-143.TIF"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新教材（苏京）\\学生用书Word版文档\\练透\\第二章\\2-143.TIF"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9090" cy="837565"/>
            <wp:effectExtent l="0" t="0" r="6985" b="635"/>
            <wp:docPr id="214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6"/>
                    <pic:cNvPicPr>
                      <a:picLocks noChangeAspect="1"/>
                    </pic:cNvPicPr>
                  </pic:nvPicPr>
                  <pic:blipFill>
                    <a:blip r:embed="rId31" r:link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5435600</wp:posOffset>
            </wp:positionH>
            <wp:positionV relativeFrom="paragraph">
              <wp:posOffset>721995</wp:posOffset>
            </wp:positionV>
            <wp:extent cx="751205" cy="869315"/>
            <wp:effectExtent l="0" t="0" r="1270" b="6985"/>
            <wp:wrapTight wrapText="bothSides">
              <wp:wrapPolygon>
                <wp:start x="0" y="0"/>
                <wp:lineTo x="0" y="21300"/>
                <wp:lineTo x="21363" y="21300"/>
                <wp:lineTo x="21363" y="0"/>
                <wp:lineTo x="0" y="0"/>
              </wp:wrapPolygon>
            </wp:wrapTight>
            <wp:docPr id="205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18"/>
                    <pic:cNvPicPr>
                      <a:picLocks noChangeAspect="1"/>
                    </pic:cNvPicPr>
                  </pic:nvPicPr>
                  <pic:blipFill>
                    <a:blip r:embed="rId33" r:link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新教材（苏京）\\教师用书Word版文档\\2-144.TIF"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新教材（苏京）\\学生用书Word版文档\\练透\\2-144.TIF"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新教材（苏京）\\学生用书Word版文档\\练透\\第二章\\2-144.TIF"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9090" cy="837565"/>
            <wp:effectExtent l="0" t="0" r="6985" b="635"/>
            <wp:docPr id="211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7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6．</w:t>
      </w:r>
      <w:r>
        <w:rPr>
          <w:rFonts w:ascii="Times New Roman" w:hAnsi="Times New Roman" w:cs="Times New Roman"/>
        </w:rPr>
        <w:t>如图所示，两条平行虚线之间存在匀强磁场，虚线间的距离为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，磁场方向垂直纸面向里，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是位于纸面内的梯形线圈，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间的距离也为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边与磁场区域边界重合．现令线圈以恒定的速度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沿垂直于磁场区域边界的方向穿过磁场区域，取沿</w:t>
      </w:r>
      <w:r>
        <w:rPr>
          <w:rFonts w:ascii="Times New Roman" w:hAnsi="Times New Roman" w:cs="Times New Roman"/>
          <w:i/>
        </w:rPr>
        <w:t>abcda</w:t>
      </w:r>
      <w:r>
        <w:rPr>
          <w:rFonts w:ascii="Times New Roman" w:hAnsi="Times New Roman" w:cs="Times New Roman"/>
        </w:rPr>
        <w:t>方向为感应电流正方向，则在线圈穿越磁场区域的过程中，感应电流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变化的图线可能是 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新教材（苏京）\\教师用书Word版文档\\2-149.TIF"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新教材（苏京）\\教师用书Word版文档\\2-149.TIF"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新教材（苏京）\\学生用书Word版文档\\练透\\2-149.TIF"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新教材（苏京）\\学生用书Word版文档\\练透\\第二章\\2-149.TIF"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85390" cy="941705"/>
            <wp:effectExtent l="0" t="0" r="635" b="1270"/>
            <wp:docPr id="217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9"/>
                    <pic:cNvPicPr>
                      <a:picLocks noChangeAspect="1"/>
                    </pic:cNvPicPr>
                  </pic:nvPicPr>
                  <pic:blipFill>
                    <a:blip r:embed="rId37" r:link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新教材（苏京）\\学生用书Word版文档\\练透\\第二章\\2-150.TIF"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85390" cy="905510"/>
            <wp:effectExtent l="0" t="0" r="10160" b="8890"/>
            <wp:docPr id="209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20"/>
                    <pic:cNvPicPr>
                      <a:picLocks noChangeAspect="1"/>
                    </pic:cNvPicPr>
                  </pic:nvPicPr>
                  <pic:blipFill>
                    <a:blip r:embed="rId39" r:link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eastAsia="微软雅黑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．如图所示，在同一水平面内有两根平行长导轨，导轨间存在依次相邻的矩形匀强磁场区域，区域宽度均为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，磁感应强度大小相等、方向交替向上向下．一边长为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的正方形金属线框在导轨上向左匀速运动．线框中感应电流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变化的正确图线可能是(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67310</wp:posOffset>
            </wp:positionV>
            <wp:extent cx="1163320" cy="638175"/>
            <wp:effectExtent l="0" t="0" r="8255" b="0"/>
            <wp:wrapTight wrapText="bothSides">
              <wp:wrapPolygon>
                <wp:start x="0" y="0"/>
                <wp:lineTo x="0" y="21278"/>
                <wp:lineTo x="21400" y="21278"/>
                <wp:lineTo x="21400" y="0"/>
                <wp:lineTo x="0" y="0"/>
              </wp:wrapPolygon>
            </wp:wrapTight>
            <wp:docPr id="219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28"/>
                    <pic:cNvPicPr>
                      <a:picLocks noChangeAspect="1"/>
                    </pic:cNvPicPr>
                  </pic:nvPicPr>
                  <pic:blipFill>
                    <a:blip r:embed="rId41"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新教材（苏京）\\教师用书Word版文档\\J2-89陈.TIF"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新教材（苏京）\\教师用书Word版文档\\J2-89陈.TIF"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新教材（苏京）\\教师用书Word版文档\\J2-89陈.TIF"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新教材（苏京）\\学生用书Word版文档\\练透\\J2-89陈.TIF"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"E:\\张春兰\\2022\\看PPT\\物理 人教版 选择性必修第二册 新教材（苏京）\\学生用书Word版文档\\练透\\第二章\\J2-89陈.TIF"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9090" cy="959485"/>
            <wp:effectExtent l="0" t="0" r="6985" b="2540"/>
            <wp:docPr id="212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29"/>
                    <pic:cNvPicPr>
                      <a:picLocks noChangeAspect="1"/>
                    </pic:cNvPicPr>
                  </pic:nvPicPr>
                  <pic:blipFill>
                    <a:blip r:embed="rId43" r:link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spacing w:line="240" w:lineRule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6" name="文本框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oq9Y0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nbKSWaKZT88uP7&#10;5efD5dc3Eg8hUW39HJE7i9jQvDMNGmc49ziMzJvCqfgFJwI/BD5fBRZNIDxemk1msxQuDt+wAX7y&#10;eN06H94Lo0g0MupQwVZYdtr60IUOITGbNptKyraKUpM6o9PXb9L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k6Kv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a770fb52-e276-4dae-805a-3567d842c464"/>
  </w:docVars>
  <w:rsids>
    <w:rsidRoot w:val="6FE955F8"/>
    <w:rsid w:val="00017822"/>
    <w:rsid w:val="000328C0"/>
    <w:rsid w:val="00142ED2"/>
    <w:rsid w:val="00146F3E"/>
    <w:rsid w:val="001650D6"/>
    <w:rsid w:val="001970C4"/>
    <w:rsid w:val="00262847"/>
    <w:rsid w:val="0028273B"/>
    <w:rsid w:val="0036639A"/>
    <w:rsid w:val="003B6CCC"/>
    <w:rsid w:val="003C5D52"/>
    <w:rsid w:val="005731D2"/>
    <w:rsid w:val="0059107B"/>
    <w:rsid w:val="00641CA7"/>
    <w:rsid w:val="006F105D"/>
    <w:rsid w:val="007623A0"/>
    <w:rsid w:val="008248B9"/>
    <w:rsid w:val="00AD6737"/>
    <w:rsid w:val="00B456EB"/>
    <w:rsid w:val="00B61268"/>
    <w:rsid w:val="00BC690D"/>
    <w:rsid w:val="00D1562F"/>
    <w:rsid w:val="00DF72C2"/>
    <w:rsid w:val="00EF6B7B"/>
    <w:rsid w:val="00F468B6"/>
    <w:rsid w:val="00FA409F"/>
    <w:rsid w:val="00FD2747"/>
    <w:rsid w:val="00FF51E3"/>
    <w:rsid w:val="064B3609"/>
    <w:rsid w:val="0CB64B5A"/>
    <w:rsid w:val="0CBC5591"/>
    <w:rsid w:val="0D79630B"/>
    <w:rsid w:val="0ECA2E6B"/>
    <w:rsid w:val="181B1F72"/>
    <w:rsid w:val="1E5674CF"/>
    <w:rsid w:val="1F4B5176"/>
    <w:rsid w:val="1F6D0C83"/>
    <w:rsid w:val="1FF840A5"/>
    <w:rsid w:val="21F54106"/>
    <w:rsid w:val="23053D4C"/>
    <w:rsid w:val="25E934C6"/>
    <w:rsid w:val="266A7323"/>
    <w:rsid w:val="2BAF5AB4"/>
    <w:rsid w:val="2C1A1476"/>
    <w:rsid w:val="2D930D70"/>
    <w:rsid w:val="2DF70D5D"/>
    <w:rsid w:val="30126067"/>
    <w:rsid w:val="303E1C62"/>
    <w:rsid w:val="30583034"/>
    <w:rsid w:val="32AA4122"/>
    <w:rsid w:val="33F86EF6"/>
    <w:rsid w:val="35762226"/>
    <w:rsid w:val="382D55B6"/>
    <w:rsid w:val="3F6C0CFB"/>
    <w:rsid w:val="3F780536"/>
    <w:rsid w:val="3F8D261C"/>
    <w:rsid w:val="40AD48E9"/>
    <w:rsid w:val="44D02250"/>
    <w:rsid w:val="44F7743D"/>
    <w:rsid w:val="45B646EB"/>
    <w:rsid w:val="45DC1C58"/>
    <w:rsid w:val="47DB7B41"/>
    <w:rsid w:val="4AA77F21"/>
    <w:rsid w:val="4C00307B"/>
    <w:rsid w:val="4EF92D15"/>
    <w:rsid w:val="5202614D"/>
    <w:rsid w:val="55CB491B"/>
    <w:rsid w:val="56D146AF"/>
    <w:rsid w:val="58D40CEE"/>
    <w:rsid w:val="59A52CB3"/>
    <w:rsid w:val="5C483BF6"/>
    <w:rsid w:val="5C734107"/>
    <w:rsid w:val="5C9A467E"/>
    <w:rsid w:val="5D815AB5"/>
    <w:rsid w:val="5DB54A73"/>
    <w:rsid w:val="65E910AE"/>
    <w:rsid w:val="668E0DC3"/>
    <w:rsid w:val="677A3ED4"/>
    <w:rsid w:val="67B74762"/>
    <w:rsid w:val="69E9507E"/>
    <w:rsid w:val="6A040F74"/>
    <w:rsid w:val="6DBE457B"/>
    <w:rsid w:val="6F056626"/>
    <w:rsid w:val="6FE955F8"/>
    <w:rsid w:val="726E4C15"/>
    <w:rsid w:val="74B66981"/>
    <w:rsid w:val="76355799"/>
    <w:rsid w:val="79B16F5E"/>
    <w:rsid w:val="79FE123F"/>
    <w:rsid w:val="7DF05160"/>
    <w:rsid w:val="7E4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customStyle="1" w:styleId="11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J2-157&#38472;.TIF" TargetMode="External"/><Relationship Id="rId7" Type="http://schemas.openxmlformats.org/officeDocument/2006/relationships/image" Target="media/image2.png"/><Relationship Id="rId6" Type="http://schemas.openxmlformats.org/officeDocument/2006/relationships/image" Target="J2-156&#38472;.TIF" TargetMode="External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J2-89&#38472;.TIF" TargetMode="External"/><Relationship Id="rId43" Type="http://schemas.openxmlformats.org/officeDocument/2006/relationships/image" Target="media/image20.png"/><Relationship Id="rId42" Type="http://schemas.openxmlformats.org/officeDocument/2006/relationships/image" Target="J2-88&#38472;.TIF" TargetMode="External"/><Relationship Id="rId41" Type="http://schemas.openxmlformats.org/officeDocument/2006/relationships/image" Target="media/image19.png"/><Relationship Id="rId40" Type="http://schemas.openxmlformats.org/officeDocument/2006/relationships/image" Target="2-150.TIF" TargetMode="External"/><Relationship Id="rId4" Type="http://schemas.openxmlformats.org/officeDocument/2006/relationships/theme" Target="theme/theme1.xml"/><Relationship Id="rId39" Type="http://schemas.openxmlformats.org/officeDocument/2006/relationships/image" Target="media/image18.png"/><Relationship Id="rId38" Type="http://schemas.openxmlformats.org/officeDocument/2006/relationships/image" Target="2-149.TIF" TargetMode="External"/><Relationship Id="rId37" Type="http://schemas.openxmlformats.org/officeDocument/2006/relationships/image" Target="media/image17.png"/><Relationship Id="rId36" Type="http://schemas.openxmlformats.org/officeDocument/2006/relationships/image" Target="2-144.TIF" TargetMode="External"/><Relationship Id="rId35" Type="http://schemas.openxmlformats.org/officeDocument/2006/relationships/image" Target="media/image16.png"/><Relationship Id="rId34" Type="http://schemas.openxmlformats.org/officeDocument/2006/relationships/image" Target="2-148.TIF" TargetMode="External"/><Relationship Id="rId33" Type="http://schemas.openxmlformats.org/officeDocument/2006/relationships/image" Target="media/image15.png"/><Relationship Id="rId32" Type="http://schemas.openxmlformats.org/officeDocument/2006/relationships/image" Target="2-143.TIF" TargetMode="External"/><Relationship Id="rId31" Type="http://schemas.openxmlformats.org/officeDocument/2006/relationships/image" Target="media/image14.png"/><Relationship Id="rId30" Type="http://schemas.openxmlformats.org/officeDocument/2006/relationships/image" Target="2-142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2-133.TIF" TargetMode="External"/><Relationship Id="rId27" Type="http://schemas.openxmlformats.org/officeDocument/2006/relationships/image" Target="media/image12.png"/><Relationship Id="rId26" Type="http://schemas.openxmlformats.org/officeDocument/2006/relationships/image" Target="2-132.TIF" TargetMode="External"/><Relationship Id="rId25" Type="http://schemas.openxmlformats.org/officeDocument/2006/relationships/image" Target="media/image11.png"/><Relationship Id="rId24" Type="http://schemas.openxmlformats.org/officeDocument/2006/relationships/image" Target="2-131.TIF" TargetMode="External"/><Relationship Id="rId23" Type="http://schemas.openxmlformats.org/officeDocument/2006/relationships/image" Target="media/image10.png"/><Relationship Id="rId22" Type="http://schemas.openxmlformats.org/officeDocument/2006/relationships/image" Target="X2-58.TIF" TargetMode="External"/><Relationship Id="rId21" Type="http://schemas.openxmlformats.org/officeDocument/2006/relationships/image" Target="media/image9.png"/><Relationship Id="rId20" Type="http://schemas.openxmlformats.org/officeDocument/2006/relationships/image" Target="X2-57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X2-59.TIF" TargetMode="External"/><Relationship Id="rId17" Type="http://schemas.openxmlformats.org/officeDocument/2006/relationships/image" Target="media/image7.png"/><Relationship Id="rId16" Type="http://schemas.openxmlformats.org/officeDocument/2006/relationships/image" Target="X2-63.TIF" TargetMode="External"/><Relationship Id="rId15" Type="http://schemas.openxmlformats.org/officeDocument/2006/relationships/image" Target="media/image6.png"/><Relationship Id="rId14" Type="http://schemas.openxmlformats.org/officeDocument/2006/relationships/image" Target="X2-61.TIF" TargetMode="External"/><Relationship Id="rId13" Type="http://schemas.openxmlformats.org/officeDocument/2006/relationships/image" Target="media/image5.png"/><Relationship Id="rId12" Type="http://schemas.openxmlformats.org/officeDocument/2006/relationships/image" Target="X2-62.TIF" TargetMode="External"/><Relationship Id="rId11" Type="http://schemas.openxmlformats.org/officeDocument/2006/relationships/image" Target="media/image4.png"/><Relationship Id="rId10" Type="http://schemas.openxmlformats.org/officeDocument/2006/relationships/image" Target="J2-158&#38472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1023</Words>
  <Characters>1087</Characters>
  <Lines>56</Lines>
  <Paragraphs>15</Paragraphs>
  <TotalTime>0</TotalTime>
  <ScaleCrop>false</ScaleCrop>
  <LinksUpToDate>false</LinksUpToDate>
  <CharactersWithSpaces>1149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2024-07-07T01:43:00Z</cp:lastPrinted>
  <dcterms:modified xsi:type="dcterms:W3CDTF">2025-01-11T07:05:15Z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F1AA5A65B48C486D8091EF002B3DA36B_13</vt:lpwstr>
  </property>
</Properties>
</file>