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r>
        <w:rPr>
          <w:rFonts w:hint="eastAsia" w:ascii="宋体" w:cs="宋体"/>
          <w:b/>
          <w:sz w:val="32"/>
        </w:rPr>
        <w:t>2024-2025学年高二数学——综合练习（</w:t>
      </w:r>
      <w:r>
        <w:rPr>
          <w:rFonts w:hint="eastAsia" w:ascii="宋体" w:cs="宋体"/>
          <w:b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cs="宋体"/>
          <w:b/>
          <w:sz w:val="32"/>
        </w:rPr>
        <w:t>）</w:t>
      </w:r>
    </w:p>
    <w:p>
      <w:pPr>
        <w:spacing w:line="360" w:lineRule="auto"/>
        <w:rPr>
          <w:rFonts w:hint="eastAsia"/>
        </w:rPr>
      </w:pPr>
      <w:r>
        <w:rPr>
          <w:rFonts w:ascii="黑体" w:hAnsi="黑体" w:eastAsia="黑体" w:cs="黑体"/>
        </w:rPr>
        <w:t>一、单选题：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.已知数列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是等比数列，且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5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+2a</m:t>
        </m:r>
        <m:sSup>
          <m:sSupPr>
            <m:ctrlPr>
              <w:rPr>
                <w:rFonts w:hAnsi="Cambria Math"/>
              </w:rPr>
            </m:ctrlPr>
          </m:sSup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4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4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6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>9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w:rPr>
            <w:rFonts w:hAnsi="Cambria Math"/>
          </w:rPr>
          <m:t>36</m:t>
        </m:r>
      </m:oMath>
    </w:p>
    <w:p>
      <w:pPr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.已知双曲线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=1(a&gt;0,b&gt;0)</m:t>
        </m:r>
      </m:oMath>
      <w:r>
        <w:rPr>
          <w:rFonts w:ascii="宋体" w:cs="宋体"/>
          <w:kern w:val="0"/>
          <w:szCs w:val="21"/>
        </w:rPr>
        <w:t>的右顶点为</w:t>
      </w:r>
      <m:oMath>
        <m:r>
          <m:rPr/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，右焦点为</w:t>
      </w:r>
      <m:oMath>
        <m:r>
          <m:rPr/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为双曲线在第二象限上的一点，</w:t>
      </w:r>
      <m:oMath>
        <m:r>
          <m:rPr/>
          <w:rPr>
            <w:rFonts w:hAnsi="Cambria Math"/>
          </w:rPr>
          <m:t>B</m:t>
        </m:r>
      </m:oMath>
      <w:r>
        <w:rPr>
          <w:rFonts w:ascii="宋体" w:cs="宋体"/>
          <w:kern w:val="0"/>
          <w:szCs w:val="21"/>
        </w:rPr>
        <w:t>关于坐标原点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的对称点为</w:t>
      </w:r>
      <m:oMath>
        <m:r>
          <m:rPr/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，直线</w:t>
      </w:r>
      <m:oMath>
        <m:r>
          <m:rPr/>
          <w:rPr>
            <w:rFonts w:hAnsi="Cambria Math"/>
          </w:rPr>
          <m:t>CA</m:t>
        </m:r>
      </m:oMath>
      <w:r>
        <w:rPr>
          <w:rFonts w:ascii="宋体" w:cs="宋体"/>
          <w:kern w:val="0"/>
          <w:szCs w:val="21"/>
        </w:rPr>
        <w:t>与直线</w:t>
      </w:r>
      <m:oMath>
        <m:r>
          <m:rPr/>
          <w:rPr>
            <w:rFonts w:hAnsi="Cambria Math"/>
          </w:rPr>
          <m:t>BF</m:t>
        </m:r>
      </m:oMath>
      <w:r>
        <w:rPr>
          <w:rFonts w:ascii="宋体" w:cs="宋体"/>
          <w:kern w:val="0"/>
          <w:szCs w:val="21"/>
        </w:rPr>
        <w:t>的交点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恰好为线段</w:t>
      </w:r>
      <m:oMath>
        <m:r>
          <m:rPr/>
          <w:rPr>
            <w:rFonts w:hAnsi="Cambria Math"/>
          </w:rPr>
          <m:t>BF</m:t>
        </m:r>
      </m:oMath>
      <w:r>
        <w:rPr>
          <w:rFonts w:ascii="宋体" w:cs="宋体"/>
          <w:kern w:val="0"/>
          <w:szCs w:val="21"/>
        </w:rPr>
        <w:t>的中点，则双曲线的离心率为</w:t>
      </w:r>
      <w:r>
        <w:rPr>
          <w:rFonts w:ascii="Times New Roman" w:hAnsi="Times New Roman" w:eastAsia="Times New Roman" w:cs="Times New Roman"/>
          <w:kern w:val="0"/>
          <w:szCs w:val="21"/>
        </w:rPr>
        <w:t>(  </w:t>
      </w:r>
      <w:r>
        <w:rPr>
          <w:rFonts w:hint="eastAsia" w:ascii="Times New Roman" w:hAnsi="Times New Roman" w:cs="Times New Roman" w:eastAsiaTheme="minorEastAsia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  )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hAnsi="Cambria Math"/>
          </w:rPr>
          <m:t>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hAnsi="Cambria Math"/>
          </w:rPr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二、多选题：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.过点</w:t>
      </w:r>
      <m:oMath>
        <m:r>
          <m:rPr/>
          <w:rPr>
            <w:rFonts w:hAnsi="Cambria Math"/>
          </w:rPr>
          <m:t>P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2,1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作圆</w:t>
      </w:r>
      <m:oMath>
        <m:r>
          <m:rPr/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：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的切线，切点分别为</w:t>
      </w:r>
      <m:oMath>
        <m:r>
          <m:rPr/>
          <w:rPr>
            <w:rFonts w:hAnsi="Cambria Math"/>
          </w:rPr>
          <m:t>A,B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PA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m:rPr/>
              <w:rPr>
                <w:rFonts w:hAnsi="Cambria Math"/>
              </w:rPr>
              <m:t xml:space="preserve"> </m:t>
            </m:r>
            <m:ctrlPr>
              <w:rPr>
                <w:rFonts w:hAnsi="Cambria Math"/>
              </w:rPr>
            </m:ctrlPr>
          </m:deg>
          <m:e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e>
        </m:rad>
        <m:r>
          <m:rPr/>
          <w:rPr>
            <w:rFonts w:hAnsi="Cambria Math"/>
          </w:rPr>
          <m:t xml:space="preserve">                                      </m:t>
        </m:r>
      </m:oMath>
    </w:p>
    <w:p>
      <w:pPr>
        <w:spacing w:line="360" w:lineRule="auto"/>
        <w:rPr>
          <w:rFonts w:ascii="宋体" w:cs="宋体"/>
        </w:rPr>
      </w:pPr>
      <m:oMath>
        <m:r>
          <m:rPr/>
          <w:rPr>
            <w:rFonts w:hAnsi="Cambria Math"/>
          </w:rPr>
          <m:t xml:space="preserve"> 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四边形</w:t>
      </w:r>
      <m:oMath>
        <m:r>
          <m:rPr/>
          <w:rPr>
            <w:rFonts w:hAnsi="Cambria Math"/>
          </w:rPr>
          <m:t>PAOB</m:t>
        </m:r>
      </m:oMath>
      <w:r>
        <w:rPr>
          <w:rFonts w:ascii="宋体" w:cs="宋体"/>
          <w:kern w:val="0"/>
          <w:szCs w:val="21"/>
        </w:rPr>
        <w:t>的外接圆方程为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=2x+y</m:t>
        </m:r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直线</w:t>
      </w:r>
      <m:oMath>
        <m:r>
          <m:rPr/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方程为</w:t>
      </w:r>
      <m:oMath>
        <m:r>
          <m:rPr/>
          <w:rPr>
            <w:rFonts w:hAnsi="Cambria Math"/>
          </w:rPr>
          <m:t xml:space="preserve">y=−2x+1      </m:t>
        </m:r>
      </m:oMath>
    </w:p>
    <w:p>
      <w:pPr>
        <w:spacing w:line="360" w:lineRule="auto"/>
        <w:rPr>
          <w:rFonts w:hint="eastAsia" w:ascii="宋体" w:cs="宋体"/>
          <w:kern w:val="0"/>
          <w:szCs w:val="21"/>
        </w:rPr>
      </w:pPr>
      <m:oMath>
        <m:r>
          <m:rPr/>
          <w:rPr>
            <w:rFonts w:hAnsi="Cambria Math"/>
          </w:rPr>
          <m:t xml:space="preserve"> 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三角形</w:t>
      </w:r>
      <m:oMath>
        <m:r>
          <m:rPr/>
          <w:rPr>
            <w:rFonts w:hAnsi="Cambria Math"/>
          </w:rPr>
          <m:t>PAB</m:t>
        </m:r>
      </m:oMath>
      <w:r>
        <w:rPr>
          <w:rFonts w:ascii="宋体" w:cs="宋体"/>
          <w:kern w:val="0"/>
          <w:szCs w:val="21"/>
        </w:rPr>
        <w:t>的面积为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8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</w:p>
    <w:p>
      <w:pPr>
        <w:spacing w:line="360" w:lineRule="auto"/>
        <w:rPr>
          <w:rFonts w:ascii="Times New Roman" w:hAnsi="Times New Roman" w:cs="Times New Roman" w:eastAsiaTheme="minorEastAsia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.已知等比数列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，公比为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，且满足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+c</m:t>
        </m:r>
      </m:oMath>
      <w:r>
        <w:rPr>
          <w:rFonts w:ascii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 xml:space="preserve">=2                               </m:t>
        </m:r>
      </m:oMath>
    </w:p>
    <w:p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d>
              <m:dPr>
                <m:ctrlPr>
                  <w:rPr>
                    <w:rFonts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r>
                  <m:rPr/>
                  <w:rPr>
                    <w:rFonts w:hAnsi="Cambria Math"/>
                    <w:sz w:val="24"/>
                    <w:szCs w:val="24"/>
                  </w:rPr>
                  <m:t>−1</m:t>
                </m:r>
                <m:ctrlPr>
                  <w:rPr>
                    <w:rFonts w:hAnsi="Cambria Math"/>
                    <w:i/>
                    <w:sz w:val="24"/>
                    <w:szCs w:val="24"/>
                  </w:rPr>
                </m:ctrlPr>
              </m:e>
            </m:d>
            <m:d>
              <m:dPr>
                <m:ctrlPr>
                  <w:rPr>
                    <w:rFonts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r>
                  <m:rPr/>
                  <w:rPr>
                    <w:rFonts w:hAnsi="Cambria Math"/>
                    <w:sz w:val="24"/>
                    <w:szCs w:val="24"/>
                  </w:rPr>
                  <m:t>+1</m:t>
                </m:r>
                <m:ctrlPr>
                  <w:rPr>
                    <w:rFonts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+⋯+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=1−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+1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hAnsi="Cambria Math"/>
          </w:rPr>
          <m:t xml:space="preserve">c=2                                </m:t>
        </m:r>
      </m:oMath>
    </w:p>
    <w:p>
      <w:pPr>
        <w:spacing w:line="360" w:lineRule="auto"/>
        <w:rPr>
          <w:rFonts w:hint="eastAsia"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2024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，则当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⋯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最小时，</w:t>
      </w:r>
      <m:oMath>
        <m:r>
          <m:rPr/>
          <w:rPr>
            <w:rFonts w:hAnsi="Cambria Math"/>
          </w:rPr>
          <m:t>n=10</m:t>
        </m:r>
      </m:oMath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三、填空题：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.椭圆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m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的焦距为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/>
          <w:rPr>
            <w:rFonts w:hAnsi="Cambria Math"/>
          </w:rPr>
          <m:t>m=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.定义：在数列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中，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n+2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n+1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=d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n∈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</w:rPr>
                  <m:t>∗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，其中</w:t>
      </w:r>
      <m:oMath>
        <m:r>
          <m:rPr/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为常数，则称数列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为“等比差”数列，已知“等比差”数列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=3</m:t>
        </m:r>
      </m:oMath>
      <w:r>
        <w:rPr>
          <w:rFonts w:ascii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ascii="黑体" w:hAnsi="黑体" w:eastAsia="黑体" w:cs="黑体"/>
        </w:rPr>
      </w:pPr>
    </w:p>
    <w:p>
      <w:pPr>
        <w:spacing w:line="360" w:lineRule="auto"/>
        <w:rPr>
          <w:rFonts w:hint="eastAsia" w:ascii="宋体" w:cs="宋体"/>
          <w:kern w:val="0"/>
          <w:szCs w:val="21"/>
        </w:rPr>
      </w:pPr>
      <w:r>
        <w:rPr>
          <w:rFonts w:ascii="黑体" w:hAnsi="黑体" w:eastAsia="黑体" w:cs="黑体"/>
        </w:rPr>
        <w:t>四、解答题：</w:t>
      </w:r>
      <w:r>
        <w:rPr>
          <w:rFonts w:hint="eastAsia" w:asci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7.</w:t>
      </w:r>
      <w:r>
        <w:rPr>
          <w:rFonts w:ascii="宋体" w:cs="宋体"/>
          <w:kern w:val="0"/>
          <w:szCs w:val="21"/>
        </w:rPr>
        <w:t>已知正项数列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满足：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=2,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−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bSup>
        <m:r>
          <m:rPr/>
          <w:rPr>
            <w:rFonts w:hAnsi="Cambria Math"/>
          </w:rPr>
          <m:t>+2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n+1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hAnsi="Cambria Math"/>
                <w:sz w:val="24"/>
                <w:szCs w:val="24"/>
              </w:rPr>
              <m:t>+n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,n∈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∗</m:t>
            </m:r>
            <m:ctrlPr>
              <w:rPr>
                <w:rFonts w:hAnsi="Cambria Math"/>
              </w:rPr>
            </m:ctrlPr>
          </m:sup>
        </m:sSup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和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的通项公式；</w:t>
      </w:r>
      <w:r>
        <w:rPr>
          <w:rFonts w:hint="eastAsia" w:ascii="宋体" w:cs="宋体"/>
          <w:kern w:val="0"/>
          <w:szCs w:val="21"/>
        </w:rPr>
        <w:t xml:space="preserve">         </w:t>
      </w: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c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  <w:sz w:val="24"/>
                    <w:szCs w:val="24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2−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b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c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8.</w:t>
      </w:r>
      <w:r>
        <w:rPr>
          <w:rFonts w:ascii="宋体" w:cs="宋体"/>
          <w:kern w:val="0"/>
          <w:szCs w:val="21"/>
        </w:rPr>
        <w:t>已知数列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=1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n−1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=2n−1(n≥2)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ind w:firstLine="21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的通项公式；</w:t>
      </w:r>
    </w:p>
    <w:p>
      <w:pPr>
        <w:spacing w:line="360" w:lineRule="auto"/>
        <w:ind w:firstLine="210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若数列</w:t>
      </w:r>
      <m:oMath>
        <m:d>
          <m:dPr>
            <m:begChr m:val="{"/>
            <m:endChr m:val="}"/>
            <m:ctrlPr>
              <w:rPr>
                <w:rFonts w:hAnsi="Cambria Math"/>
              </w:rPr>
            </m:ctrlPr>
          </m:dPr>
          <m:e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n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的前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项和为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b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d>
          <m:dPr>
            <m:begChr m:val="{"/>
            <m:endChr m:val=""/>
            <m:ctrlPr>
              <w:rPr>
                <w:rFonts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Ansi="Cambria Math"/>
                        </w:rPr>
                      </m:ctrlPr>
                    </m:sSubPr>
                    <m:e>
                      <m:r>
                        <m:rPr/>
                        <w:rPr>
                          <w:rFonts w:hAnsi="Cambria Math"/>
                        </w:rPr>
                        <m:t>a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b>
                      <m:r>
                        <m:rPr/>
                        <w:rPr>
                          <w:rFonts w:hAnsi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sub>
                  </m:sSub>
                  <m:r>
                    <m:rPr/>
                    <w:rPr>
                      <w:rFonts w:hAnsi="Cambria Math"/>
                    </w:rPr>
                    <m:t>,n=2k−1(k∈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hAnsi="Cambria Math"/>
                        </w:rPr>
                        <m:t>∗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)</m:t>
                  </m:r>
                  <m:ctrlPr>
                    <w:rPr>
                      <w:rFonts w:hAnsi="Cambria Math"/>
                    </w:rPr>
                  </m:ctrlPr>
                </m:e>
              </m:mr>
              <m:mr>
                <m:e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2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sSub>
                        <m:sSubPr>
                          <m:ctrlPr>
                            <w:rPr>
                              <w:rFonts w:hAnsi="Cambria Math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Ansi="Cambria Math"/>
                            </w:rPr>
                            <m:t>a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Ansi="Cambria Math"/>
                            </w:rPr>
                            <m:t>n</m:t>
                          </m:r>
                          <m:ctrlPr>
                            <w:rPr>
                              <w:rFonts w:hAnsi="Cambria Math"/>
                            </w:rPr>
                          </m:ctrlPr>
                        </m:sub>
                      </m:sSub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,n=2k(k∈</m:t>
                  </m:r>
                  <m:sSup>
                    <m:sSupPr>
                      <m:ctrlPr>
                        <w:rPr>
                          <w:rFonts w:hAnsi="Cambria Math"/>
                        </w:rPr>
                      </m:ctrlPr>
                    </m:sSupPr>
                    <m:e>
                      <m:r>
                        <m:rPr/>
                        <w:rPr>
                          <w:rFonts w:hAnsi="Cambria Math"/>
                        </w:rPr>
                        <m:t>N</m:t>
                      </m:r>
                      <m:ctrlPr>
                        <w:rPr>
                          <w:rFonts w:hAnsi="Cambria Math"/>
                        </w:rPr>
                      </m:ctrlPr>
                    </m:e>
                    <m:sup>
                      <m:r>
                        <m:rPr/>
                        <w:rPr>
                          <w:rFonts w:hAnsi="Cambria Math"/>
                        </w:rPr>
                        <m:t>∗</m:t>
                      </m:r>
                      <m:ctrlPr>
                        <w:rPr>
                          <w:rFonts w:hAnsi="Cambria Math"/>
                        </w:rPr>
                      </m:ctrlPr>
                    </m:sup>
                  </m:sSup>
                  <m:r>
                    <m:rPr/>
                    <w:rPr>
                      <w:rFonts w:hAnsi="Cambria Math"/>
                    </w:rPr>
                    <m:t>)</m:t>
                  </m:r>
                  <m:ctrlPr>
                    <w:rPr>
                      <w:rFonts w:hAnsi="Cambria Math"/>
                    </w:rPr>
                  </m:ctrlPr>
                </m:e>
              </m:mr>
            </m:m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S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2n−1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设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n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+⋯+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b>
                    <m:r>
                      <m:rPr/>
                      <w:rPr>
                        <w:rFonts w:hAnsi="Cambria Math"/>
                        <w:sz w:val="24"/>
                        <w:szCs w:val="24"/>
                      </w:rPr>
                      <m:t>n</m:t>
                    </m:r>
                    <m:ctrlPr>
                      <w:rPr>
                        <w:rFonts w:hAnsi="Cambria Math"/>
                      </w:rPr>
                    </m:ctrlPr>
                  </m:sub>
                </m:sSub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[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2024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]</m:t>
        </m:r>
      </m:oMath>
      <w:r>
        <w:rPr>
          <w:rFonts w:ascii="宋体" w:cs="宋体"/>
          <w:kern w:val="0"/>
          <w:szCs w:val="21"/>
        </w:rPr>
        <w:t>的值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其中</w:t>
      </w:r>
      <m:oMath>
        <m:r>
          <m:rPr/>
          <w:rPr>
            <w:rFonts w:hAnsi="Cambria Math"/>
          </w:rPr>
          <m:t>[x]</m:t>
        </m:r>
      </m:oMath>
      <w:r>
        <w:rPr>
          <w:rFonts w:ascii="宋体" w:cs="宋体"/>
          <w:kern w:val="0"/>
          <w:szCs w:val="21"/>
        </w:rPr>
        <w:t>表示不超过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的最大整数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9.</w:t>
      </w:r>
      <w:r>
        <w:rPr>
          <w:rFonts w:ascii="宋体" w:cs="宋体"/>
          <w:kern w:val="0"/>
          <w:szCs w:val="21"/>
        </w:rPr>
        <w:t>已知圆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经过</w:t>
      </w:r>
      <m:oMath>
        <m:r>
          <m:rPr/>
          <w:rPr>
            <w:rFonts w:hAnsi="Cambria Math"/>
          </w:rPr>
          <m:t>A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hAnsi="Cambria Math"/>
              </w:rPr>
              <m:t>,2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,B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hAnsi="Cambria Math"/>
              </w:rPr>
              <m:t>,−2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,C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−4,0</m:t>
            </m:r>
            <m:ctrlPr>
              <w:rPr>
                <w:rFonts w:hAnsi="Cambria Math"/>
              </w:rPr>
            </m:ctrlPr>
          </m:e>
        </m:d>
        <m:r>
          <m:rPr/>
          <w:rPr>
            <w:rFonts w:hAnsi="Cambria Math"/>
          </w:rPr>
          <m:t>,D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hAnsi="Cambria Math"/>
              </w:rPr>
              <m:t>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中的三点，且半径最大．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过点</w:t>
      </w:r>
      <m:oMath>
        <m:r>
          <m:rPr/>
          <w:rPr>
            <w:rFonts w:hAnsi="Cambria Math"/>
          </w:rPr>
          <m:t>E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2,0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的直线与圆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交于</w:t>
      </w:r>
      <m:oMath>
        <m:r>
          <m:rPr/>
          <w:rPr>
            <w:rFonts w:hAnsi="Cambria Math"/>
          </w:rPr>
          <m:t>P,Q</m:t>
        </m:r>
      </m:oMath>
      <w:r>
        <w:rPr>
          <w:rFonts w:ascii="宋体" w:cs="宋体"/>
          <w:kern w:val="0"/>
          <w:szCs w:val="21"/>
        </w:rPr>
        <w:t>两点</w:t>
      </w:r>
      <m:oMath>
        <m:r>
          <m:rPr/>
          <w:rPr>
            <w:rFonts w:hAnsi="Cambria Math"/>
          </w:rPr>
          <m:t>(P</m:t>
        </m:r>
      </m:oMath>
      <w:r>
        <w:rPr>
          <w:rFonts w:ascii="宋体" w:cs="宋体"/>
          <w:kern w:val="0"/>
          <w:szCs w:val="21"/>
        </w:rPr>
        <w:t>在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轴上方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，在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轴上是否存在定点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，使得</w:t>
      </w:r>
      <m:oMath>
        <m:r>
          <m:rPr/>
          <w:rPr>
            <w:rFonts w:hAnsi="Cambria Math"/>
          </w:rPr>
          <m:t>x</m:t>
        </m:r>
      </m:oMath>
      <w:r>
        <w:rPr>
          <w:rFonts w:ascii="宋体" w:cs="宋体"/>
          <w:kern w:val="0"/>
          <w:szCs w:val="21"/>
        </w:rPr>
        <w:t>轴平分</w:t>
      </w:r>
      <m:oMath>
        <m:r>
          <m:rPr/>
          <w:rPr>
            <w:rFonts w:hAnsi="Cambria Math"/>
          </w:rPr>
          <m:t>∠PNQ</m:t>
        </m:r>
      </m:oMath>
      <w:r>
        <w:rPr>
          <w:rFonts w:ascii="宋体" w:cs="宋体"/>
          <w:kern w:val="0"/>
          <w:szCs w:val="21"/>
        </w:rPr>
        <w:t>？若存在，请求出点</w:t>
      </w:r>
      <m:oMath>
        <m:r>
          <m:rPr/>
          <w:rPr>
            <w:rFonts w:hAnsi="Cambria Math"/>
          </w:rPr>
          <m:t>N</m:t>
        </m:r>
      </m:oMath>
      <w:r>
        <w:rPr>
          <w:rFonts w:ascii="宋体" w:cs="宋体"/>
          <w:kern w:val="0"/>
          <w:szCs w:val="21"/>
        </w:rPr>
        <w:t>的坐标；若不存在，请说明理由．</w:t>
      </w: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宋体" w:cs="宋体"/>
          <w:kern w:val="0"/>
          <w:szCs w:val="21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10.</w:t>
      </w:r>
      <w:r>
        <w:rPr>
          <w:rFonts w:ascii="宋体" w:cs="宋体"/>
          <w:kern w:val="0"/>
          <w:szCs w:val="21"/>
        </w:rPr>
        <w:t>已知椭圆</w:t>
      </w:r>
      <m:oMath>
        <m:r>
          <m:rPr/>
          <w:rPr>
            <w:rFonts w:hAnsi="Cambria Math"/>
          </w:rPr>
          <m:t>E: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a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y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b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=1(a&gt;b&gt;0)</m:t>
        </m:r>
      </m:oMath>
      <w:r>
        <w:rPr>
          <w:rFonts w:ascii="宋体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hAnsi="Cambria Math"/>
          </w:rPr>
          <m:t>,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，离心率</w:t>
      </w:r>
      <m:oMath>
        <m:r>
          <m:rPr/>
          <w:rPr>
            <w:rFonts w:hAnsi="Cambria Math"/>
          </w:rPr>
          <m:t>e=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hAnsi="Cambria Math"/>
          </w:rPr>
          <m:t>,P</m:t>
        </m:r>
      </m:oMath>
      <w:r>
        <w:rPr>
          <w:rFonts w:ascii="宋体" w:cs="宋体"/>
          <w:kern w:val="0"/>
          <w:szCs w:val="21"/>
        </w:rPr>
        <w:t>为椭圆上一动点，</w:t>
      </w:r>
      <m:oMath>
        <m:r>
          <m:rPr/>
          <w:rPr>
            <w:rFonts w:hAnsi="Cambria Math"/>
          </w:rPr>
          <m:t>△P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面积的最大值为</w:t>
      </w:r>
      <m:oMath>
        <m:r>
          <m:rPr/>
          <w:rPr>
            <w:rFonts w:hAnsi="Cambria Math"/>
          </w:rPr>
          <m:t>2</m:t>
        </m:r>
      </m:oMath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求椭圆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m:rPr/>
          <w:rPr>
            <w:rFonts w:hAnsi="Cambria Math"/>
          </w:rPr>
          <m:t>C,D</m:t>
        </m:r>
      </m:oMath>
      <w:r>
        <w:rPr>
          <w:rFonts w:ascii="宋体" w:cs="宋体"/>
          <w:kern w:val="0"/>
          <w:szCs w:val="21"/>
        </w:rPr>
        <w:t>分别是椭圆</w:t>
      </w:r>
      <m:oMath>
        <m:r>
          <m:rPr/>
          <w:rPr>
            <w:rFonts w:hAnsi="Cambria Math"/>
          </w:rPr>
          <m:t>E</m:t>
        </m:r>
      </m:oMath>
      <w:r>
        <w:rPr>
          <w:rFonts w:ascii="宋体" w:cs="宋体"/>
          <w:kern w:val="0"/>
          <w:szCs w:val="21"/>
        </w:rPr>
        <w:t>长轴的左、右端点，动点</w:t>
      </w:r>
      <m:oMath>
        <m:r>
          <m:rPr/>
          <w:rPr>
            <w:rFonts w:hAnsi="Cambria Math"/>
          </w:rPr>
          <m:t>M</m:t>
        </m:r>
      </m:oMath>
      <w:r>
        <w:rPr>
          <w:rFonts w:ascii="宋体" w:cs="宋体"/>
          <w:kern w:val="0"/>
          <w:szCs w:val="21"/>
        </w:rPr>
        <w:t>满足：</w:t>
      </w:r>
      <m:oMath>
        <m:r>
          <m:rPr/>
          <w:rPr>
            <w:rFonts w:hAnsi="Cambria Math"/>
          </w:rPr>
          <m:t>MD⊥CD</m:t>
        </m:r>
      </m:oMath>
      <w:r>
        <w:rPr>
          <w:rFonts w:ascii="宋体" w:cs="宋体"/>
          <w:kern w:val="0"/>
          <w:szCs w:val="21"/>
        </w:rPr>
        <w:t>，连接</w:t>
      </w:r>
      <m:oMath>
        <m:r>
          <m:rPr/>
          <w:rPr>
            <w:rFonts w:hAnsi="Cambria Math"/>
          </w:rPr>
          <m:t>CM</m:t>
        </m:r>
      </m:oMath>
      <w:r>
        <w:rPr>
          <w:rFonts w:ascii="宋体" w:cs="宋体"/>
          <w:kern w:val="0"/>
          <w:szCs w:val="21"/>
        </w:rPr>
        <w:t>交椭圆于点</w:t>
      </w:r>
      <m:oMath>
        <m:r>
          <m:rPr/>
          <w:rPr>
            <w:rFonts w:hAnsi="Cambria Math"/>
          </w:rPr>
          <m:t>N,O</m:t>
        </m:r>
      </m:oMath>
      <w:r>
        <w:rPr>
          <w:rFonts w:ascii="宋体" w:cs="宋体"/>
          <w:kern w:val="0"/>
          <w:szCs w:val="21"/>
        </w:rPr>
        <w:t>为坐标原点，证明：</w:t>
      </w:r>
      <m:oMath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OM</m:t>
            </m:r>
            <m:ctrlPr>
              <w:rPr>
                <w:rFonts w:hAnsi="Cambria Math"/>
              </w:rPr>
            </m:ctrlPr>
          </m:e>
        </m:groupChr>
        <m:r>
          <m:rPr/>
          <w:rPr>
            <w:rFonts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hAnsi="Cambria Math"/>
              </w:rPr>
            </m:ctrlPr>
          </m:groupChrPr>
          <m:e>
            <m:r>
              <m:rPr/>
              <w:rPr>
                <w:rFonts w:hAnsi="Cambria Math"/>
              </w:rPr>
              <m:t>ON</m:t>
            </m:r>
            <m:ctrlPr>
              <w:rPr>
                <w:rFonts w:hAnsi="Cambria Math"/>
              </w:rPr>
            </m:ctrlPr>
          </m:e>
        </m:groupChr>
      </m:oMath>
      <w:r>
        <w:rPr>
          <w:rFonts w:ascii="宋体" w:cs="宋体"/>
          <w:kern w:val="0"/>
          <w:szCs w:val="21"/>
        </w:rPr>
        <w:t>为定值；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若点</w:t>
      </w:r>
      <m:oMath>
        <m:r>
          <m:rPr/>
          <w:rPr>
            <w:rFonts w:hAnsi="Cambria Math"/>
          </w:rPr>
          <m:t>Q</m:t>
        </m:r>
      </m:oMath>
      <w:r>
        <w:rPr>
          <w:rFonts w:ascii="宋体" w:cs="宋体"/>
          <w:kern w:val="0"/>
          <w:szCs w:val="21"/>
        </w:rPr>
        <w:t>为圆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x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hAnsi="Cambria Math"/>
              </w:rPr>
              <m:t>y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hAnsi="Cambria Math"/>
          </w:rPr>
          <m:t>=8</m:t>
        </m:r>
      </m:oMath>
      <w:r>
        <w:rPr>
          <w:rFonts w:ascii="宋体" w:cs="宋体"/>
          <w:kern w:val="0"/>
          <w:szCs w:val="21"/>
        </w:rPr>
        <w:t>上的动点，点</w:t>
      </w:r>
      <m:oMath>
        <m:r>
          <m:rPr/>
          <w:rPr>
            <w:rFonts w:hAnsi="Cambria Math"/>
          </w:rPr>
          <m:t>R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0,4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r>
                  <m:rPr/>
                  <w:rPr>
                    <w:rFonts w:hAnsi="Cambria Math"/>
                  </w:rPr>
                  <m:t xml:space="preserve"> </m:t>
                </m:r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，求</w:t>
      </w:r>
      <m:oMath>
        <m:r>
          <m:rPr/>
          <w:rPr>
            <w:rFonts w:hAnsi="Cambria Math"/>
          </w:rPr>
          <m:t>|QR|+|QP|−</m:t>
        </m:r>
        <m:d>
          <m:dPr>
            <m:begChr m:val="|"/>
            <m:endChr m:val="|"/>
            <m:ctrlPr>
              <w:rPr>
                <w:rFonts w:hAnsi="Cambria Math"/>
              </w:rPr>
            </m:ctrlPr>
          </m:dPr>
          <m:e>
            <m:r>
              <m:rPr/>
              <w:rPr>
                <w:rFonts w:hAnsi="Cambria Math"/>
              </w:rPr>
              <m:t>P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rPr/>
                  <w:rPr>
                    <w:rFonts w:hAnsi="Cambria Math"/>
                  </w:rPr>
                  <m:t>F</m:t>
                </m:r>
                <m:ctrlPr>
                  <w:rPr>
                    <w:rFonts w:hAnsi="Cambria Math"/>
                  </w:rPr>
                </m:ctrlPr>
              </m:e>
              <m:sub>
                <m:r>
                  <m:rPr/>
                  <w:rPr>
                    <w:rFonts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b>
            </m:sSub>
            <m:ctrlPr>
              <w:rPr>
                <w:rFonts w:hAnsi="Cambria Math"/>
              </w:rPr>
            </m:ctrlPr>
          </m:e>
        </m:d>
      </m:oMath>
      <w:r>
        <w:rPr>
          <w:rFonts w:ascii="宋体" w:cs="宋体"/>
          <w:kern w:val="0"/>
          <w:szCs w:val="21"/>
        </w:rPr>
        <w:t>的最小值．</w:t>
      </w:r>
    </w:p>
    <w:p>
      <w:pPr>
        <w:spacing w:line="360" w:lineRule="auto"/>
        <w:jc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 xml:space="preserve">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drawing>
          <wp:inline distT="0" distB="0" distL="0" distR="0">
            <wp:extent cx="2209800" cy="2962275"/>
            <wp:effectExtent l="0" t="0" r="0" b="0"/>
            <wp:docPr id="551125977" name="图片 551125977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25977" name="图片 551125977" descr="图示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ascii="宋体" w:cs="宋体"/>
          <w:b/>
          <w:sz w:val="32"/>
        </w:rPr>
      </w:pPr>
    </w:p>
    <w:p>
      <w:pPr>
        <w:spacing w:line="360" w:lineRule="auto"/>
        <w:jc w:val="center"/>
        <w:rPr>
          <w:rFonts w:hint="eastAsia" w:ascii="宋体" w:cs="宋体"/>
          <w:b/>
          <w:sz w:val="32"/>
        </w:rPr>
      </w:pPr>
    </w:p>
    <w:p>
      <w:pPr>
        <w:spacing w:line="360" w:lineRule="auto"/>
        <w:rPr>
          <w:rFonts w:hint="eastAsia" w:ascii="Times New Roman" w:hAnsi="Times New Roman" w:cs="Times New Roman" w:eastAsiaTheme="minorEastAsia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</w:rP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rFonts w:hint="eastAsia"/>
      </w:rP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rPr>
        <w:rFonts w:hint="eastAsia"/>
      </w:rPr>
      <w:t>8</w:t>
    </w:r>
    <w:r>
      <w:fldChar w:fldCharType="end"/>
    </w:r>
    <w:r>
      <w:rPr>
        <w:rFonts w:hint="eastAsia"/>
      </w:rPr>
      <w:t>页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OWI4OTUwNDhhMDIzYmQxOTI2ZjMwZGExYTk0YzcifQ=="/>
    <w:docVar w:name="KSO_WPS_MARK_KEY" w:val="66a718ed-913c-41be-8379-49705d3d4c58"/>
  </w:docVars>
  <w:rsids>
    <w:rsidRoot w:val="001279D6"/>
    <w:rsid w:val="001279D6"/>
    <w:rsid w:val="002052EB"/>
    <w:rsid w:val="003C5BD8"/>
    <w:rsid w:val="006A231C"/>
    <w:rsid w:val="006E4B89"/>
    <w:rsid w:val="0073240D"/>
    <w:rsid w:val="008F101D"/>
    <w:rsid w:val="00BD5859"/>
    <w:rsid w:val="00F94336"/>
    <w:rsid w:val="5A70542C"/>
    <w:rsid w:val="7E1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b524c3753-bce0-4e60-91a5-a5eaee79b22e;dd0734a5b-3a1e-4e81-a692-0f69a2e409c8,4162e922a-983f-4606-bb0d-7b589a6efe72,beb30f814-4218-43c1-9b07-9fc4fb518e48,ae23a492b-18bd-42a7-a536-dd858c89b87f,9be4a463d-d06b-41f9-b641-5936f4d2db24,337131f32-10e0-4b6c-9709-a3987a974505,0fd6e7d9b-4573-4fa2-9058-df9b4b33ea47,09886c390-4c07-4b44-a314-d9e8966449f0,bd11b0459-19a7-4ea7-90de-f1c1d478203a,a1d4e57b1-363d-432e-abfd-f2a8697dc642,6e71d2634-ff05-454a-8b71-f348ccdf860d,0ad8ab03d-aa2a-4284-acc3-86dc97b7c97d,e512a4b9e-23aa-4c97-8f49-43c0da0999e1,e3705053c-21ed-4966-8e74-ba616657d296,e2e8a75ef-a12a-417a-93f0-8dfcbe395357,07339757c-02ba-4dc6-9df0-64b5a8268877,f1d32bf08-010b-4d55-aabd-2b1f908b3b88,060913f32-ddf3-47cd-94c3-58c3c676b2f9,53f6ba895-52c9-4d42-9bee-90f1b23ce73b,19141dae9-b1a6-4088-9414-ec16ba1dad7c,3c099b94a-355f-4d6f-9fb3-6e9df3f30d3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DC74-5234-4162-BA90-04DC254CC81C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iflytek</Company>
  <Pages>4</Pages>
  <Words>1214</Words>
  <Characters>1416</Characters>
  <Lines>58</Lines>
  <Paragraphs>16</Paragraphs>
  <TotalTime>336</TotalTime>
  <ScaleCrop>false</ScaleCrop>
  <LinksUpToDate>false</LinksUpToDate>
  <CharactersWithSpaces>1646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b52c3753-bce0-4e60-91a5-a5eaee79b22e</dc:description>
  <cp:lastModifiedBy>YZZX</cp:lastModifiedBy>
  <dcterms:modified xsi:type="dcterms:W3CDTF">2025-02-13T05:55:24Z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