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放射性的应用、危害与防护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  <w:bookmarkStart w:id="0" w:name="_GoBack"/>
      <w:bookmarkEnd w:id="0"/>
    </w:p>
    <w:p>
      <w:pPr>
        <w:widowControl/>
        <w:adjustRightInd w:val="0"/>
        <w:ind w:firstLine="48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.1.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1.知道放射性的应用及放射性应用的形式.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2.知道放射性的危害及对放射性的防护方法.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【自主导学】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1．了解放射性的应用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了解放射性的危害与防护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</w:t>
      </w:r>
      <w:r>
        <w:rPr>
          <w:rFonts w:hint="eastAsia" w:ascii="Times New Roman" w:hAnsi="Times New Roman" w:eastAsia="隶书" w:cs="Times New Roman"/>
        </w:rPr>
        <w:t>放射性同位素及其应用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例1.</w:t>
      </w:r>
      <w:r>
        <w:rPr>
          <w:rFonts w:ascii="Times New Roman" w:hAnsi="Times New Roman" w:cs="Times New Roman"/>
        </w:rPr>
        <w:t xml:space="preserve"> 正电子发射型计算机断层显像(PET)的基本原理是：将放射性同位素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O注入人体，参与人体的代谢过程.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O在人体内衰变放出正电子，与人体内负电子相遇而湮灭转化为一对光子，被探测器探测到，经计算机处理后产生清晰的图像.根据PET原理，回答下列问题：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O的衰变和正负电子湮灭的方程式.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________________________________________________________________________；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________________________________________________________________________.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(2)将放射性同位素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O注入人体，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O的主要用途是(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A.利用它的射线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B.作为示踪原子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C.参与人体的代谢过程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D.有氧呼吸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(3)PET中所选的放射性同位素的半衰期应__________.(填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长短均可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253"/>
        </w:tabs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ascii="Times New Roman" w:hAnsi="Times New Roman" w:eastAsia="黑体" w:cs="Times New Roman"/>
        </w:rPr>
        <w:t>放射性同位素的主要作用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(1)工业部门使用射线测厚度    (2)农业应用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(3)作示踪原子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(4)医学上</w:t>
      </w:r>
    </w:p>
    <w:p>
      <w:pPr>
        <w:pStyle w:val="2"/>
        <w:tabs>
          <w:tab w:val="left" w:pos="4253"/>
        </w:tabs>
        <w:ind w:left="706" w:hanging="705" w:hangingChars="294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针对训练1</w:t>
      </w:r>
      <w:r>
        <w:rPr>
          <w:rFonts w:ascii="Times New Roman" w:hAnsi="Times New Roman" w:cs="Times New Roman"/>
        </w:rPr>
        <w:t>　下列应用是把放射性同位素作为示踪原子的有(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A.γ射线探伤仪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B.利用含有放射性碘131的油，检测地下输油管的漏油情况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C.利用钴60治疗肿瘤等疾病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D.把含有放射性元素的肥料施给农作物，用检测放射性的办法确定放射性元素在农作物内转移和分布情况，找出合理施肥的规律</w:t>
      </w:r>
    </w:p>
    <w:p>
      <w:pPr>
        <w:pStyle w:val="2"/>
        <w:tabs>
          <w:tab w:val="left" w:pos="4253"/>
        </w:tabs>
        <w:ind w:left="706" w:hanging="705" w:hangingChars="294"/>
        <w:jc w:val="left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</w:t>
      </w:r>
      <w:r>
        <w:rPr>
          <w:rFonts w:hint="eastAsia" w:ascii="Times New Roman" w:hAnsi="Times New Roman" w:eastAsia="隶书" w:cs="Times New Roman"/>
        </w:rPr>
        <w:t>点</w:t>
      </w:r>
      <w:r>
        <w:rPr>
          <w:rFonts w:ascii="Times New Roman" w:hAnsi="Times New Roman" w:eastAsia="隶书" w:cs="Times New Roman"/>
        </w:rPr>
        <w:t>二　</w:t>
      </w:r>
      <w:r>
        <w:rPr>
          <w:rFonts w:hint="eastAsia" w:ascii="Times New Roman" w:hAnsi="Times New Roman" w:eastAsia="隶书" w:cs="Times New Roman"/>
        </w:rPr>
        <w:t>放射性的污染与防护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  <w:color w:val="000000" w:themeColor="text1"/>
        </w:rPr>
        <w:t>例2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</w:rPr>
        <w:t>联合国环境规划署对科索沃地区的调查表明，北约对南联盟的轰炸中，大量使用了贫铀炸弹，贫铀是从金属中提炼铀235以后的副产品，其主要成分为铀238.贫铀炸弹贯穿力是常规炸弹的9倍，杀伤力极大，而且残留物会长期危害环境，下列关于残留物长期危害环境的理由，正确的是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A.爆炸后的弹片存在放射性，对环境产生长期危害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B.爆炸后的弹片不会对人体产生危害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C.铀235的衰变速度很快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D.铀238的半衰期很长</w:t>
      </w:r>
    </w:p>
    <w:p>
      <w:pPr>
        <w:pStyle w:val="2"/>
        <w:tabs>
          <w:tab w:val="left" w:pos="4680"/>
        </w:tabs>
        <w:snapToGrid w:val="0"/>
        <w:spacing w:line="360" w:lineRule="auto"/>
        <w:ind w:left="422" w:hanging="422" w:hangingChars="200"/>
        <w:rPr>
          <w:rFonts w:hAnsi="宋体" w:cs="宋体"/>
          <w:b/>
          <w:bCs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ascii="Times New Roman" w:hAnsi="Times New Roman" w:eastAsia="黑体" w:cs="Times New Roman"/>
        </w:rPr>
        <w:t>放射性的危害与防护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1.放射性污染的主要来源2.放射线对人体组织造成的伤害，主要是由于射线对原子和分子产生作用，这种作用将导致细胞损伤，甚至破坏人体DNA的分子结构. 3.放射性的防护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其基本方法有：(1)距离防护；(2)时间防护；(3)屏蔽防护；(4)仪器监测.</w:t>
      </w: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1．在工业生产中，某些金属材料内部出现的裂痕是无法直接观察到的，如果不能够发现它们，可能会给生产带来极大的危害.自从发现放射线后，则可以利用放射线进行探测，这是利用了(　　)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A.原子核在α衰变中产生的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He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B.β射线的带电性质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C.γ射线的穿透本领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D.放射性元素的示踪本领</w:t>
      </w:r>
    </w:p>
    <w:p>
      <w:pPr>
        <w:pStyle w:val="2"/>
        <w:tabs>
          <w:tab w:val="left" w:pos="4680"/>
        </w:tabs>
        <w:ind w:left="315" w:hanging="315" w:hangingChars="15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2．俄罗斯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库尔斯克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号核潜艇在巴伦支海遇难，沉入深度约为100 m的海底，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库尔斯克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号核潜艇的沉没再次引起人们对核废料与环境问题的重视.几十年来人们向巴伦支海海域倾倒了不少核废料，核废料对海洋环境有严重的污染作用.其原因有(　　)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A.铀、钚等核废料有放射性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B.铀、钚等核废料的半衰期很短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C.铀、钚等重金属有毒性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D.铀、钚等核废料会造成爆炸</w:t>
      </w:r>
    </w:p>
    <w:p>
      <w:pPr>
        <w:pStyle w:val="2"/>
        <w:tabs>
          <w:tab w:val="left" w:pos="4680"/>
        </w:tabs>
        <w:ind w:left="315" w:hanging="315" w:hangingChars="15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3．医学界通过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C标记的C</w:t>
      </w:r>
      <w:r>
        <w:rPr>
          <w:rFonts w:ascii="Times New Roman" w:hAnsi="Times New Roman" w:cs="Times New Roman"/>
          <w:vertAlign w:val="subscript"/>
        </w:rPr>
        <w:t>60</w:t>
      </w:r>
      <w:r>
        <w:rPr>
          <w:rFonts w:ascii="Times New Roman" w:hAnsi="Times New Roman" w:cs="Times New Roman"/>
        </w:rPr>
        <w:t>发现一种C</w:t>
      </w:r>
      <w:r>
        <w:rPr>
          <w:rFonts w:ascii="Times New Roman" w:hAnsi="Times New Roman" w:cs="Times New Roman"/>
          <w:vertAlign w:val="subscript"/>
        </w:rPr>
        <w:t>60</w:t>
      </w:r>
      <w:r>
        <w:rPr>
          <w:rFonts w:ascii="Times New Roman" w:hAnsi="Times New Roman" w:cs="Times New Roman"/>
        </w:rPr>
        <w:t>的羧酸衍生物，其在特定条件下可以通过断裂DNA抑制艾滋病病毒的繁殖，则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C的用途是(　　)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A.示踪原子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B.电离作用      C.催化作用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D.贯穿作用</w:t>
      </w:r>
    </w:p>
    <w:p>
      <w:pPr>
        <w:pStyle w:val="2"/>
        <w:tabs>
          <w:tab w:val="left" w:pos="4680"/>
        </w:tabs>
        <w:ind w:left="315" w:hanging="315" w:hangingChars="15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【导思总结】</w:t>
      </w:r>
      <w:r>
        <w:rPr>
          <w:rFonts w:ascii="Times New Roman" w:hAnsi="Times New Roman" w:eastAsia="黑体" w:cs="Times New Roman"/>
        </w:rPr>
        <w:t>放射性的污染与防护</w:t>
      </w:r>
    </w:p>
    <w:tbl>
      <w:tblPr>
        <w:tblStyle w:val="6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46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污染与防护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举例与措施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污染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核爆炸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核爆炸的最初几秒钟辐射出来的主要是强烈的γ射线和中子流，长期存在放射性污染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核泄漏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核工业生产和核科学研究中使用放射性原材料，一旦泄露就会造成严重污染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医疗照射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医疗中如果放射线的剂量过大，也会导致病人受到损害，甚至造成病人的死亡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防护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距离防护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距放射源越远，人体吸收的剂量就越少，受到的危害就越轻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时间防护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尽量减少辐射的时间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屏蔽防护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在放射源与人体之间加屏蔽物能起到防护作用，铅的屏蔽作用最好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仪器监测</w:t>
            </w:r>
          </w:p>
        </w:tc>
        <w:tc>
          <w:tcPr>
            <w:tcW w:w="6668" w:type="dxa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配置适当的剂量测量设备，加强对环境的监测</w:t>
            </w:r>
          </w:p>
        </w:tc>
      </w:tr>
    </w:tbl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43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5E2B20D5"/>
    <w:rsid w:val="00001B6E"/>
    <w:rsid w:val="0000561A"/>
    <w:rsid w:val="00030924"/>
    <w:rsid w:val="000366C4"/>
    <w:rsid w:val="00063AA9"/>
    <w:rsid w:val="00067E5C"/>
    <w:rsid w:val="00074D13"/>
    <w:rsid w:val="00081F33"/>
    <w:rsid w:val="0009504D"/>
    <w:rsid w:val="000C00F5"/>
    <w:rsid w:val="000F4027"/>
    <w:rsid w:val="00113841"/>
    <w:rsid w:val="00126205"/>
    <w:rsid w:val="001322E7"/>
    <w:rsid w:val="00140F4C"/>
    <w:rsid w:val="00141D6E"/>
    <w:rsid w:val="00153E16"/>
    <w:rsid w:val="001907BA"/>
    <w:rsid w:val="00197D8F"/>
    <w:rsid w:val="001A4D0F"/>
    <w:rsid w:val="001C7D11"/>
    <w:rsid w:val="001E7F51"/>
    <w:rsid w:val="0021505E"/>
    <w:rsid w:val="0022020D"/>
    <w:rsid w:val="002279C4"/>
    <w:rsid w:val="00233A2B"/>
    <w:rsid w:val="00236586"/>
    <w:rsid w:val="00264C5A"/>
    <w:rsid w:val="0029601B"/>
    <w:rsid w:val="002A0220"/>
    <w:rsid w:val="002C3F80"/>
    <w:rsid w:val="00332337"/>
    <w:rsid w:val="0035493B"/>
    <w:rsid w:val="0037741B"/>
    <w:rsid w:val="00382C01"/>
    <w:rsid w:val="00383A42"/>
    <w:rsid w:val="003A5FC5"/>
    <w:rsid w:val="003C4D5D"/>
    <w:rsid w:val="003C6648"/>
    <w:rsid w:val="00421E5F"/>
    <w:rsid w:val="00424837"/>
    <w:rsid w:val="00474E40"/>
    <w:rsid w:val="00491013"/>
    <w:rsid w:val="00496449"/>
    <w:rsid w:val="004A26FD"/>
    <w:rsid w:val="004D10A3"/>
    <w:rsid w:val="004D18CA"/>
    <w:rsid w:val="005048DD"/>
    <w:rsid w:val="005441EB"/>
    <w:rsid w:val="0055567E"/>
    <w:rsid w:val="00564625"/>
    <w:rsid w:val="005A261D"/>
    <w:rsid w:val="005A6E32"/>
    <w:rsid w:val="005B27F9"/>
    <w:rsid w:val="005B5456"/>
    <w:rsid w:val="005D2DAF"/>
    <w:rsid w:val="005D5C79"/>
    <w:rsid w:val="005E7A79"/>
    <w:rsid w:val="00621F52"/>
    <w:rsid w:val="00622A28"/>
    <w:rsid w:val="00662EF4"/>
    <w:rsid w:val="0067082D"/>
    <w:rsid w:val="006C3EA7"/>
    <w:rsid w:val="00711298"/>
    <w:rsid w:val="00727DE4"/>
    <w:rsid w:val="007336CB"/>
    <w:rsid w:val="007379E1"/>
    <w:rsid w:val="00741980"/>
    <w:rsid w:val="007568DE"/>
    <w:rsid w:val="00763ECB"/>
    <w:rsid w:val="007B7A82"/>
    <w:rsid w:val="007D2DDF"/>
    <w:rsid w:val="007E47D8"/>
    <w:rsid w:val="007E5FA0"/>
    <w:rsid w:val="007F7C6C"/>
    <w:rsid w:val="00810A78"/>
    <w:rsid w:val="00811938"/>
    <w:rsid w:val="0084069E"/>
    <w:rsid w:val="0084508C"/>
    <w:rsid w:val="00850D7D"/>
    <w:rsid w:val="008534C7"/>
    <w:rsid w:val="00855EE8"/>
    <w:rsid w:val="00873D58"/>
    <w:rsid w:val="008A4BC5"/>
    <w:rsid w:val="00931362"/>
    <w:rsid w:val="00933890"/>
    <w:rsid w:val="00936371"/>
    <w:rsid w:val="0096157C"/>
    <w:rsid w:val="009A5E0C"/>
    <w:rsid w:val="009D51B4"/>
    <w:rsid w:val="009D7082"/>
    <w:rsid w:val="009E52A7"/>
    <w:rsid w:val="00A0465F"/>
    <w:rsid w:val="00A1553E"/>
    <w:rsid w:val="00A31343"/>
    <w:rsid w:val="00A750E1"/>
    <w:rsid w:val="00A879DB"/>
    <w:rsid w:val="00AA7BFD"/>
    <w:rsid w:val="00AB0592"/>
    <w:rsid w:val="00AC1303"/>
    <w:rsid w:val="00AE7E92"/>
    <w:rsid w:val="00AF79AA"/>
    <w:rsid w:val="00B164A8"/>
    <w:rsid w:val="00B40014"/>
    <w:rsid w:val="00B424E5"/>
    <w:rsid w:val="00B4655F"/>
    <w:rsid w:val="00B52767"/>
    <w:rsid w:val="00BA2C54"/>
    <w:rsid w:val="00BA3694"/>
    <w:rsid w:val="00BB4811"/>
    <w:rsid w:val="00BB58BD"/>
    <w:rsid w:val="00BC29EF"/>
    <w:rsid w:val="00BC3DA9"/>
    <w:rsid w:val="00BD0FF1"/>
    <w:rsid w:val="00BD2541"/>
    <w:rsid w:val="00BD3D92"/>
    <w:rsid w:val="00C16A32"/>
    <w:rsid w:val="00C25813"/>
    <w:rsid w:val="00C31DA9"/>
    <w:rsid w:val="00C440C4"/>
    <w:rsid w:val="00C77CB3"/>
    <w:rsid w:val="00CB0825"/>
    <w:rsid w:val="00CD16D5"/>
    <w:rsid w:val="00CE799F"/>
    <w:rsid w:val="00CF0067"/>
    <w:rsid w:val="00CF30D1"/>
    <w:rsid w:val="00D1130F"/>
    <w:rsid w:val="00D53951"/>
    <w:rsid w:val="00D60B91"/>
    <w:rsid w:val="00D76882"/>
    <w:rsid w:val="00D9242F"/>
    <w:rsid w:val="00DA2811"/>
    <w:rsid w:val="00DC52B4"/>
    <w:rsid w:val="00DC5421"/>
    <w:rsid w:val="00DD09B4"/>
    <w:rsid w:val="00DE07A9"/>
    <w:rsid w:val="00E3418A"/>
    <w:rsid w:val="00E47640"/>
    <w:rsid w:val="00E604A3"/>
    <w:rsid w:val="00E62EE0"/>
    <w:rsid w:val="00E722C6"/>
    <w:rsid w:val="00EE730D"/>
    <w:rsid w:val="00F032C9"/>
    <w:rsid w:val="00F15537"/>
    <w:rsid w:val="00F3589D"/>
    <w:rsid w:val="00F87AC3"/>
    <w:rsid w:val="00FC02E0"/>
    <w:rsid w:val="00FF7712"/>
    <w:rsid w:val="07FE159B"/>
    <w:rsid w:val="17323110"/>
    <w:rsid w:val="3DEC6250"/>
    <w:rsid w:val="4E157E6D"/>
    <w:rsid w:val="5E2B20D5"/>
    <w:rsid w:val="63167B55"/>
    <w:rsid w:val="645D4A57"/>
    <w:rsid w:val="70936138"/>
    <w:rsid w:val="70BD5751"/>
    <w:rsid w:val="74B64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字符"/>
    <w:basedOn w:val="7"/>
    <w:link w:val="2"/>
    <w:autoRedefine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310</Words>
  <Characters>1771</Characters>
  <Lines>14</Lines>
  <Paragraphs>4</Paragraphs>
  <TotalTime>59</TotalTime>
  <ScaleCrop>false</ScaleCrop>
  <LinksUpToDate>false</LinksUpToDate>
  <CharactersWithSpaces>2077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周福林</dc:creator>
  <cp:lastModifiedBy>Administrator</cp:lastModifiedBy>
  <dcterms:modified xsi:type="dcterms:W3CDTF">2024-01-05T08:00:01Z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