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黑体"/>
          <w:b/>
          <w:bCs/>
          <w:sz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</w:rPr>
        <w:t>江苏省仪征中学2024-2025学年度第一学期高二历史提升性练习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十九</w:t>
      </w:r>
    </w:p>
    <w:p>
      <w:pPr>
        <w:ind w:left="2148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研制人：秦洪虹   </w:t>
      </w:r>
      <w:r>
        <w:rPr>
          <w:rFonts w:ascii="楷体" w:hAnsi="楷体" w:eastAsia="楷体"/>
          <w:sz w:val="24"/>
          <w:szCs w:val="24"/>
        </w:rPr>
        <w:t xml:space="preserve">           </w:t>
      </w:r>
      <w:r>
        <w:rPr>
          <w:rFonts w:hint="eastAsia" w:ascii="楷体" w:hAnsi="楷体" w:eastAsia="楷体"/>
          <w:sz w:val="24"/>
          <w:szCs w:val="24"/>
        </w:rPr>
        <w:t>审核人：金忠霞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班级：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>学号：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</w:rPr>
        <w:t>时间：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>202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5</w:t>
      </w:r>
      <w:r>
        <w:rPr>
          <w:rFonts w:hint="eastAsia" w:ascii="楷体" w:hAnsi="楷体" w:eastAsia="楷体" w:cs="楷体"/>
          <w:sz w:val="24"/>
          <w:szCs w:val="24"/>
          <w:u w:val="single"/>
        </w:rPr>
        <w:t>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1</w:t>
      </w:r>
      <w:r>
        <w:rPr>
          <w:rFonts w:hint="eastAsia" w:ascii="楷体" w:hAnsi="楷体" w:eastAsia="楷体" w:cs="楷体"/>
          <w:sz w:val="24"/>
          <w:szCs w:val="24"/>
          <w:u w:val="single"/>
        </w:rPr>
        <w:t>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11</w:t>
      </w:r>
      <w:r>
        <w:rPr>
          <w:rFonts w:hint="eastAsia" w:ascii="楷体" w:hAnsi="楷体" w:eastAsia="楷体" w:cs="楷体"/>
          <w:bCs/>
          <w:sz w:val="24"/>
          <w:szCs w:val="24"/>
        </w:rPr>
        <w:t>作业时长：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50分钟</w:t>
      </w:r>
    </w:p>
    <w:p>
      <w:pPr>
        <w:pStyle w:val="3"/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widowControl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一、选择题</w:t>
      </w:r>
      <w:r>
        <w:rPr>
          <w:rFonts w:hint="eastAsia"/>
          <w:b/>
        </w:rPr>
        <w:t>（共16题，每题3分，合计48分）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1. 公元前597年，楚国在邲之战大胜。有人建议楚庄王将晋军的尸骨筑成京观，向后世展示武功。庄王却引用《周颂》的诗句，说有“禁暴、戢兵（藏兵）、保大、定功、安民、和众、丰财”七德才称得上“武”，自己一条也不具备，有什么可以向后人展示的呢？这反映出楚王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A. 认同华夏文化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</w:t>
      </w:r>
      <w:r>
        <w:rPr>
          <w:rFonts w:hint="eastAsia" w:ascii="宋体" w:hAnsi="宋体" w:cs="宋体"/>
          <w:bCs/>
          <w:kern w:val="0"/>
          <w:szCs w:val="21"/>
        </w:rPr>
        <w:t>B. 维护礼乐制度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</w:t>
      </w:r>
      <w:r>
        <w:rPr>
          <w:rFonts w:hint="eastAsia" w:ascii="宋体" w:hAnsi="宋体" w:cs="宋体"/>
          <w:bCs/>
          <w:kern w:val="0"/>
          <w:szCs w:val="21"/>
        </w:rPr>
        <w:t>C. 确立霸主地位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</w:t>
      </w:r>
      <w:r>
        <w:rPr>
          <w:rFonts w:hint="eastAsia" w:ascii="宋体" w:hAnsi="宋体" w:cs="宋体"/>
          <w:bCs/>
          <w:kern w:val="0"/>
          <w:szCs w:val="21"/>
        </w:rPr>
        <w:t>D. 谋求国家统一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2. 汉初讲究清静无为，政务简单，皇帝和丞相五天才开一次办公会。到汉武帝时期，积极有为，“朝廷多事”，原有的那套轻简的旧制度无法适应需要，汉武帝进而另起炉灶。汉武帝“另起炉灶”主要表现为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A. 确立尚书台为行政中枢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cs="宋体"/>
          <w:bCs/>
          <w:kern w:val="0"/>
          <w:szCs w:val="21"/>
        </w:rPr>
        <w:t>B. 设立刺史制度以监察官员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C. 逐渐提升尚书令的作用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cs="宋体"/>
          <w:bCs/>
          <w:kern w:val="0"/>
          <w:szCs w:val="21"/>
        </w:rPr>
        <w:t>D. 提高文书传送系统的效能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3. 岳麓书院秦简记载了一件“赏金案”：公元前222年，陵县抓捕十四名盗贼，其中四人是很久前逃入楚国的秦人，另外十人则是在秦的楚国人。按秦律，捉拿秦国盗贼赏金14两，抓捕他国人在秦盗窃则给赏金2两。因盗贼身份难以界定，赏金无法定夺，陵县长官上文书给南郡太守请求决断。南郡太守回复：当地已归属秦国，四人还是秦人，每人赏14两；另外十人未入秦籍，仍视作楚人，每人赏2两。该案件体现了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A. 秦统一进程中逐步加强地方管理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</w:t>
      </w:r>
      <w:r>
        <w:rPr>
          <w:rFonts w:hint="eastAsia" w:ascii="宋体" w:hAnsi="宋体" w:cs="宋体"/>
          <w:bCs/>
          <w:kern w:val="0"/>
          <w:szCs w:val="21"/>
        </w:rPr>
        <w:t>B. 秦国实行“以法为教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、</w:t>
      </w:r>
      <w:r>
        <w:rPr>
          <w:rFonts w:hint="eastAsia" w:ascii="宋体" w:hAnsi="宋体" w:cs="宋体"/>
          <w:bCs/>
          <w:kern w:val="0"/>
          <w:szCs w:val="21"/>
        </w:rPr>
        <w:t>以吏为师”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C. 文书制保障了秦朝社会秩序稳定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</w:t>
      </w:r>
      <w:r>
        <w:rPr>
          <w:rFonts w:hint="eastAsia" w:ascii="宋体" w:hAnsi="宋体" w:cs="宋体"/>
          <w:bCs/>
          <w:kern w:val="0"/>
          <w:szCs w:val="21"/>
        </w:rPr>
        <w:t>D. 全面推行郡县制利于秦法的实施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4. 《南史·江夏王锋传》载：“（齐）武帝时，藩邸严急，诸王不得读异书，《五经》之外，唯得看《孝子图》而已。锋乃遣人于市里街巷买《孝子图》，期月之间，殆将备矣。”以下推断正确的是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A. 思想文化领域呈多元格局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</w:t>
      </w:r>
      <w:r>
        <w:rPr>
          <w:rFonts w:hint="eastAsia" w:ascii="宋体" w:hAnsi="宋体" w:cs="宋体"/>
          <w:bCs/>
          <w:kern w:val="0"/>
          <w:szCs w:val="21"/>
        </w:rPr>
        <w:t>B. 社会安定助推经济发展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C. 图书商品化局面开始出现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</w:t>
      </w:r>
      <w:r>
        <w:rPr>
          <w:rFonts w:hint="eastAsia" w:ascii="宋体" w:hAnsi="宋体" w:cs="宋体"/>
          <w:bCs/>
          <w:kern w:val="0"/>
          <w:szCs w:val="21"/>
        </w:rPr>
        <w:t>D. 儒学教化功能受到重视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5. 唐代德政碑一般在地方官员离任后，由当地吏民请立于交通要道，以供观瞻。碑文一般力赞官员德政，在朝廷允准立碑后由士人撰写。德政碑的颁赐说明朝廷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A. 不断完善地方监察管理体系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</w:t>
      </w:r>
      <w:r>
        <w:rPr>
          <w:rFonts w:hint="eastAsia" w:ascii="宋体" w:hAnsi="宋体" w:cs="宋体"/>
          <w:bCs/>
          <w:kern w:val="0"/>
          <w:szCs w:val="21"/>
        </w:rPr>
        <w:t>B. 以民众口碑衡量官吏政绩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C. 与地方共同构建良吏的形象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</w:t>
      </w:r>
      <w:r>
        <w:rPr>
          <w:rFonts w:hint="eastAsia" w:ascii="宋体" w:hAnsi="宋体" w:cs="宋体"/>
          <w:bCs/>
          <w:kern w:val="0"/>
          <w:szCs w:val="21"/>
        </w:rPr>
        <w:t>D. 丰富地方官考课制度内容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6．清代戏曲中塑造了一大批忠于国家、敢于谏诤、智勇双全的忠臣，孝顺父母、兄友弟恭、光宗耀祖的孝子，坚贞不屈、聪慧贤达的节妇，以及侠义相助、信义行善的义夫。这反映出清代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A．主流伦理观念的影响                         B．官方社会教化异变    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C．封建君主的故步自封                         D．地方社会教化变迁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7. 19世纪中期后，清政府、北洋政府和南京国民政府都没有解决好央地关系倒挂的问题。中国共产党在大革命危机之际，在重要省区设立省委；抗日战争结束后，又在解放区建立行政区，管辖若干省级及以下行政单位，克服了近代央地关系失序的弊端，为国家的统一与发展奠定了坚实的制度支撑。由此可见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A. 省制有效维护了中华民族的统一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</w:t>
      </w:r>
      <w:r>
        <w:rPr>
          <w:rFonts w:hint="eastAsia" w:ascii="宋体" w:hAnsi="宋体" w:cs="宋体"/>
          <w:bCs/>
          <w:kern w:val="0"/>
          <w:szCs w:val="21"/>
        </w:rPr>
        <w:t>B. “三三制”巩固了抗日民主政权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C. 行政区制为新中国民主政治奠基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</w:t>
      </w:r>
      <w:r>
        <w:rPr>
          <w:rFonts w:hint="eastAsia" w:ascii="宋体" w:hAnsi="宋体" w:cs="宋体"/>
          <w:bCs/>
          <w:kern w:val="0"/>
          <w:szCs w:val="21"/>
        </w:rPr>
        <w:t>D. 制度创新是国家治理的重要保障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8. 清末，资政院议员绝大多数具有科举功名经历。到民国初年，国会议员则更多的是工业资本家、金融业资本家、绅商、教育新闻业者、小业主等，其中最活跃的参与分子主要是新兴的市民群体代表。这一变化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A. 动摇了北洋军阀政府的反动统治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</w:t>
      </w:r>
      <w:r>
        <w:rPr>
          <w:rFonts w:hint="eastAsia" w:ascii="宋体" w:hAnsi="宋体" w:cs="宋体"/>
          <w:bCs/>
          <w:kern w:val="0"/>
          <w:szCs w:val="21"/>
        </w:rPr>
        <w:t>B. 说明政治参与主体的扩大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C. 反映出辛亥革命获得了广泛支持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</w:t>
      </w:r>
      <w:r>
        <w:rPr>
          <w:rFonts w:hint="eastAsia" w:ascii="宋体" w:hAnsi="宋体" w:cs="宋体"/>
          <w:bCs/>
          <w:kern w:val="0"/>
          <w:szCs w:val="21"/>
        </w:rPr>
        <w:t>D. 改变了近代中国经济结构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9. 1905年后，清廷陆续谕令蒙古及其他边疆地区一体兴学，普及汉语文教育。清廷学部表示：“普通教育所以培养国民之知识，增进国民之德艺，以民无不学为宗旨，以道一风同为归宿。”边疆地区的兴学实践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A. 为癸卯学制的颁布奠定基础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</w:t>
      </w:r>
      <w:r>
        <w:rPr>
          <w:rFonts w:hint="eastAsia" w:ascii="宋体" w:hAnsi="宋体" w:cs="宋体"/>
          <w:bCs/>
          <w:kern w:val="0"/>
          <w:szCs w:val="21"/>
        </w:rPr>
        <w:t>B. 开启了边疆世俗化的进程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C. 进一步壮大汉族官僚的力量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</w:t>
      </w:r>
      <w:r>
        <w:rPr>
          <w:rFonts w:hint="eastAsia" w:ascii="宋体" w:hAnsi="宋体" w:cs="宋体"/>
          <w:bCs/>
          <w:kern w:val="0"/>
          <w:szCs w:val="21"/>
        </w:rPr>
        <w:t>D. 以文化认同推进国家认同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10. 1949年10月至1954年9月，新中国制定的法律、法令、法规性文件总计530多件；同期由中央人民政府、政（国）务院及其各部委等发布的重要法律、法令、决议、命令等有4000件以上，其中绝大部分可作为司法机关审理案件的依据。这些法律性文件的出台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A. 旨在健全现代司法审判体系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</w:t>
      </w:r>
      <w:r>
        <w:rPr>
          <w:rFonts w:hint="eastAsia" w:ascii="宋体" w:hAnsi="宋体" w:cs="宋体"/>
          <w:bCs/>
          <w:kern w:val="0"/>
          <w:szCs w:val="21"/>
        </w:rPr>
        <w:t>B. 强化了社会主义宪法的地位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C. 指明了各级政府立法的方向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</w:t>
      </w:r>
      <w:r>
        <w:rPr>
          <w:rFonts w:hint="eastAsia" w:ascii="宋体" w:hAnsi="宋体" w:cs="宋体"/>
          <w:bCs/>
          <w:kern w:val="0"/>
          <w:szCs w:val="21"/>
        </w:rPr>
        <w:t>D. 奠定了民主法制建设的基础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11. 1951年12月，中共中央做出《关于农业生产互助合作的决议（草案）》。此后，各地党委加强了对农业互助合作运动的指导，到1952年底，已参与互助合作运动的农户占全国总农户的40%左右，比1950年增加了三倍。由此可知，这一运动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A. 得益于国民经济的调整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cs="宋体"/>
          <w:bCs/>
          <w:kern w:val="0"/>
          <w:szCs w:val="21"/>
        </w:rPr>
        <w:t>B. 加速了农业社会主义改造的推进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C. 配合了土地改革的进程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cs="宋体"/>
          <w:bCs/>
          <w:kern w:val="0"/>
          <w:szCs w:val="21"/>
        </w:rPr>
        <w:t>D. 反映了农民创造美好生活的热情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12. 有学者评论说，英国革命创造的法律制度，虽已初步搭好了现代民主政治的大体框架，但是这个框架的严重缺陷也是明显的，那就是它太缺乏对“平等”价值的关怀。评论者的主要依据应是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A. 国王仍掌握着行政实权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cs="宋体"/>
          <w:bCs/>
          <w:kern w:val="0"/>
          <w:szCs w:val="21"/>
        </w:rPr>
        <w:t>B. 分权制衡机制仍不完备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C. 参政权受财产资格限制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cs="宋体"/>
          <w:bCs/>
          <w:kern w:val="0"/>
          <w:szCs w:val="21"/>
        </w:rPr>
        <w:t>D. 议会的立法权有名无实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13. 21世纪以来，中国在国际事务上，积极推动和平解决国际和地区的热点问题，倡导共建“一带一路”，推动人类命运共同体的构建，为全球治理体制改革提供中国智慧和中国方案。这体现了中国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A. 积极发展睦邻友好关系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cs="宋体"/>
          <w:bCs/>
          <w:kern w:val="0"/>
          <w:szCs w:val="21"/>
        </w:rPr>
        <w:t>B. 扩大主场外交的影响力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C. 展现负责任的大国担当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cs="宋体"/>
          <w:bCs/>
          <w:kern w:val="0"/>
          <w:szCs w:val="21"/>
        </w:rPr>
        <w:t>D. 谋求主导世界政治格局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14. 十七世纪初，荷兰凭借格劳秀斯在《论海洋自由》中“每个国家都可以在海上自由航行”的思想垄断了北海的渔业，甚至将捕捞范围扩展至英国海岸。1613年，威尔伍德在英国国王授意下发表《海洋法概览》反驳格劳秀斯，承认各国均享有海洋自由，但沿岸国对靠近本国海岸水域享有主权。威尔伍德的思想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A. 消除了英荷两国矛盾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cs="宋体"/>
          <w:bCs/>
          <w:kern w:val="0"/>
          <w:szCs w:val="21"/>
        </w:rPr>
        <w:t>B. 顺应了民族国家的发展需求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C. 强调了海上航行自由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cs="宋体"/>
          <w:bCs/>
          <w:kern w:val="0"/>
          <w:szCs w:val="21"/>
        </w:rPr>
        <w:t>D. 导致了英国殖民霸权的确立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15. 近代某学者认为即使在战争的剧烈震荡和风暴的时候，人类也必须遵循和服从它所拥有的自然法规范；他所创造的“法典”标志着主权国家历史上的一个新纪元，……创造了一个明确的法理体系，这个体系照亮了国家及其国民争取和平、达成谅解一致的道路。这部“法典”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A. 践行了法国启蒙思想家的自然法理论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</w:t>
      </w:r>
      <w:r>
        <w:rPr>
          <w:rFonts w:hint="eastAsia" w:ascii="宋体" w:hAnsi="宋体" w:cs="宋体"/>
          <w:bCs/>
          <w:kern w:val="0"/>
          <w:szCs w:val="21"/>
        </w:rPr>
        <w:t>B. 确定了国际法领域的主体为主权国家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C. 开创了通过谈判结束国际战争的先例</w:t>
      </w:r>
      <w:r>
        <w:rPr>
          <w:rFonts w:hint="eastAsia" w:ascii="宋体" w:hAnsi="宋体" w:cs="宋体"/>
          <w:bCs/>
          <w:kern w:val="0"/>
          <w:szCs w:val="21"/>
        </w:rPr>
        <w:tab/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         </w:t>
      </w:r>
      <w:r>
        <w:rPr>
          <w:rFonts w:hint="eastAsia" w:ascii="宋体" w:hAnsi="宋体" w:cs="宋体"/>
          <w:bCs/>
          <w:kern w:val="0"/>
          <w:szCs w:val="21"/>
        </w:rPr>
        <w:t>D. 成为了欧美各国资产阶级的立法规范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16. 1853年，斯坦福·诺斯科特和查理·屈维廉共同提出的《关于建立英国常任文官制度的报告》，痛陈了当时政府官吏制度低效、腐败等痼疾。根据此报告，英国于1855年和1870年两次颁布法令，确立了近代文官制度。据此可知，文官制度的确立是由于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A. 工业时代管理效能的需要                    B. 议会政党政治竞争的结果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C. 启蒙思想家进行精心设计                    D. 英国内阁制度的不断完善</w:t>
      </w:r>
    </w:p>
    <w:p>
      <w:pPr>
        <w:tabs>
          <w:tab w:val="left" w:pos="4620"/>
        </w:tabs>
        <w:snapToGrid w:val="0"/>
        <w:rPr>
          <w:rFonts w:hint="eastAsia" w:cs="宋体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620"/>
        </w:tabs>
        <w:snapToGrid w:val="0"/>
        <w:rPr>
          <w:rFonts w:hint="eastAsia" w:cs="宋体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tabs>
          <w:tab w:val="left" w:pos="4620"/>
        </w:tabs>
        <w:snapToGrid w:val="0"/>
        <w:rPr>
          <w:rFonts w:hint="eastAsia" w:cs="宋体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非选择题</w:t>
      </w:r>
    </w:p>
    <w:p>
      <w:pPr>
        <w:numPr>
          <w:numId w:val="0"/>
        </w:numPr>
        <w:tabs>
          <w:tab w:val="left" w:pos="4620"/>
        </w:tabs>
        <w:snapToGrid w:val="0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（12分）17.阅读材料，完成下列要求。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材料  曾国藩于1868年出任直隶总督，半年后他对直隶官员进行考核，并向朝廷上奏。他认为对官员的考核，可以达到“奖劝所加，精神一振，观摩惕励，可渐跻循良之域”的效果。下表是根据他对部分官员的考核清单而编制。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</w:p>
    <w:tbl>
      <w:tblPr>
        <w:tblStyle w:val="9"/>
        <w:tblW w:w="9502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930"/>
        <w:gridCol w:w="1340"/>
        <w:gridCol w:w="4550"/>
        <w:gridCol w:w="2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20" w:hRule="atLeast"/>
        </w:trPr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姓名</w:t>
            </w:r>
          </w:p>
        </w:tc>
        <w:tc>
          <w:tcPr>
            <w:tcW w:w="1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身份</w:t>
            </w:r>
          </w:p>
        </w:tc>
        <w:tc>
          <w:tcPr>
            <w:tcW w:w="4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考核评语</w:t>
            </w:r>
          </w:p>
        </w:tc>
        <w:tc>
          <w:tcPr>
            <w:tcW w:w="2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处置建议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65" w:hRule="atLeast"/>
        </w:trPr>
        <w:tc>
          <w:tcPr>
            <w:tcW w:w="9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萧履中</w:t>
            </w:r>
          </w:p>
        </w:tc>
        <w:tc>
          <w:tcPr>
            <w:tcW w:w="13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南路厅同知</w:t>
            </w:r>
          </w:p>
        </w:tc>
        <w:tc>
          <w:tcPr>
            <w:tcW w:w="45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论事轩爽，能耐劳苦，处处以体恤民情为务</w:t>
            </w:r>
          </w:p>
        </w:tc>
        <w:tc>
          <w:tcPr>
            <w:tcW w:w="26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上达圣听，以表政绩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50" w:hRule="atLeast"/>
        </w:trPr>
        <w:tc>
          <w:tcPr>
            <w:tcW w:w="9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张延绪</w:t>
            </w:r>
          </w:p>
        </w:tc>
        <w:tc>
          <w:tcPr>
            <w:tcW w:w="13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候补知县</w:t>
            </w:r>
          </w:p>
        </w:tc>
        <w:tc>
          <w:tcPr>
            <w:tcW w:w="45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心地明白，办事安详，清理积案，力求公允</w:t>
            </w:r>
          </w:p>
        </w:tc>
        <w:tc>
          <w:tcPr>
            <w:tcW w:w="26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上达圣听，以表政绩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90" w:hRule="atLeast"/>
        </w:trPr>
        <w:tc>
          <w:tcPr>
            <w:tcW w:w="9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胡季煊</w:t>
            </w:r>
          </w:p>
        </w:tc>
        <w:tc>
          <w:tcPr>
            <w:tcW w:w="13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宁津县知县</w:t>
            </w:r>
          </w:p>
        </w:tc>
        <w:tc>
          <w:tcPr>
            <w:tcW w:w="45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贪酷众著,民怨沸腾；宁津有呈控侵吞肥己各款，伪造巨款假账；株连平民，将其房产抄没变卖</w:t>
            </w:r>
          </w:p>
        </w:tc>
        <w:tc>
          <w:tcPr>
            <w:tcW w:w="26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即行革职，永不叙用；所控各款认真查办，另行奏结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55" w:hRule="atLeast"/>
        </w:trPr>
        <w:tc>
          <w:tcPr>
            <w:tcW w:w="9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李作棠</w:t>
            </w:r>
          </w:p>
        </w:tc>
        <w:tc>
          <w:tcPr>
            <w:tcW w:w="13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保安州知州</w:t>
            </w:r>
          </w:p>
        </w:tc>
        <w:tc>
          <w:tcPr>
            <w:tcW w:w="45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性耽安逸，罢敕不识，公事委之书差，上下其手</w:t>
            </w:r>
          </w:p>
        </w:tc>
        <w:tc>
          <w:tcPr>
            <w:tcW w:w="26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以县丞降补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90" w:hRule="atLeast"/>
        </w:trPr>
        <w:tc>
          <w:tcPr>
            <w:tcW w:w="9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宋炳文</w:t>
            </w:r>
          </w:p>
        </w:tc>
        <w:tc>
          <w:tcPr>
            <w:tcW w:w="13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冀州知州</w:t>
            </w:r>
          </w:p>
        </w:tc>
        <w:tc>
          <w:tcPr>
            <w:tcW w:w="45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性情疲缓，久有公事废弛之名；近尤精力衰颓，于大小政务不能照摄；惟居心厚道，系进士出身</w:t>
            </w:r>
          </w:p>
        </w:tc>
        <w:tc>
          <w:tcPr>
            <w:tcW w:w="268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改为教职归部选用</w:t>
            </w:r>
          </w:p>
        </w:tc>
      </w:tr>
    </w:tbl>
    <w:p>
      <w:pPr>
        <w:widowControl/>
        <w:ind w:firstLine="7560" w:firstLineChars="3600"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——据《曾国藩全集》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（1）据材料概括指出清代考核地方官员的依据。（6分）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bookmarkStart w:id="0" w:name="_GoBack"/>
      <w:bookmarkEnd w:id="0"/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（2）据材料并结合所学知识，说明清代考核地方官员的作用。（6分）</w:t>
      </w:r>
    </w:p>
    <w:p>
      <w:pPr>
        <w:spacing w:line="360" w:lineRule="auto"/>
        <w:textAlignment w:val="center"/>
        <w:rPr>
          <w:rFonts w:hint="eastAsia" w:ascii="楷体" w:hAnsi="楷体" w:eastAsia="楷体" w:cs="宋体"/>
          <w:b/>
          <w:bCs/>
        </w:rPr>
      </w:pPr>
    </w:p>
    <w:p>
      <w:pPr>
        <w:spacing w:line="360" w:lineRule="auto"/>
        <w:textAlignment w:val="center"/>
        <w:rPr>
          <w:rFonts w:hint="eastAsia" w:ascii="楷体" w:hAnsi="楷体" w:eastAsia="楷体" w:cs="宋体"/>
          <w:b/>
          <w:bCs/>
        </w:rPr>
      </w:pPr>
    </w:p>
    <w:p>
      <w:pPr>
        <w:spacing w:line="360" w:lineRule="auto"/>
        <w:rPr>
          <w:rFonts w:hint="eastAsia" w:ascii="宋体" w:hAnsi="宋体" w:cs="宋体"/>
          <w:bCs/>
          <w:kern w:val="0"/>
          <w:szCs w:val="21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（14分）18.阅读材料，完成下列要求。</w:t>
      </w:r>
    </w:p>
    <w:p>
      <w:pPr>
        <w:widowControl/>
        <w:ind w:firstLine="1470" w:firstLineChars="700"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87630</wp:posOffset>
            </wp:positionV>
            <wp:extent cx="6089650" cy="2398395"/>
            <wp:effectExtent l="0" t="0" r="6350" b="1905"/>
            <wp:wrapTight wrapText="bothSides">
              <wp:wrapPolygon>
                <wp:start x="0" y="0"/>
                <wp:lineTo x="0" y="21503"/>
                <wp:lineTo x="21577" y="21503"/>
                <wp:lineTo x="21577" y="0"/>
                <wp:lineTo x="0" y="0"/>
              </wp:wrapPolygon>
            </wp:wrapTight>
            <wp:docPr id="793906242" name="图形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906242" name="图形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rcRect b="21436"/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2398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——摘编自王霖凡、赵冰《“变”与“不变”：新中国成立以来劳动模范的变迁发展逻辑》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从材料中提出一个论题，结合所学知识，加以论述。（要求：论题明确，持论有据，表述清晰。）</w:t>
      </w:r>
    </w:p>
    <w:p>
      <w:pPr>
        <w:widowControl w:val="0"/>
        <w:spacing w:line="240" w:lineRule="auto"/>
        <w:jc w:val="both"/>
        <w:rPr>
          <w:rFonts w:hint="eastAsia" w:ascii="宋体" w:hAnsi="宋体" w:cs="宋体" w:eastAsiaTheme="minorEastAsia"/>
          <w:bCs/>
          <w:kern w:val="0"/>
          <w:sz w:val="21"/>
          <w:szCs w:val="21"/>
          <w:lang w:val="en-US" w:eastAsia="zh-CN" w:bidi="ar-SA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86814656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8ABA05"/>
    <w:multiLevelType w:val="singleLevel"/>
    <w:tmpl w:val="3F8ABA0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65283c27-8b8f-4183-a875-1706d6a1c4b3"/>
  </w:docVars>
  <w:rsids>
    <w:rsidRoot w:val="00DD75EA"/>
    <w:rsid w:val="00000807"/>
    <w:rsid w:val="00003D0E"/>
    <w:rsid w:val="000209A9"/>
    <w:rsid w:val="000226E6"/>
    <w:rsid w:val="00023A43"/>
    <w:rsid w:val="00033B7B"/>
    <w:rsid w:val="00050707"/>
    <w:rsid w:val="00066746"/>
    <w:rsid w:val="000860EF"/>
    <w:rsid w:val="00097641"/>
    <w:rsid w:val="000C254F"/>
    <w:rsid w:val="000C2E6E"/>
    <w:rsid w:val="000C6127"/>
    <w:rsid w:val="000D5744"/>
    <w:rsid w:val="000D6171"/>
    <w:rsid w:val="001064CF"/>
    <w:rsid w:val="00111033"/>
    <w:rsid w:val="0015110A"/>
    <w:rsid w:val="001538FC"/>
    <w:rsid w:val="00162002"/>
    <w:rsid w:val="001621D9"/>
    <w:rsid w:val="001629AC"/>
    <w:rsid w:val="0016667B"/>
    <w:rsid w:val="00183599"/>
    <w:rsid w:val="0019002B"/>
    <w:rsid w:val="001A340E"/>
    <w:rsid w:val="001A664B"/>
    <w:rsid w:val="001B1D85"/>
    <w:rsid w:val="001B36B5"/>
    <w:rsid w:val="001D00D3"/>
    <w:rsid w:val="001E1F43"/>
    <w:rsid w:val="001F1409"/>
    <w:rsid w:val="001F5E08"/>
    <w:rsid w:val="00214258"/>
    <w:rsid w:val="00242786"/>
    <w:rsid w:val="002849CF"/>
    <w:rsid w:val="00287076"/>
    <w:rsid w:val="002A0EF5"/>
    <w:rsid w:val="002A3DB9"/>
    <w:rsid w:val="002A41E8"/>
    <w:rsid w:val="002B32AA"/>
    <w:rsid w:val="002C31B0"/>
    <w:rsid w:val="002C5C4F"/>
    <w:rsid w:val="002D14C2"/>
    <w:rsid w:val="002E7179"/>
    <w:rsid w:val="0032109F"/>
    <w:rsid w:val="00326658"/>
    <w:rsid w:val="00340684"/>
    <w:rsid w:val="00340DA2"/>
    <w:rsid w:val="00352F2F"/>
    <w:rsid w:val="003706BB"/>
    <w:rsid w:val="003776BA"/>
    <w:rsid w:val="00395258"/>
    <w:rsid w:val="003A0E8E"/>
    <w:rsid w:val="003A4409"/>
    <w:rsid w:val="003A785D"/>
    <w:rsid w:val="003B2AFE"/>
    <w:rsid w:val="003B522E"/>
    <w:rsid w:val="003C7C0A"/>
    <w:rsid w:val="003D5C81"/>
    <w:rsid w:val="003D6D66"/>
    <w:rsid w:val="003F6261"/>
    <w:rsid w:val="00401F80"/>
    <w:rsid w:val="0042558B"/>
    <w:rsid w:val="00433E23"/>
    <w:rsid w:val="00435DCA"/>
    <w:rsid w:val="00437E5C"/>
    <w:rsid w:val="004516A4"/>
    <w:rsid w:val="004540F9"/>
    <w:rsid w:val="00464543"/>
    <w:rsid w:val="004717E9"/>
    <w:rsid w:val="0047703A"/>
    <w:rsid w:val="004A58F3"/>
    <w:rsid w:val="004A7273"/>
    <w:rsid w:val="004D523F"/>
    <w:rsid w:val="004F0A52"/>
    <w:rsid w:val="00513E8B"/>
    <w:rsid w:val="00517B80"/>
    <w:rsid w:val="00522714"/>
    <w:rsid w:val="0052763D"/>
    <w:rsid w:val="00530155"/>
    <w:rsid w:val="005505FA"/>
    <w:rsid w:val="00561FE0"/>
    <w:rsid w:val="00575249"/>
    <w:rsid w:val="005815C3"/>
    <w:rsid w:val="00586A56"/>
    <w:rsid w:val="005B505D"/>
    <w:rsid w:val="005C3BB2"/>
    <w:rsid w:val="005F17E0"/>
    <w:rsid w:val="005F77A9"/>
    <w:rsid w:val="006263DC"/>
    <w:rsid w:val="00630A32"/>
    <w:rsid w:val="00645E9D"/>
    <w:rsid w:val="006640D4"/>
    <w:rsid w:val="00666FE1"/>
    <w:rsid w:val="006677E3"/>
    <w:rsid w:val="00672DE4"/>
    <w:rsid w:val="00674FC8"/>
    <w:rsid w:val="006765AF"/>
    <w:rsid w:val="00683C36"/>
    <w:rsid w:val="006913C3"/>
    <w:rsid w:val="006A7BFA"/>
    <w:rsid w:val="006C2AC7"/>
    <w:rsid w:val="006C45A0"/>
    <w:rsid w:val="006C7294"/>
    <w:rsid w:val="006E5801"/>
    <w:rsid w:val="006F1021"/>
    <w:rsid w:val="006F53FD"/>
    <w:rsid w:val="00722CD0"/>
    <w:rsid w:val="00732473"/>
    <w:rsid w:val="007476D2"/>
    <w:rsid w:val="0075473C"/>
    <w:rsid w:val="00762C4F"/>
    <w:rsid w:val="007806DB"/>
    <w:rsid w:val="007A6211"/>
    <w:rsid w:val="007B7DA6"/>
    <w:rsid w:val="007F502C"/>
    <w:rsid w:val="00844C6B"/>
    <w:rsid w:val="008579D1"/>
    <w:rsid w:val="00860176"/>
    <w:rsid w:val="00862FAB"/>
    <w:rsid w:val="00870AD3"/>
    <w:rsid w:val="008726F4"/>
    <w:rsid w:val="00876F2B"/>
    <w:rsid w:val="00884412"/>
    <w:rsid w:val="008949BD"/>
    <w:rsid w:val="008A2359"/>
    <w:rsid w:val="008C1E88"/>
    <w:rsid w:val="008C3960"/>
    <w:rsid w:val="008E51AA"/>
    <w:rsid w:val="008F6800"/>
    <w:rsid w:val="00940A5E"/>
    <w:rsid w:val="00971314"/>
    <w:rsid w:val="0098213D"/>
    <w:rsid w:val="00992410"/>
    <w:rsid w:val="00992B48"/>
    <w:rsid w:val="00992B92"/>
    <w:rsid w:val="00996D4E"/>
    <w:rsid w:val="009A14F5"/>
    <w:rsid w:val="009B2358"/>
    <w:rsid w:val="009B4490"/>
    <w:rsid w:val="009B7634"/>
    <w:rsid w:val="009D31FE"/>
    <w:rsid w:val="00A12869"/>
    <w:rsid w:val="00A26197"/>
    <w:rsid w:val="00A300BC"/>
    <w:rsid w:val="00A37066"/>
    <w:rsid w:val="00A5330C"/>
    <w:rsid w:val="00A6630D"/>
    <w:rsid w:val="00A86791"/>
    <w:rsid w:val="00AA3987"/>
    <w:rsid w:val="00B01A82"/>
    <w:rsid w:val="00B1659A"/>
    <w:rsid w:val="00B16FF4"/>
    <w:rsid w:val="00B448BC"/>
    <w:rsid w:val="00B450F4"/>
    <w:rsid w:val="00B52187"/>
    <w:rsid w:val="00B74B40"/>
    <w:rsid w:val="00B84CCC"/>
    <w:rsid w:val="00BA1859"/>
    <w:rsid w:val="00BC2CD5"/>
    <w:rsid w:val="00BC7A33"/>
    <w:rsid w:val="00C0231F"/>
    <w:rsid w:val="00C23725"/>
    <w:rsid w:val="00C433CF"/>
    <w:rsid w:val="00C64CDD"/>
    <w:rsid w:val="00C934CF"/>
    <w:rsid w:val="00CA35EF"/>
    <w:rsid w:val="00CA7C05"/>
    <w:rsid w:val="00CB1DFD"/>
    <w:rsid w:val="00CC022B"/>
    <w:rsid w:val="00CD4C95"/>
    <w:rsid w:val="00CD539D"/>
    <w:rsid w:val="00CE1180"/>
    <w:rsid w:val="00CE3147"/>
    <w:rsid w:val="00D06B5E"/>
    <w:rsid w:val="00D421E5"/>
    <w:rsid w:val="00D46493"/>
    <w:rsid w:val="00D53F42"/>
    <w:rsid w:val="00D619CB"/>
    <w:rsid w:val="00D65014"/>
    <w:rsid w:val="00D77CC4"/>
    <w:rsid w:val="00D95E74"/>
    <w:rsid w:val="00DA3143"/>
    <w:rsid w:val="00DA6440"/>
    <w:rsid w:val="00DA765A"/>
    <w:rsid w:val="00DD63D1"/>
    <w:rsid w:val="00DD75EA"/>
    <w:rsid w:val="00E000CE"/>
    <w:rsid w:val="00E0358E"/>
    <w:rsid w:val="00E100AC"/>
    <w:rsid w:val="00E166E4"/>
    <w:rsid w:val="00E60DBE"/>
    <w:rsid w:val="00E8387A"/>
    <w:rsid w:val="00E93028"/>
    <w:rsid w:val="00EA0724"/>
    <w:rsid w:val="00EA24C6"/>
    <w:rsid w:val="00EB2537"/>
    <w:rsid w:val="00EC40FE"/>
    <w:rsid w:val="00F03DEE"/>
    <w:rsid w:val="00F0644F"/>
    <w:rsid w:val="00F350F2"/>
    <w:rsid w:val="00F41E46"/>
    <w:rsid w:val="00F42EE8"/>
    <w:rsid w:val="00F61B4B"/>
    <w:rsid w:val="00F648BC"/>
    <w:rsid w:val="00F70228"/>
    <w:rsid w:val="00F7290A"/>
    <w:rsid w:val="00F777F9"/>
    <w:rsid w:val="00F96F7D"/>
    <w:rsid w:val="00FA33C8"/>
    <w:rsid w:val="00FA604C"/>
    <w:rsid w:val="00FC1754"/>
    <w:rsid w:val="00FC7655"/>
    <w:rsid w:val="00FD5C5D"/>
    <w:rsid w:val="00FE43DE"/>
    <w:rsid w:val="00FE4825"/>
    <w:rsid w:val="00FF3FF6"/>
    <w:rsid w:val="0116312F"/>
    <w:rsid w:val="020A533B"/>
    <w:rsid w:val="02357803"/>
    <w:rsid w:val="03032638"/>
    <w:rsid w:val="03E372CB"/>
    <w:rsid w:val="06AA08C2"/>
    <w:rsid w:val="07BE3D15"/>
    <w:rsid w:val="081F643A"/>
    <w:rsid w:val="094B3863"/>
    <w:rsid w:val="09BB4FB7"/>
    <w:rsid w:val="0F207965"/>
    <w:rsid w:val="13E62E35"/>
    <w:rsid w:val="19F747BA"/>
    <w:rsid w:val="1A1A5DD2"/>
    <w:rsid w:val="1A51364F"/>
    <w:rsid w:val="1E696309"/>
    <w:rsid w:val="1F136AA8"/>
    <w:rsid w:val="21E31EE2"/>
    <w:rsid w:val="224A55CB"/>
    <w:rsid w:val="25DC5E46"/>
    <w:rsid w:val="2929534F"/>
    <w:rsid w:val="2BF00744"/>
    <w:rsid w:val="2C3B7059"/>
    <w:rsid w:val="2DFB406F"/>
    <w:rsid w:val="2E450D6E"/>
    <w:rsid w:val="30F445E1"/>
    <w:rsid w:val="32062834"/>
    <w:rsid w:val="35FC7E3E"/>
    <w:rsid w:val="36153997"/>
    <w:rsid w:val="37283058"/>
    <w:rsid w:val="37BF6A7B"/>
    <w:rsid w:val="381912C4"/>
    <w:rsid w:val="3AAA3936"/>
    <w:rsid w:val="3C04482D"/>
    <w:rsid w:val="3DB8735D"/>
    <w:rsid w:val="44BA514C"/>
    <w:rsid w:val="45E37EBF"/>
    <w:rsid w:val="46BD28C6"/>
    <w:rsid w:val="48BF44EB"/>
    <w:rsid w:val="4B21657D"/>
    <w:rsid w:val="4B3149DB"/>
    <w:rsid w:val="4B560A3D"/>
    <w:rsid w:val="4C22343F"/>
    <w:rsid w:val="508036FB"/>
    <w:rsid w:val="50F3182D"/>
    <w:rsid w:val="5233759F"/>
    <w:rsid w:val="531A47AB"/>
    <w:rsid w:val="53562642"/>
    <w:rsid w:val="57F2715C"/>
    <w:rsid w:val="584C23CD"/>
    <w:rsid w:val="5AAF7AC9"/>
    <w:rsid w:val="5CCE63AA"/>
    <w:rsid w:val="5DAB25D9"/>
    <w:rsid w:val="6004268F"/>
    <w:rsid w:val="603B2849"/>
    <w:rsid w:val="63D6054F"/>
    <w:rsid w:val="65425FF6"/>
    <w:rsid w:val="663C1D0B"/>
    <w:rsid w:val="68E2489D"/>
    <w:rsid w:val="692E3F76"/>
    <w:rsid w:val="69881695"/>
    <w:rsid w:val="6A3521BF"/>
    <w:rsid w:val="6A3D40D1"/>
    <w:rsid w:val="6B291B28"/>
    <w:rsid w:val="6E761971"/>
    <w:rsid w:val="6F3A7F32"/>
    <w:rsid w:val="6F971D37"/>
    <w:rsid w:val="6FC01CEA"/>
    <w:rsid w:val="72CF7BE5"/>
    <w:rsid w:val="73272CFD"/>
    <w:rsid w:val="736E3CDB"/>
    <w:rsid w:val="777C16D9"/>
    <w:rsid w:val="7A3031E0"/>
    <w:rsid w:val="7C875015"/>
    <w:rsid w:val="7E2A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lang w:eastAsia="en-US"/>
    </w:rPr>
  </w:style>
  <w:style w:type="paragraph" w:styleId="4">
    <w:name w:val="Plain Text"/>
    <w:basedOn w:val="1"/>
    <w:link w:val="15"/>
    <w:unhideWhenUsed/>
    <w:qFormat/>
    <w:uiPriority w:val="99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eastAsia="黑体" w:cs="Times New Roman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纯文本 Char"/>
    <w:basedOn w:val="11"/>
    <w:link w:val="4"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正文文本 Char"/>
    <w:basedOn w:val="11"/>
    <w:link w:val="3"/>
    <w:qFormat/>
    <w:uiPriority w:val="99"/>
    <w:rPr>
      <w:rFonts w:ascii="微软雅黑" w:hAnsi="微软雅黑" w:eastAsia="微软雅黑"/>
      <w:kern w:val="0"/>
      <w:sz w:val="22"/>
      <w:lang w:eastAsia="en-US"/>
    </w:rPr>
  </w:style>
  <w:style w:type="character" w:customStyle="1" w:styleId="17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customStyle="1" w:styleId="18">
    <w:name w:val="试卷-单选题-试题-题目"/>
    <w:basedOn w:val="1"/>
    <w:qFormat/>
    <w:uiPriority w:val="0"/>
    <w:pPr>
      <w:spacing w:line="360" w:lineRule="auto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19">
    <w:name w:val="试卷-单选题-试题-答案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  <w:szCs w:val="20"/>
    </w:rPr>
  </w:style>
  <w:style w:type="paragraph" w:customStyle="1" w:styleId="20">
    <w:name w:val="试题-答案-普通"/>
    <w:basedOn w:val="1"/>
    <w:qFormat/>
    <w:uiPriority w:val="0"/>
    <w:pPr>
      <w:spacing w:line="360" w:lineRule="auto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1">
    <w:name w:val="题干"/>
    <w:basedOn w:val="1"/>
    <w:qFormat/>
    <w:uiPriority w:val="0"/>
    <w:pPr>
      <w:widowControl/>
      <w:tabs>
        <w:tab w:val="left" w:pos="2100"/>
      </w:tabs>
      <w:spacing w:line="360" w:lineRule="auto"/>
      <w:ind w:left="150" w:hanging="150" w:hangingChars="150"/>
      <w:jc w:val="left"/>
      <w:textAlignment w:val="center"/>
    </w:pPr>
    <w:rPr>
      <w:rFonts w:ascii="宋体" w:hAnsi="宋体" w:eastAsia="宋体" w:cs="Times New Roman"/>
      <w:kern w:val="0"/>
      <w:sz w:val="20"/>
      <w:szCs w:val="21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标题 3 Char"/>
    <w:basedOn w:val="11"/>
    <w:link w:val="2"/>
    <w:semiHidden/>
    <w:qFormat/>
    <w:uiPriority w:val="9"/>
    <w:rPr>
      <w:b/>
      <w:bCs/>
      <w:sz w:val="32"/>
      <w:szCs w:val="32"/>
    </w:rPr>
  </w:style>
  <w:style w:type="paragraph" w:customStyle="1" w:styleId="24">
    <w:name w:val="试卷-材料题-试题-标题"/>
    <w:basedOn w:val="1"/>
    <w:qFormat/>
    <w:uiPriority w:val="0"/>
    <w:pPr>
      <w:jc w:val="left"/>
    </w:pPr>
    <w:rPr>
      <w:rFonts w:ascii="宋体" w:hAnsi="宋体"/>
    </w:rPr>
  </w:style>
  <w:style w:type="paragraph" w:customStyle="1" w:styleId="25">
    <w:name w:val="试卷-材料题-试题-材料-标题"/>
    <w:basedOn w:val="1"/>
    <w:qFormat/>
    <w:uiPriority w:val="0"/>
    <w:pPr>
      <w:ind w:firstLine="4830" w:firstLineChars="2300"/>
      <w:jc w:val="left"/>
    </w:pPr>
    <w:rPr>
      <w:rFonts w:ascii="楷体" w:hAnsi="楷体" w:eastAsia="楷体"/>
    </w:rPr>
  </w:style>
  <w:style w:type="paragraph" w:customStyle="1" w:styleId="26">
    <w:name w:val="试卷-材料题-试题-材料-正文"/>
    <w:basedOn w:val="1"/>
    <w:qFormat/>
    <w:uiPriority w:val="0"/>
    <w:pPr>
      <w:spacing w:line="360" w:lineRule="auto"/>
      <w:ind w:firstLine="420" w:firstLineChars="200"/>
    </w:pPr>
    <w:rPr>
      <w:rFonts w:eastAsia="KaiTi_GB2312"/>
    </w:rPr>
  </w:style>
  <w:style w:type="paragraph" w:customStyle="1" w:styleId="27">
    <w:name w:val="试卷-材料题-试题-材料-引自"/>
    <w:basedOn w:val="1"/>
    <w:qFormat/>
    <w:uiPriority w:val="0"/>
    <w:pPr>
      <w:spacing w:line="360" w:lineRule="auto"/>
      <w:ind w:left="420" w:leftChars="200"/>
      <w:jc w:val="right"/>
    </w:pPr>
    <w:rPr>
      <w:rFonts w:eastAsia="楷体_GB2312"/>
    </w:rPr>
  </w:style>
  <w:style w:type="paragraph" w:customStyle="1" w:styleId="28">
    <w:name w:val="试卷-材料题-试题-题目"/>
    <w:basedOn w:val="1"/>
    <w:qFormat/>
    <w:uiPriority w:val="0"/>
    <w:pPr>
      <w:spacing w:line="360" w:lineRule="auto"/>
      <w:ind w:firstLine="420" w:firstLineChars="200"/>
    </w:pPr>
  </w:style>
  <w:style w:type="paragraph" w:customStyle="1" w:styleId="29">
    <w:name w:val="试题-答案-普通1"/>
    <w:basedOn w:val="1"/>
    <w:qFormat/>
    <w:uiPriority w:val="0"/>
    <w:pPr>
      <w:spacing w:line="360" w:lineRule="auto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3515</Words>
  <Characters>3768</Characters>
  <Lines>33</Lines>
  <Paragraphs>9</Paragraphs>
  <TotalTime>5</TotalTime>
  <ScaleCrop>false</ScaleCrop>
  <LinksUpToDate>false</LinksUpToDate>
  <CharactersWithSpaces>4510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2023-08-10T02:30:00Z</dcterms:created>
  <dc:creator>user</dc:creator>
  <cp:lastModifiedBy>YZZX</cp:lastModifiedBy>
  <dcterms:modified xsi:type="dcterms:W3CDTF">2025-01-06T06:09:34Z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967666550F254B9CB7FB56607FB040AD</vt:lpwstr>
  </property>
</Properties>
</file>